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1BDF5" w14:textId="77777777" w:rsidR="006B0A9B" w:rsidRPr="00D03312" w:rsidRDefault="006B0A9B" w:rsidP="006B0A9B">
      <w:pPr>
        <w:pStyle w:val="TEKSTI"/>
        <w:jc w:val="center"/>
        <w:rPr>
          <w:rFonts w:ascii="Times New Roman" w:hAnsi="Times New Roman" w:cs="Times New Roman"/>
        </w:rPr>
      </w:pPr>
      <w:r w:rsidRPr="00D03312">
        <w:rPr>
          <w:rFonts w:ascii="Times New Roman" w:hAnsi="Times New Roman" w:cs="Times New Roman"/>
          <w:b/>
          <w:bCs/>
        </w:rPr>
        <w:t>FORMAT PLANIFIKIMI</w:t>
      </w:r>
    </w:p>
    <w:p w14:paraId="25E14D07" w14:textId="77777777" w:rsidR="006B0A9B" w:rsidRPr="00D03312" w:rsidRDefault="006B0A9B" w:rsidP="006B0A9B">
      <w:pPr>
        <w:pStyle w:val="TEKSTI"/>
        <w:jc w:val="center"/>
        <w:rPr>
          <w:rFonts w:ascii="Times New Roman" w:hAnsi="Times New Roman" w:cs="Times New Roman"/>
        </w:rPr>
      </w:pPr>
      <w:r w:rsidRPr="00D03312">
        <w:rPr>
          <w:rFonts w:ascii="Times New Roman" w:hAnsi="Times New Roman" w:cs="Times New Roman"/>
          <w:b/>
          <w:bCs/>
        </w:rPr>
        <w:t xml:space="preserve">FUSHA: </w:t>
      </w:r>
      <w:r w:rsidRPr="00D03312">
        <w:rPr>
          <w:rFonts w:ascii="Times New Roman" w:hAnsi="Times New Roman" w:cs="Times New Roman"/>
        </w:rPr>
        <w:t>SHOQËRIA DHE MJEDISI</w:t>
      </w:r>
    </w:p>
    <w:p w14:paraId="4F54C408" w14:textId="77777777" w:rsidR="006B0A9B" w:rsidRPr="00D03312" w:rsidRDefault="006B0A9B" w:rsidP="006B0A9B">
      <w:pPr>
        <w:pStyle w:val="NoParagraphStyle"/>
        <w:jc w:val="center"/>
        <w:rPr>
          <w:rFonts w:ascii="Times New Roman" w:hAnsi="Times New Roman" w:cs="Times New Roman"/>
          <w:sz w:val="22"/>
          <w:szCs w:val="22"/>
        </w:rPr>
      </w:pPr>
      <w:r w:rsidRPr="00D03312">
        <w:rPr>
          <w:rFonts w:ascii="Times New Roman" w:hAnsi="Times New Roman" w:cs="Times New Roman"/>
          <w:b/>
          <w:bCs/>
          <w:sz w:val="22"/>
          <w:szCs w:val="22"/>
        </w:rPr>
        <w:t xml:space="preserve">LËNDA: </w:t>
      </w:r>
      <w:r w:rsidRPr="00D03312">
        <w:rPr>
          <w:rFonts w:ascii="Times New Roman" w:hAnsi="Times New Roman" w:cs="Times New Roman"/>
          <w:sz w:val="22"/>
          <w:szCs w:val="22"/>
        </w:rPr>
        <w:t>HISTORI</w:t>
      </w:r>
    </w:p>
    <w:p w14:paraId="01F1537B" w14:textId="77777777" w:rsidR="0012180F" w:rsidRPr="00D03312" w:rsidRDefault="0012180F" w:rsidP="006B0A9B">
      <w:pPr>
        <w:pStyle w:val="NoParagraphStyle"/>
        <w:jc w:val="center"/>
        <w:rPr>
          <w:rFonts w:ascii="Times New Roman" w:hAnsi="Times New Roman" w:cs="Times New Roman"/>
          <w:sz w:val="22"/>
          <w:szCs w:val="22"/>
        </w:rPr>
      </w:pPr>
    </w:p>
    <w:p w14:paraId="221C50BB" w14:textId="77777777" w:rsidR="0012180F" w:rsidRPr="00D03312" w:rsidRDefault="0012180F" w:rsidP="0012180F">
      <w:pPr>
        <w:pStyle w:val="TEKSTI"/>
        <w:rPr>
          <w:rFonts w:ascii="Times New Roman" w:hAnsi="Times New Roman" w:cs="Times New Roman"/>
        </w:rPr>
      </w:pPr>
      <w:r w:rsidRPr="00D03312">
        <w:rPr>
          <w:rFonts w:ascii="Times New Roman" w:hAnsi="Times New Roman" w:cs="Times New Roman"/>
          <w:b/>
          <w:bCs/>
        </w:rPr>
        <w:t>Rezultatet e të nxënit sipas kompetencave kyce</w:t>
      </w:r>
    </w:p>
    <w:p w14:paraId="3351CE82" w14:textId="77777777" w:rsidR="0012180F" w:rsidRPr="00D03312" w:rsidRDefault="0012180F" w:rsidP="0012180F">
      <w:pPr>
        <w:pStyle w:val="TEKSTI"/>
        <w:rPr>
          <w:rFonts w:ascii="Times New Roman" w:hAnsi="Times New Roman" w:cs="Times New Roman"/>
          <w:b/>
          <w:bCs/>
        </w:rPr>
      </w:pPr>
    </w:p>
    <w:p w14:paraId="233BCE2E" w14:textId="65ACD964" w:rsidR="0012180F" w:rsidRPr="00D03312" w:rsidRDefault="0012180F" w:rsidP="0012180F">
      <w:pPr>
        <w:pStyle w:val="TEKSTI"/>
        <w:rPr>
          <w:rFonts w:ascii="Times New Roman" w:hAnsi="Times New Roman" w:cs="Times New Roman"/>
        </w:rPr>
      </w:pPr>
      <w:r w:rsidRPr="00D03312">
        <w:rPr>
          <w:rFonts w:ascii="Times New Roman" w:hAnsi="Times New Roman" w:cs="Times New Roman"/>
          <w:b/>
          <w:bCs/>
        </w:rPr>
        <w:t>Kompetenca e komunikimit dhe të shprehurit:</w:t>
      </w:r>
      <w:r w:rsidR="00A60130">
        <w:rPr>
          <w:rFonts w:ascii="Times New Roman" w:hAnsi="Times New Roman" w:cs="Times New Roman"/>
          <w:b/>
          <w:bCs/>
        </w:rPr>
        <w:t xml:space="preserve"> </w:t>
      </w:r>
      <w:r w:rsidRPr="00D03312">
        <w:rPr>
          <w:rFonts w:ascii="Times New Roman" w:hAnsi="Times New Roman" w:cs="Times New Roman"/>
        </w:rPr>
        <w:t>Zhvillon kompetencën e komunikimit për të ndërtuar njohuritë historike për te shqyrtuar,</w:t>
      </w:r>
      <w:r w:rsidR="00A60130">
        <w:rPr>
          <w:rFonts w:ascii="Times New Roman" w:hAnsi="Times New Roman" w:cs="Times New Roman"/>
        </w:rPr>
        <w:t xml:space="preserve"> </w:t>
      </w:r>
      <w:r w:rsidRPr="00D03312">
        <w:rPr>
          <w:rFonts w:ascii="Times New Roman" w:hAnsi="Times New Roman" w:cs="Times New Roman"/>
        </w:rPr>
        <w:t>të analizuar, për të parashtruar pyetje, për të argumentuar, për të diskutuar dhe për të komunikuar informacionin historik, konceptet dhe idetë; Përdor funksionet gjuhësore të teksteve historike, duke përfshirë fjalorin historik, fjali të ndërtuara saktë për përshkrimin e ngjarjeve, fjali komplekse</w:t>
      </w:r>
      <w:r w:rsidR="00A60130">
        <w:rPr>
          <w:rFonts w:ascii="Times New Roman" w:hAnsi="Times New Roman" w:cs="Times New Roman"/>
        </w:rPr>
        <w:t xml:space="preserve"> </w:t>
      </w:r>
      <w:r w:rsidRPr="00D03312">
        <w:rPr>
          <w:rFonts w:ascii="Times New Roman" w:hAnsi="Times New Roman" w:cs="Times New Roman"/>
        </w:rPr>
        <w:t>për shpjegimin e marrëdhënieve shkak-pasojë, përdorimin e gjerë të emrave, ndajfoljeve dhe mbiemrave për të përshkuar vendet, njerëzit dhe ngjarjet.</w:t>
      </w:r>
    </w:p>
    <w:p w14:paraId="48617CDF" w14:textId="77777777" w:rsidR="0012180F" w:rsidRPr="00D03312" w:rsidRDefault="0012180F" w:rsidP="0012180F">
      <w:pPr>
        <w:pStyle w:val="TEKSTI"/>
        <w:rPr>
          <w:rFonts w:ascii="Times New Roman" w:hAnsi="Times New Roman" w:cs="Times New Roman"/>
          <w:b/>
          <w:bCs/>
        </w:rPr>
      </w:pPr>
    </w:p>
    <w:p w14:paraId="5F005FC3" w14:textId="3FB8566E" w:rsidR="0012180F" w:rsidRPr="00D03312" w:rsidRDefault="0012180F" w:rsidP="0012180F">
      <w:pPr>
        <w:pStyle w:val="TEKSTI"/>
        <w:rPr>
          <w:rFonts w:ascii="Times New Roman" w:hAnsi="Times New Roman" w:cs="Times New Roman"/>
        </w:rPr>
      </w:pPr>
      <w:r w:rsidRPr="00D03312">
        <w:rPr>
          <w:rFonts w:ascii="Times New Roman" w:hAnsi="Times New Roman" w:cs="Times New Roman"/>
          <w:b/>
          <w:bCs/>
        </w:rPr>
        <w:t xml:space="preserve">Kompetenca e të menduarit: </w:t>
      </w:r>
      <w:r w:rsidRPr="00D03312">
        <w:rPr>
          <w:rFonts w:ascii="Times New Roman" w:hAnsi="Times New Roman" w:cs="Times New Roman"/>
        </w:rPr>
        <w:t>Zhvillon kompetencën e të menduarit për realizimin e kërkimit historik; Zhvillon mendimin kritik për të përzgjedhur burimet,</w:t>
      </w:r>
      <w:r w:rsidR="00A60130">
        <w:rPr>
          <w:rFonts w:ascii="Times New Roman" w:hAnsi="Times New Roman" w:cs="Times New Roman"/>
        </w:rPr>
        <w:t xml:space="preserve"> </w:t>
      </w:r>
      <w:r w:rsidRPr="00D03312">
        <w:rPr>
          <w:rFonts w:ascii="Times New Roman" w:hAnsi="Times New Roman" w:cs="Times New Roman"/>
        </w:rPr>
        <w:t>për të interpretuar të shkuarën nëpërmjet informacionit, për të dhënë argument bazuar në b</w:t>
      </w:r>
      <w:r w:rsidR="00A60130">
        <w:rPr>
          <w:rFonts w:ascii="Times New Roman" w:hAnsi="Times New Roman" w:cs="Times New Roman"/>
        </w:rPr>
        <w:t>urime dhe për te saktësuar saktë</w:t>
      </w:r>
      <w:r w:rsidRPr="00D03312">
        <w:rPr>
          <w:rFonts w:ascii="Times New Roman" w:hAnsi="Times New Roman" w:cs="Times New Roman"/>
        </w:rPr>
        <w:t>simin e burimeve; Zhvillon mendimin krijues për të ndërtuar interpretime të reja të cilat shpjegojnë aspekte të së shku</w:t>
      </w:r>
      <w:r w:rsidR="00A60130">
        <w:rPr>
          <w:rFonts w:ascii="Times New Roman" w:hAnsi="Times New Roman" w:cs="Times New Roman"/>
        </w:rPr>
        <w:t xml:space="preserve">arës, që janë të diskutueshme; </w:t>
      </w:r>
      <w:r w:rsidRPr="00D03312">
        <w:rPr>
          <w:rFonts w:ascii="Times New Roman" w:hAnsi="Times New Roman" w:cs="Times New Roman"/>
        </w:rPr>
        <w:t>Analizon të dhënat numerike për të</w:t>
      </w:r>
      <w:r w:rsidR="00A60130">
        <w:rPr>
          <w:rFonts w:ascii="Times New Roman" w:hAnsi="Times New Roman" w:cs="Times New Roman"/>
        </w:rPr>
        <w:t xml:space="preserve"> kuptuar të shkuarën, për she</w:t>
      </w:r>
      <w:r w:rsidRPr="00D03312">
        <w:rPr>
          <w:rFonts w:ascii="Times New Roman" w:hAnsi="Times New Roman" w:cs="Times New Roman"/>
        </w:rPr>
        <w:t>mbull për të kuptuar shkakun dhe pasojën,</w:t>
      </w:r>
      <w:r w:rsidR="00A60130">
        <w:rPr>
          <w:rFonts w:ascii="Times New Roman" w:hAnsi="Times New Roman" w:cs="Times New Roman"/>
        </w:rPr>
        <w:t xml:space="preserve"> </w:t>
      </w:r>
      <w:r w:rsidRPr="00D03312">
        <w:rPr>
          <w:rFonts w:ascii="Times New Roman" w:hAnsi="Times New Roman" w:cs="Times New Roman"/>
        </w:rPr>
        <w:t>vazhdimësinë dhe ndryshime; Ndërton dhe interpretojnë grafikë, diagrame, tabela statistikore, për paraqitjen e të dhënave historike; Përdor numrat negative dhe pozitive për llogaritjen e kohës.</w:t>
      </w:r>
    </w:p>
    <w:p w14:paraId="2C669322" w14:textId="77777777" w:rsidR="0012180F" w:rsidRPr="00D03312" w:rsidRDefault="0012180F" w:rsidP="0012180F">
      <w:pPr>
        <w:pStyle w:val="TEKSTI"/>
        <w:rPr>
          <w:rFonts w:ascii="Times New Roman" w:hAnsi="Times New Roman" w:cs="Times New Roman"/>
          <w:b/>
          <w:bCs/>
        </w:rPr>
      </w:pPr>
    </w:p>
    <w:p w14:paraId="76274A47" w14:textId="0E22D6CF" w:rsidR="0012180F" w:rsidRPr="00D03312" w:rsidRDefault="0012180F" w:rsidP="0012180F">
      <w:pPr>
        <w:pStyle w:val="TEKSTI"/>
        <w:rPr>
          <w:rFonts w:ascii="Times New Roman" w:hAnsi="Times New Roman" w:cs="Times New Roman"/>
        </w:rPr>
      </w:pPr>
      <w:r w:rsidRPr="00D03312">
        <w:rPr>
          <w:rFonts w:ascii="Times New Roman" w:hAnsi="Times New Roman" w:cs="Times New Roman"/>
          <w:b/>
          <w:bCs/>
        </w:rPr>
        <w:t xml:space="preserve">Kompetenca e të nxënit: </w:t>
      </w:r>
      <w:r w:rsidRPr="00D03312">
        <w:rPr>
          <w:rFonts w:ascii="Times New Roman" w:hAnsi="Times New Roman" w:cs="Times New Roman"/>
        </w:rPr>
        <w:t xml:space="preserve">Përzgjedh </w:t>
      </w:r>
      <w:r w:rsidR="00A60130">
        <w:rPr>
          <w:rFonts w:ascii="Times New Roman" w:hAnsi="Times New Roman" w:cs="Times New Roman"/>
        </w:rPr>
        <w:t>të dhëna nga burime të ndryshme</w:t>
      </w:r>
      <w:r w:rsidRPr="00D03312">
        <w:rPr>
          <w:rFonts w:ascii="Times New Roman" w:hAnsi="Times New Roman" w:cs="Times New Roman"/>
        </w:rPr>
        <w:t xml:space="preserve">, i klasifikon ato burime sipas rëndësisë që kanë për temën; </w:t>
      </w:r>
      <w:r w:rsidR="00A60130">
        <w:rPr>
          <w:rFonts w:ascii="Times New Roman" w:hAnsi="Times New Roman" w:cs="Times New Roman"/>
        </w:rPr>
        <w:t>P</w:t>
      </w:r>
      <w:r w:rsidRPr="00D03312">
        <w:rPr>
          <w:rFonts w:ascii="Times New Roman" w:hAnsi="Times New Roman" w:cs="Times New Roman"/>
        </w:rPr>
        <w:t>arashtron pyetje kërkimore dhe përgjigjet duke u bazuar në argumenta dhe burime; Zbaton në mënyrë të pavarur udhëzimet për nje temë, vepr</w:t>
      </w:r>
      <w:r w:rsidR="00A60130">
        <w:rPr>
          <w:rFonts w:ascii="Times New Roman" w:hAnsi="Times New Roman" w:cs="Times New Roman"/>
        </w:rPr>
        <w:t>im, aktivitet ose detyrë që i kërkohet; Ndë</w:t>
      </w:r>
      <w:r w:rsidRPr="00D03312">
        <w:rPr>
          <w:rFonts w:ascii="Times New Roman" w:hAnsi="Times New Roman" w:cs="Times New Roman"/>
        </w:rPr>
        <w:t>rlidh temën e re ose n</w:t>
      </w:r>
      <w:r w:rsidR="00A60130">
        <w:rPr>
          <w:rFonts w:ascii="Times New Roman" w:hAnsi="Times New Roman" w:cs="Times New Roman"/>
        </w:rPr>
        <w:t>jë çështje të dhënë me njohuritë</w:t>
      </w:r>
      <w:r w:rsidRPr="00D03312">
        <w:rPr>
          <w:rFonts w:ascii="Times New Roman" w:hAnsi="Times New Roman" w:cs="Times New Roman"/>
        </w:rPr>
        <w:t xml:space="preserve"> dhe përvojat paraprake, duke i paraqitur në forma të ndryshme të të shprehurit </w:t>
      </w:r>
      <w:r w:rsidR="00A60130">
        <w:rPr>
          <w:rFonts w:ascii="Times New Roman" w:hAnsi="Times New Roman" w:cs="Times New Roman"/>
        </w:rPr>
        <w:t xml:space="preserve">sipas një rradhitjeje logjike; </w:t>
      </w:r>
      <w:r w:rsidRPr="00D03312">
        <w:rPr>
          <w:rFonts w:ascii="Times New Roman" w:hAnsi="Times New Roman" w:cs="Times New Roman"/>
        </w:rPr>
        <w:t>Vlerëson pikëpamjet e ndryshme si dhe menaxhon emocionet, ndjenjat, kohën, shfrytëzimin e burimeve dhe mjeteve gjatë kryerjes së një detyre në his</w:t>
      </w:r>
      <w:r w:rsidR="00A60130">
        <w:rPr>
          <w:rFonts w:ascii="Times New Roman" w:hAnsi="Times New Roman" w:cs="Times New Roman"/>
        </w:rPr>
        <w:t>tori; Identifikon</w:t>
      </w:r>
      <w:r w:rsidRPr="00D03312">
        <w:rPr>
          <w:rFonts w:ascii="Times New Roman" w:hAnsi="Times New Roman" w:cs="Times New Roman"/>
        </w:rPr>
        <w:t xml:space="preserve"> pë</w:t>
      </w:r>
      <w:r w:rsidR="00A60130">
        <w:rPr>
          <w:rFonts w:ascii="Times New Roman" w:hAnsi="Times New Roman" w:cs="Times New Roman"/>
        </w:rPr>
        <w:t>rparësitë dhe mangësitë e tij në</w:t>
      </w:r>
      <w:r w:rsidRPr="00D03312">
        <w:rPr>
          <w:rFonts w:ascii="Times New Roman" w:hAnsi="Times New Roman" w:cs="Times New Roman"/>
        </w:rPr>
        <w:t xml:space="preserve"> lidhje me zotërimin e dijeve dhe kompetencave historike në funksion të vet</w:t>
      </w:r>
      <w:r w:rsidR="00A60130">
        <w:rPr>
          <w:rFonts w:ascii="Times New Roman" w:hAnsi="Times New Roman" w:cs="Times New Roman"/>
        </w:rPr>
        <w:t>ë</w:t>
      </w:r>
      <w:r w:rsidRPr="00D03312">
        <w:rPr>
          <w:rFonts w:ascii="Times New Roman" w:hAnsi="Times New Roman" w:cs="Times New Roman"/>
        </w:rPr>
        <w:t>vlerësimit të përparimit dhe përmirësimit të suksesit të tyre.</w:t>
      </w:r>
    </w:p>
    <w:p w14:paraId="5C597835" w14:textId="77777777" w:rsidR="0012180F" w:rsidRPr="00D03312" w:rsidRDefault="0012180F" w:rsidP="0012180F">
      <w:pPr>
        <w:pStyle w:val="TEKSTI"/>
        <w:rPr>
          <w:rFonts w:ascii="Times New Roman" w:hAnsi="Times New Roman" w:cs="Times New Roman"/>
          <w:b/>
          <w:bCs/>
        </w:rPr>
      </w:pPr>
    </w:p>
    <w:p w14:paraId="6F65712D" w14:textId="1D979331" w:rsidR="0012180F" w:rsidRPr="00D03312" w:rsidRDefault="00A60130" w:rsidP="0012180F">
      <w:pPr>
        <w:pStyle w:val="TEKSTI"/>
        <w:rPr>
          <w:rFonts w:ascii="Times New Roman" w:hAnsi="Times New Roman" w:cs="Times New Roman"/>
        </w:rPr>
      </w:pPr>
      <w:r>
        <w:rPr>
          <w:rFonts w:ascii="Times New Roman" w:hAnsi="Times New Roman" w:cs="Times New Roman"/>
          <w:b/>
          <w:bCs/>
        </w:rPr>
        <w:t>Kompetenca për jetën, sipë</w:t>
      </w:r>
      <w:r w:rsidR="0012180F" w:rsidRPr="00D03312">
        <w:rPr>
          <w:rFonts w:ascii="Times New Roman" w:hAnsi="Times New Roman" w:cs="Times New Roman"/>
          <w:b/>
          <w:bCs/>
        </w:rPr>
        <w:t xml:space="preserve">rmarrjen dhe mjedisin: </w:t>
      </w:r>
      <w:r w:rsidR="0012180F" w:rsidRPr="00D03312">
        <w:rPr>
          <w:rFonts w:ascii="Times New Roman" w:hAnsi="Times New Roman" w:cs="Times New Roman"/>
        </w:rPr>
        <w:t>Harton hapat që duhet të ndjekë për realizimin e një kërkimi historik për një ngjarje të dhënë; Zhvillon një kërkim individual ose në grup për kryerjen e një veprimtarie në histori; Diskuton individualisht ose në grup për rëndësinë që ka e shkuara në kuptimin e të tashmes dhe perspektivat e të ardhmes; Bashkëvepron në mënyrë aktive me moshatarët dhe të tjerët (pavarsisht statusit të tyre social,</w:t>
      </w:r>
      <w:r w:rsidR="00987A49">
        <w:rPr>
          <w:rFonts w:ascii="Times New Roman" w:hAnsi="Times New Roman" w:cs="Times New Roman"/>
        </w:rPr>
        <w:t xml:space="preserve"> </w:t>
      </w:r>
      <w:r w:rsidR="0012180F" w:rsidRPr="00D03312">
        <w:rPr>
          <w:rFonts w:ascii="Times New Roman" w:hAnsi="Times New Roman" w:cs="Times New Roman"/>
        </w:rPr>
        <w:t>etnik,</w:t>
      </w:r>
      <w:r w:rsidR="00987A49">
        <w:rPr>
          <w:rFonts w:ascii="Times New Roman" w:hAnsi="Times New Roman" w:cs="Times New Roman"/>
        </w:rPr>
        <w:t xml:space="preserve"> </w:t>
      </w:r>
      <w:r w:rsidR="0012180F" w:rsidRPr="00D03312">
        <w:rPr>
          <w:rFonts w:ascii="Times New Roman" w:hAnsi="Times New Roman" w:cs="Times New Roman"/>
        </w:rPr>
        <w:t>etj) për realizimin e një veprimtarie të përbashkët.</w:t>
      </w:r>
    </w:p>
    <w:p w14:paraId="21B3C914" w14:textId="77777777" w:rsidR="0012180F" w:rsidRPr="00D03312" w:rsidRDefault="0012180F" w:rsidP="0012180F">
      <w:pPr>
        <w:pStyle w:val="TEKSTI"/>
        <w:rPr>
          <w:rFonts w:ascii="Times New Roman" w:hAnsi="Times New Roman" w:cs="Times New Roman"/>
          <w:b/>
          <w:bCs/>
        </w:rPr>
      </w:pPr>
    </w:p>
    <w:p w14:paraId="0935D651" w14:textId="77777777" w:rsidR="0012180F" w:rsidRPr="00D03312" w:rsidRDefault="0012180F" w:rsidP="0012180F">
      <w:pPr>
        <w:pStyle w:val="TEKSTI"/>
        <w:rPr>
          <w:rFonts w:ascii="Times New Roman" w:hAnsi="Times New Roman" w:cs="Times New Roman"/>
        </w:rPr>
      </w:pPr>
      <w:r w:rsidRPr="00D03312">
        <w:rPr>
          <w:rFonts w:ascii="Times New Roman" w:hAnsi="Times New Roman" w:cs="Times New Roman"/>
          <w:b/>
          <w:bCs/>
        </w:rPr>
        <w:lastRenderedPageBreak/>
        <w:t>Kompetenca personale:</w:t>
      </w:r>
      <w:r w:rsidRPr="00D03312">
        <w:rPr>
          <w:rFonts w:ascii="Times New Roman" w:hAnsi="Times New Roman" w:cs="Times New Roman"/>
        </w:rPr>
        <w:t xml:space="preserve"> Kupton nëpërmjet kërkimit historik përvojën e njeriut, marrëdhëniet shkak-pasojë, rëndësinë historike, ndryshimet dhe vazhdimësinë që ka pësuar shoqëria përgjatë kohërave; Përdor aftësitë e komunikimit, punës në grup, etj për të prezantuar idetë e tij.</w:t>
      </w:r>
    </w:p>
    <w:p w14:paraId="716B90ED" w14:textId="77777777" w:rsidR="0012180F" w:rsidRPr="00D03312" w:rsidRDefault="0012180F" w:rsidP="0012180F">
      <w:pPr>
        <w:pStyle w:val="TEKSTI"/>
        <w:rPr>
          <w:rFonts w:ascii="Times New Roman" w:hAnsi="Times New Roman" w:cs="Times New Roman"/>
          <w:b/>
          <w:bCs/>
        </w:rPr>
      </w:pPr>
    </w:p>
    <w:p w14:paraId="46A3DA72" w14:textId="3B1CA0A9" w:rsidR="0012180F" w:rsidRPr="00D03312" w:rsidRDefault="0012180F" w:rsidP="0012180F">
      <w:pPr>
        <w:pStyle w:val="TEKSTI"/>
        <w:rPr>
          <w:rFonts w:ascii="Times New Roman" w:hAnsi="Times New Roman" w:cs="Times New Roman"/>
        </w:rPr>
      </w:pPr>
      <w:r w:rsidRPr="00D03312">
        <w:rPr>
          <w:rFonts w:ascii="Times New Roman" w:hAnsi="Times New Roman" w:cs="Times New Roman"/>
          <w:b/>
          <w:bCs/>
        </w:rPr>
        <w:t xml:space="preserve">Kompetenca dixhitale: </w:t>
      </w:r>
      <w:r w:rsidRPr="00D03312">
        <w:rPr>
          <w:rFonts w:ascii="Times New Roman" w:hAnsi="Times New Roman" w:cs="Times New Roman"/>
        </w:rPr>
        <w:t>Zhvillo kompetenca dixhitale për të gjetur, për të analizuar,</w:t>
      </w:r>
      <w:r w:rsidR="00987A49">
        <w:rPr>
          <w:rFonts w:ascii="Times New Roman" w:hAnsi="Times New Roman" w:cs="Times New Roman"/>
        </w:rPr>
        <w:t xml:space="preserve"> </w:t>
      </w:r>
      <w:r w:rsidRPr="00D03312">
        <w:rPr>
          <w:rFonts w:ascii="Times New Roman" w:hAnsi="Times New Roman" w:cs="Times New Roman"/>
        </w:rPr>
        <w:t>për të komunikuar informacionin historik; akseson një sërë burimesh dixhitale të informacionit dhe analizon në mëyrë kritike këto burime historike;</w:t>
      </w:r>
      <w:r w:rsidR="00987A49">
        <w:rPr>
          <w:rFonts w:ascii="Times New Roman" w:hAnsi="Times New Roman" w:cs="Times New Roman"/>
        </w:rPr>
        <w:t xml:space="preserve"> </w:t>
      </w:r>
      <w:r w:rsidRPr="00D03312">
        <w:rPr>
          <w:rFonts w:ascii="Times New Roman" w:hAnsi="Times New Roman" w:cs="Times New Roman"/>
        </w:rPr>
        <w:t>komunikon,</w:t>
      </w:r>
      <w:r w:rsidR="00987A49">
        <w:rPr>
          <w:rFonts w:ascii="Times New Roman" w:hAnsi="Times New Roman" w:cs="Times New Roman"/>
        </w:rPr>
        <w:t xml:space="preserve"> </w:t>
      </w:r>
      <w:r w:rsidRPr="00D03312">
        <w:rPr>
          <w:rFonts w:ascii="Times New Roman" w:hAnsi="Times New Roman" w:cs="Times New Roman"/>
        </w:rPr>
        <w:t>prezanton dhe parashtron njohuritë</w:t>
      </w:r>
      <w:r w:rsidR="00987A49">
        <w:rPr>
          <w:rFonts w:ascii="Times New Roman" w:hAnsi="Times New Roman" w:cs="Times New Roman"/>
        </w:rPr>
        <w:t>; Bashkë</w:t>
      </w:r>
      <w:r w:rsidRPr="00D03312">
        <w:rPr>
          <w:rFonts w:ascii="Times New Roman" w:hAnsi="Times New Roman" w:cs="Times New Roman"/>
        </w:rPr>
        <w:t xml:space="preserve">punon, diskuton dhe debaton me të tjerët për </w:t>
      </w:r>
      <w:r w:rsidR="00987A49">
        <w:rPr>
          <w:rFonts w:ascii="Times New Roman" w:hAnsi="Times New Roman" w:cs="Times New Roman"/>
        </w:rPr>
        <w:t>të ndërtuar njohurite historike.</w:t>
      </w:r>
    </w:p>
    <w:p w14:paraId="1700151E" w14:textId="77777777" w:rsidR="0012180F" w:rsidRPr="00D03312" w:rsidRDefault="0012180F" w:rsidP="0012180F">
      <w:pPr>
        <w:pStyle w:val="TEKSTI"/>
        <w:rPr>
          <w:rFonts w:ascii="Times New Roman" w:hAnsi="Times New Roman" w:cs="Times New Roman"/>
          <w:b/>
          <w:bCs/>
        </w:rPr>
      </w:pPr>
    </w:p>
    <w:p w14:paraId="7936E13C" w14:textId="6454E8E9" w:rsidR="0012180F" w:rsidRPr="00D03312" w:rsidRDefault="0012180F" w:rsidP="0012180F">
      <w:pPr>
        <w:pStyle w:val="TEKSTI"/>
        <w:rPr>
          <w:rFonts w:ascii="Times New Roman" w:hAnsi="Times New Roman" w:cs="Times New Roman"/>
        </w:rPr>
      </w:pPr>
      <w:r w:rsidRPr="00D03312">
        <w:rPr>
          <w:rFonts w:ascii="Times New Roman" w:hAnsi="Times New Roman" w:cs="Times New Roman"/>
          <w:b/>
          <w:bCs/>
        </w:rPr>
        <w:t xml:space="preserve">Kompetenca qytetare: </w:t>
      </w:r>
      <w:r w:rsidRPr="00D03312">
        <w:rPr>
          <w:rFonts w:ascii="Times New Roman" w:hAnsi="Times New Roman" w:cs="Times New Roman"/>
        </w:rPr>
        <w:t xml:space="preserve">Zhvillon kompetencën qytetare për të shqyrtuar në mënyrë kritike sjelljet, motivet dhe veprimet e njerëzve në të shkuarën që mund të jenë rezultat i ndryshimit të qendrimeve shoqërore dhe e standarteve të ndryshme; Shqyrton burimet historike për të kuptuar </w:t>
      </w:r>
      <w:r w:rsidR="00987A49">
        <w:rPr>
          <w:rFonts w:ascii="Times New Roman" w:hAnsi="Times New Roman" w:cs="Times New Roman"/>
        </w:rPr>
        <w:t xml:space="preserve">ngjarjet dhe zhvillimet që kanë </w:t>
      </w:r>
      <w:r w:rsidRPr="00D03312">
        <w:rPr>
          <w:rFonts w:ascii="Times New Roman" w:hAnsi="Times New Roman" w:cs="Times New Roman"/>
        </w:rPr>
        <w:t>ndikuar në shoqëri dhe grupe të ndryshme kulturore në kohëra të ndryshme dhe shpjegon natyrën, shkaqet dhe pasoj</w:t>
      </w:r>
      <w:r w:rsidR="00987A49">
        <w:rPr>
          <w:rFonts w:ascii="Times New Roman" w:hAnsi="Times New Roman" w:cs="Times New Roman"/>
        </w:rPr>
        <w:t>at e konflikteve dhe nënvarësinë</w:t>
      </w:r>
      <w:r w:rsidRPr="00D03312">
        <w:rPr>
          <w:rFonts w:ascii="Times New Roman" w:hAnsi="Times New Roman" w:cs="Times New Roman"/>
        </w:rPr>
        <w:t xml:space="preserve"> kulturore; Kupton se si qytetërimet dhe shoqëritë janë formuar nga grupe njerëzish me kultura të ndryshme; Identifikon dallimet dhe ngjashmëritë ndërmjet kultur</w:t>
      </w:r>
      <w:r w:rsidR="00987A49">
        <w:rPr>
          <w:rFonts w:ascii="Times New Roman" w:hAnsi="Times New Roman" w:cs="Times New Roman"/>
        </w:rPr>
        <w:t>ave të ndryshme dhe kultivon resp</w:t>
      </w:r>
      <w:r w:rsidRPr="00D03312">
        <w:rPr>
          <w:rFonts w:ascii="Times New Roman" w:hAnsi="Times New Roman" w:cs="Times New Roman"/>
        </w:rPr>
        <w:t>ekt ndaj kulturave të ndryshme nga e tija; Shqyrton burimet historike për të kuptuar çështjet shoqërore dhe se si pari</w:t>
      </w:r>
      <w:r w:rsidR="00987A49">
        <w:rPr>
          <w:rFonts w:ascii="Times New Roman" w:hAnsi="Times New Roman" w:cs="Times New Roman"/>
        </w:rPr>
        <w:t xml:space="preserve">me të ndryshme kanë ndikuar në çështjet njerëzore; </w:t>
      </w:r>
      <w:r w:rsidRPr="00D03312">
        <w:rPr>
          <w:rFonts w:ascii="Times New Roman" w:hAnsi="Times New Roman" w:cs="Times New Roman"/>
        </w:rPr>
        <w:t>Zhvillon mirëkuptimin ndërkulturor, duke vlerësuar kulturat, gjuhët dhe besimet e ndryshme; Kupton perspektivat, besimet dhe qendrimet e njerëzve në të shkuarën e në të tashmen dhe rëndësinë e njohjes së historisë së tyre dhe të tjerëve; Shpjegon origjin</w:t>
      </w:r>
      <w:r w:rsidR="00987A49">
        <w:rPr>
          <w:rFonts w:ascii="Times New Roman" w:hAnsi="Times New Roman" w:cs="Times New Roman"/>
        </w:rPr>
        <w:t>ë</w:t>
      </w:r>
      <w:r w:rsidRPr="00D03312">
        <w:rPr>
          <w:rFonts w:ascii="Times New Roman" w:hAnsi="Times New Roman" w:cs="Times New Roman"/>
        </w:rPr>
        <w:t>n dhe zhvillimin e identitetit kombëtar duke vlerësuar trashëgiminë material</w:t>
      </w:r>
      <w:r w:rsidR="00987A49">
        <w:rPr>
          <w:rFonts w:ascii="Times New Roman" w:hAnsi="Times New Roman" w:cs="Times New Roman"/>
        </w:rPr>
        <w:t xml:space="preserve">e </w:t>
      </w:r>
      <w:r w:rsidRPr="00D03312">
        <w:rPr>
          <w:rFonts w:ascii="Times New Roman" w:hAnsi="Times New Roman" w:cs="Times New Roman"/>
        </w:rPr>
        <w:t>dhe shpirtërore; Shqyrton një sërë burimesh që paraqesin perspektiva të ndryshme kutlurore në më</w:t>
      </w:r>
      <w:r w:rsidR="00987A49">
        <w:rPr>
          <w:rFonts w:ascii="Times New Roman" w:hAnsi="Times New Roman" w:cs="Times New Roman"/>
        </w:rPr>
        <w:t>n</w:t>
      </w:r>
      <w:r w:rsidRPr="00D03312">
        <w:rPr>
          <w:rFonts w:ascii="Times New Roman" w:hAnsi="Times New Roman" w:cs="Times New Roman"/>
        </w:rPr>
        <w:t>yrë që të zhvillojë kuptimin historik.</w:t>
      </w:r>
    </w:p>
    <w:p w14:paraId="496BA39F" w14:textId="77777777" w:rsidR="0012180F" w:rsidRPr="00D03312" w:rsidRDefault="0012180F" w:rsidP="0012180F">
      <w:pPr>
        <w:pStyle w:val="NoParagraphStyle"/>
        <w:rPr>
          <w:rFonts w:ascii="Times New Roman" w:hAnsi="Times New Roman" w:cs="Times New Roman"/>
          <w:sz w:val="22"/>
          <w:szCs w:val="22"/>
        </w:rPr>
      </w:pPr>
    </w:p>
    <w:p w14:paraId="4170E919" w14:textId="77777777" w:rsidR="0012180F" w:rsidRPr="00D03312" w:rsidRDefault="0012180F" w:rsidP="0012180F">
      <w:pPr>
        <w:pStyle w:val="NoParagraphStyle"/>
        <w:rPr>
          <w:rFonts w:ascii="Times New Roman" w:hAnsi="Times New Roman" w:cs="Times New Roman"/>
          <w:sz w:val="22"/>
          <w:szCs w:val="22"/>
        </w:rPr>
      </w:pPr>
    </w:p>
    <w:p w14:paraId="23AB31DC" w14:textId="77777777" w:rsidR="0012180F" w:rsidRPr="00D03312" w:rsidRDefault="0012180F" w:rsidP="0012180F">
      <w:pPr>
        <w:pStyle w:val="NoParagraphStyle"/>
        <w:rPr>
          <w:rFonts w:ascii="Times New Roman" w:hAnsi="Times New Roman" w:cs="Times New Roman"/>
          <w:sz w:val="22"/>
          <w:szCs w:val="22"/>
        </w:rPr>
      </w:pPr>
    </w:p>
    <w:p w14:paraId="79A48D39" w14:textId="77777777" w:rsidR="0012180F" w:rsidRPr="00D03312" w:rsidRDefault="0012180F" w:rsidP="0012180F">
      <w:pPr>
        <w:pStyle w:val="NoParagraphStyle"/>
        <w:rPr>
          <w:rFonts w:ascii="Times New Roman" w:hAnsi="Times New Roman" w:cs="Times New Roman"/>
          <w:sz w:val="22"/>
          <w:szCs w:val="22"/>
        </w:rPr>
      </w:pPr>
    </w:p>
    <w:p w14:paraId="38CACEC6" w14:textId="77777777" w:rsidR="0012180F" w:rsidRPr="00D03312" w:rsidRDefault="0012180F" w:rsidP="0012180F">
      <w:pPr>
        <w:pStyle w:val="NoParagraphStyle"/>
        <w:rPr>
          <w:rFonts w:ascii="Times New Roman" w:hAnsi="Times New Roman" w:cs="Times New Roman"/>
          <w:sz w:val="22"/>
          <w:szCs w:val="22"/>
        </w:rPr>
      </w:pPr>
    </w:p>
    <w:p w14:paraId="576B6090" w14:textId="77777777" w:rsidR="0012180F" w:rsidRPr="00D03312" w:rsidRDefault="0012180F" w:rsidP="0012180F">
      <w:pPr>
        <w:pStyle w:val="NoParagraphStyle"/>
        <w:rPr>
          <w:rFonts w:ascii="Times New Roman" w:hAnsi="Times New Roman" w:cs="Times New Roman"/>
          <w:sz w:val="22"/>
          <w:szCs w:val="22"/>
        </w:rPr>
      </w:pPr>
    </w:p>
    <w:p w14:paraId="4D645DF6" w14:textId="77777777" w:rsidR="0012180F" w:rsidRDefault="0012180F" w:rsidP="0012180F">
      <w:pPr>
        <w:pStyle w:val="NoParagraphStyle"/>
        <w:rPr>
          <w:rFonts w:ascii="Times New Roman" w:hAnsi="Times New Roman" w:cs="Times New Roman"/>
          <w:sz w:val="22"/>
          <w:szCs w:val="22"/>
        </w:rPr>
      </w:pPr>
    </w:p>
    <w:p w14:paraId="28782CDB" w14:textId="77777777" w:rsidR="00987A49" w:rsidRPr="00D03312" w:rsidRDefault="00987A49" w:rsidP="0012180F">
      <w:pPr>
        <w:pStyle w:val="NoParagraphStyle"/>
        <w:rPr>
          <w:rFonts w:ascii="Times New Roman" w:hAnsi="Times New Roman" w:cs="Times New Roman"/>
          <w:sz w:val="22"/>
          <w:szCs w:val="22"/>
        </w:rPr>
      </w:pPr>
    </w:p>
    <w:p w14:paraId="1E75848E" w14:textId="77777777" w:rsidR="0012180F" w:rsidRPr="00D03312" w:rsidRDefault="0012180F" w:rsidP="0012180F">
      <w:pPr>
        <w:pStyle w:val="NoParagraphStyle"/>
        <w:rPr>
          <w:rFonts w:ascii="Times New Roman" w:hAnsi="Times New Roman" w:cs="Times New Roman"/>
          <w:sz w:val="22"/>
          <w:szCs w:val="22"/>
        </w:rPr>
      </w:pPr>
    </w:p>
    <w:p w14:paraId="1D6AFB6D" w14:textId="77777777" w:rsidR="0012180F" w:rsidRDefault="0012180F" w:rsidP="0012180F">
      <w:pPr>
        <w:pStyle w:val="NoParagraphStyle"/>
        <w:rPr>
          <w:rFonts w:ascii="Times New Roman" w:hAnsi="Times New Roman" w:cs="Times New Roman"/>
          <w:sz w:val="22"/>
          <w:szCs w:val="22"/>
        </w:rPr>
      </w:pPr>
    </w:p>
    <w:p w14:paraId="2C7312E7" w14:textId="77777777" w:rsidR="008B0BE3" w:rsidRPr="00D03312" w:rsidRDefault="008B0BE3" w:rsidP="0012180F">
      <w:pPr>
        <w:pStyle w:val="NoParagraphStyle"/>
        <w:rPr>
          <w:rFonts w:ascii="Times New Roman" w:hAnsi="Times New Roman" w:cs="Times New Roman"/>
          <w:sz w:val="22"/>
          <w:szCs w:val="22"/>
        </w:rPr>
      </w:pPr>
    </w:p>
    <w:p w14:paraId="2C3C5526" w14:textId="77777777" w:rsidR="0012180F" w:rsidRPr="00D03312" w:rsidRDefault="0012180F" w:rsidP="0012180F">
      <w:pPr>
        <w:pStyle w:val="NoParagraphStyle"/>
        <w:rPr>
          <w:rFonts w:ascii="Times New Roman" w:hAnsi="Times New Roman" w:cs="Times New Roman"/>
          <w:sz w:val="22"/>
          <w:szCs w:val="22"/>
        </w:rPr>
      </w:pPr>
    </w:p>
    <w:p w14:paraId="219B5066" w14:textId="77777777" w:rsidR="0012180F" w:rsidRPr="00D03312" w:rsidRDefault="0012180F" w:rsidP="0012180F">
      <w:pPr>
        <w:pStyle w:val="NoParagraphStyle"/>
        <w:rPr>
          <w:rFonts w:ascii="Times New Roman" w:hAnsi="Times New Roman" w:cs="Times New Roman"/>
          <w:sz w:val="22"/>
          <w:szCs w:val="22"/>
        </w:rPr>
      </w:pPr>
    </w:p>
    <w:p w14:paraId="5E68185E" w14:textId="77777777" w:rsidR="0012180F" w:rsidRPr="00D03312" w:rsidRDefault="0012180F" w:rsidP="0012180F">
      <w:pPr>
        <w:pStyle w:val="TEKSTI"/>
        <w:rPr>
          <w:rFonts w:ascii="Times New Roman" w:hAnsi="Times New Roman" w:cs="Times New Roman"/>
          <w:rtl/>
          <w:lang w:bidi="ar-YE"/>
        </w:rPr>
      </w:pPr>
      <w:r w:rsidRPr="00D03312">
        <w:rPr>
          <w:rFonts w:ascii="Times New Roman" w:hAnsi="Times New Roman" w:cs="Times New Roman"/>
          <w:b/>
          <w:bCs/>
        </w:rPr>
        <w:lastRenderedPageBreak/>
        <w:t xml:space="preserve">Rezultatet e të nxënit sipas kompetencave të lëndës / fushës </w:t>
      </w:r>
    </w:p>
    <w:p w14:paraId="5A7BBAA5" w14:textId="77777777" w:rsidR="0012180F" w:rsidRPr="00D03312" w:rsidRDefault="0012180F" w:rsidP="0012180F">
      <w:pPr>
        <w:pStyle w:val="TEKSTI"/>
        <w:rPr>
          <w:rFonts w:ascii="Times New Roman" w:hAnsi="Times New Roman" w:cs="Times New Roman"/>
          <w:b/>
          <w:bCs/>
        </w:rPr>
      </w:pPr>
    </w:p>
    <w:p w14:paraId="57B42661" w14:textId="77777777" w:rsidR="0012180F" w:rsidRPr="00D03312" w:rsidRDefault="0012180F" w:rsidP="0012180F">
      <w:pPr>
        <w:pStyle w:val="TEKSTI"/>
        <w:rPr>
          <w:rFonts w:ascii="Times New Roman" w:hAnsi="Times New Roman" w:cs="Times New Roman"/>
        </w:rPr>
      </w:pPr>
      <w:r w:rsidRPr="00D03312">
        <w:rPr>
          <w:rFonts w:ascii="Times New Roman" w:hAnsi="Times New Roman" w:cs="Times New Roman"/>
          <w:b/>
          <w:bCs/>
        </w:rPr>
        <w:t xml:space="preserve">Kërkimi historik: </w:t>
      </w:r>
      <w:r w:rsidRPr="00D03312">
        <w:rPr>
          <w:rFonts w:ascii="Times New Roman" w:hAnsi="Times New Roman" w:cs="Times New Roman"/>
        </w:rPr>
        <w:t>identifikon dhe të shqyrton, individualisht dhe si pjesë e një grupi, pyetje specifike historike ose cështje, duke bërë testimin e hipotezave; reflekton ne mënyrë kritike për pyetje ose çështje historike.</w:t>
      </w:r>
    </w:p>
    <w:p w14:paraId="35313A4B" w14:textId="77777777" w:rsidR="0012180F" w:rsidRPr="00D03312" w:rsidRDefault="0012180F" w:rsidP="0012180F">
      <w:pPr>
        <w:pStyle w:val="TEKSTI"/>
        <w:rPr>
          <w:rFonts w:ascii="Times New Roman" w:hAnsi="Times New Roman" w:cs="Times New Roman"/>
          <w:b/>
          <w:bCs/>
        </w:rPr>
      </w:pPr>
    </w:p>
    <w:p w14:paraId="3C962E08" w14:textId="1447D357" w:rsidR="0012180F" w:rsidRPr="00D03312" w:rsidRDefault="0012180F" w:rsidP="0012180F">
      <w:pPr>
        <w:pStyle w:val="TEKSTI"/>
        <w:rPr>
          <w:rFonts w:ascii="Times New Roman" w:hAnsi="Times New Roman" w:cs="Times New Roman"/>
        </w:rPr>
      </w:pPr>
      <w:r w:rsidRPr="00D03312">
        <w:rPr>
          <w:rFonts w:ascii="Times New Roman" w:hAnsi="Times New Roman" w:cs="Times New Roman"/>
          <w:b/>
          <w:bCs/>
        </w:rPr>
        <w:t>Përdorimi i burimeve:</w:t>
      </w:r>
      <w:r w:rsidRPr="00D03312">
        <w:rPr>
          <w:rFonts w:ascii="Times New Roman" w:hAnsi="Times New Roman" w:cs="Times New Roman"/>
        </w:rPr>
        <w:t xml:space="preserve"> shpjegon tipat e burimeve historike, si një domosdoshmëri n</w:t>
      </w:r>
      <w:r w:rsidR="00987A49">
        <w:rPr>
          <w:rFonts w:ascii="Times New Roman" w:hAnsi="Times New Roman" w:cs="Times New Roman"/>
        </w:rPr>
        <w:t xml:space="preserve">ë punën e historianit; Kërkon, </w:t>
      </w:r>
      <w:r w:rsidRPr="00D03312">
        <w:rPr>
          <w:rFonts w:ascii="Times New Roman" w:hAnsi="Times New Roman" w:cs="Times New Roman"/>
        </w:rPr>
        <w:t>duke vlerësuar burimet alternative, për ndërtimin e ngjarjes historike; identifikon, zgjedh dhe përdor një sërë burimesh historike, duke përfshire burime tekstuale, vizuale, objektet dhe mjedisin historik; Vlerëson burimet e përdorura për të arritur përfudime të arsyetuara dhe logjike; vlerëson historine gojore, me anë të së cilës dëshmitë gojore e ngjarjet e fundit historike mund ta bejnë historinë më të gjallë në sytë e nxënësve, si dhe mund t’u lënë vend pikpamjeve e perspektivave të atyre që nuk kanë marrë pjesë në “historinë e shkruar”.</w:t>
      </w:r>
    </w:p>
    <w:p w14:paraId="6870BA20" w14:textId="29214315" w:rsidR="0012180F" w:rsidRPr="00D03312" w:rsidRDefault="0012180F" w:rsidP="0012180F">
      <w:pPr>
        <w:pStyle w:val="TEKSTI"/>
        <w:rPr>
          <w:rFonts w:ascii="Times New Roman" w:hAnsi="Times New Roman" w:cs="Times New Roman"/>
        </w:rPr>
      </w:pPr>
      <w:proofErr w:type="gramStart"/>
      <w:r w:rsidRPr="00D03312">
        <w:rPr>
          <w:rFonts w:ascii="Times New Roman" w:hAnsi="Times New Roman" w:cs="Times New Roman"/>
          <w:b/>
          <w:bCs/>
        </w:rPr>
        <w:t xml:space="preserve">Interpretimi historik: </w:t>
      </w:r>
      <w:r w:rsidRPr="00D03312">
        <w:rPr>
          <w:rFonts w:ascii="Times New Roman" w:hAnsi="Times New Roman" w:cs="Times New Roman"/>
        </w:rPr>
        <w:t>Kupton pse historianët dhe të tjerët i kanë interpretuar ngjarjet, njerëzit dhe situatat në mënyra të ndryshme nëpërmjet një sërë mediesh; shpjegon se si dhe pse ngjarjet historike janë interpretuar në mënyra</w:t>
      </w:r>
      <w:r w:rsidR="00987A49">
        <w:rPr>
          <w:rFonts w:ascii="Times New Roman" w:hAnsi="Times New Roman" w:cs="Times New Roman"/>
        </w:rPr>
        <w:t xml:space="preserve"> të ndryshme; shqyrton një sërë</w:t>
      </w:r>
      <w:r w:rsidRPr="00D03312">
        <w:rPr>
          <w:rFonts w:ascii="Times New Roman" w:hAnsi="Times New Roman" w:cs="Times New Roman"/>
        </w:rPr>
        <w:t xml:space="preserve"> interpretimesh të së kaluarës për të vlerësuar vlefshmërinë e tyre.</w:t>
      </w:r>
      <w:proofErr w:type="gramEnd"/>
    </w:p>
    <w:p w14:paraId="47A159EE" w14:textId="10A49701" w:rsidR="0012180F" w:rsidRPr="00D03312" w:rsidRDefault="00987A49" w:rsidP="0012180F">
      <w:pPr>
        <w:pStyle w:val="TEKSTI"/>
        <w:rPr>
          <w:rFonts w:ascii="Times New Roman" w:hAnsi="Times New Roman" w:cs="Times New Roman"/>
        </w:rPr>
      </w:pPr>
      <w:r>
        <w:rPr>
          <w:rFonts w:ascii="Times New Roman" w:hAnsi="Times New Roman" w:cs="Times New Roman"/>
          <w:b/>
          <w:bCs/>
        </w:rPr>
        <w:t>Analiza shkak-</w:t>
      </w:r>
      <w:r w:rsidR="0012180F" w:rsidRPr="00D03312">
        <w:rPr>
          <w:rFonts w:ascii="Times New Roman" w:hAnsi="Times New Roman" w:cs="Times New Roman"/>
          <w:b/>
          <w:bCs/>
        </w:rPr>
        <w:t xml:space="preserve">pasojë: </w:t>
      </w:r>
      <w:r w:rsidR="0012180F" w:rsidRPr="00D03312">
        <w:rPr>
          <w:rFonts w:ascii="Times New Roman" w:hAnsi="Times New Roman" w:cs="Times New Roman"/>
        </w:rPr>
        <w:t>analizon ngjarjet historike në lidhjet e tyre shkak-pasojë; shpjegon pasojat në përfundimin e ngjarjeve, të situatave dhe të ndryshimeve historike.</w:t>
      </w:r>
    </w:p>
    <w:p w14:paraId="1403E66A" w14:textId="5571416A" w:rsidR="0012180F" w:rsidRPr="00D03312" w:rsidRDefault="0012180F" w:rsidP="0012180F">
      <w:pPr>
        <w:pStyle w:val="NoParagraphStyle"/>
        <w:rPr>
          <w:rFonts w:ascii="Times New Roman" w:hAnsi="Times New Roman" w:cs="Times New Roman"/>
          <w:sz w:val="22"/>
          <w:szCs w:val="22"/>
        </w:rPr>
      </w:pPr>
      <w:r w:rsidRPr="00D03312">
        <w:rPr>
          <w:rFonts w:ascii="Times New Roman" w:hAnsi="Times New Roman" w:cs="Times New Roman"/>
          <w:b/>
          <w:bCs/>
          <w:sz w:val="22"/>
          <w:szCs w:val="22"/>
        </w:rPr>
        <w:t>Shpjegimi dhe komunikimi</w:t>
      </w:r>
      <w:r w:rsidRPr="00D03312">
        <w:rPr>
          <w:rFonts w:ascii="Times New Roman" w:hAnsi="Times New Roman" w:cs="Times New Roman"/>
          <w:sz w:val="22"/>
          <w:szCs w:val="22"/>
        </w:rPr>
        <w:t>: paraqet shpjegime rreth së kaluarës që janë koherente, të strukturuara dhe të arsyet</w:t>
      </w:r>
      <w:r w:rsidR="00987A49">
        <w:rPr>
          <w:rFonts w:ascii="Times New Roman" w:hAnsi="Times New Roman" w:cs="Times New Roman"/>
          <w:sz w:val="22"/>
          <w:szCs w:val="22"/>
        </w:rPr>
        <w:t>uara, duke përdorur kronologjinë</w:t>
      </w:r>
      <w:r w:rsidRPr="00D03312">
        <w:rPr>
          <w:rFonts w:ascii="Times New Roman" w:hAnsi="Times New Roman" w:cs="Times New Roman"/>
          <w:sz w:val="22"/>
          <w:szCs w:val="22"/>
        </w:rPr>
        <w:t xml:space="preserve"> dhe fjalorin e duhur historik; komunikon njohuritë historike në mënyra të ndry</w:t>
      </w:r>
      <w:r w:rsidR="00987A49">
        <w:rPr>
          <w:rFonts w:ascii="Times New Roman" w:hAnsi="Times New Roman" w:cs="Times New Roman"/>
          <w:sz w:val="22"/>
          <w:szCs w:val="22"/>
        </w:rPr>
        <w:t>shme, duke përdorur kronologjinë</w:t>
      </w:r>
      <w:r w:rsidRPr="00D03312">
        <w:rPr>
          <w:rFonts w:ascii="Times New Roman" w:hAnsi="Times New Roman" w:cs="Times New Roman"/>
          <w:sz w:val="22"/>
          <w:szCs w:val="22"/>
        </w:rPr>
        <w:t xml:space="preserve"> dhe fjalorin e duhur historik.   </w:t>
      </w:r>
    </w:p>
    <w:p w14:paraId="74AB3A02" w14:textId="77777777" w:rsidR="0012180F" w:rsidRPr="00D03312" w:rsidRDefault="0012180F" w:rsidP="006B0A9B">
      <w:pPr>
        <w:pStyle w:val="NoParagraphStyle"/>
        <w:jc w:val="center"/>
        <w:rPr>
          <w:rFonts w:ascii="Times New Roman" w:hAnsi="Times New Roman" w:cs="Times New Roman"/>
          <w:b/>
          <w:bCs/>
          <w:sz w:val="22"/>
          <w:szCs w:val="22"/>
          <w:lang w:val="en-US"/>
        </w:rPr>
      </w:pPr>
    </w:p>
    <w:p w14:paraId="67DD6632" w14:textId="77777777" w:rsidR="006B0A9B" w:rsidRPr="00D03312" w:rsidRDefault="006B0A9B" w:rsidP="006B0A9B">
      <w:pPr>
        <w:pStyle w:val="NoParagraphStyle"/>
        <w:rPr>
          <w:rFonts w:ascii="Times New Roman" w:hAnsi="Times New Roman" w:cs="Times New Roman"/>
          <w:b/>
          <w:bCs/>
          <w:sz w:val="22"/>
          <w:szCs w:val="22"/>
          <w:lang w:val="en-US"/>
        </w:rPr>
      </w:pPr>
    </w:p>
    <w:p w14:paraId="33A67597" w14:textId="77777777" w:rsidR="006B0A9B" w:rsidRPr="00D03312" w:rsidRDefault="006B0A9B" w:rsidP="00D077D8">
      <w:pPr>
        <w:jc w:val="center"/>
        <w:rPr>
          <w:rFonts w:ascii="Times New Roman" w:hAnsi="Times New Roman" w:cs="Times New Roman"/>
        </w:rPr>
      </w:pPr>
    </w:p>
    <w:p w14:paraId="13F9EB23" w14:textId="77777777" w:rsidR="006B0A9B" w:rsidRPr="00D03312" w:rsidRDefault="006B0A9B" w:rsidP="006B0A9B">
      <w:pPr>
        <w:pStyle w:val="NoParagraphStyle"/>
        <w:rPr>
          <w:rFonts w:ascii="Times New Roman" w:hAnsi="Times New Roman" w:cs="Times New Roman"/>
          <w:b/>
          <w:bCs/>
          <w:sz w:val="22"/>
          <w:szCs w:val="22"/>
          <w:lang w:val="en-US"/>
        </w:rPr>
      </w:pPr>
    </w:p>
    <w:p w14:paraId="75BE69EA" w14:textId="77777777" w:rsidR="006B0A9B" w:rsidRPr="00D03312" w:rsidRDefault="006B0A9B" w:rsidP="00D077D8">
      <w:pPr>
        <w:jc w:val="center"/>
        <w:rPr>
          <w:rFonts w:ascii="Times New Roman" w:hAnsi="Times New Roman" w:cs="Times New Roman"/>
        </w:rPr>
      </w:pPr>
    </w:p>
    <w:p w14:paraId="24F22BCC" w14:textId="77777777" w:rsidR="006B0A9B" w:rsidRPr="00D03312" w:rsidRDefault="006B0A9B" w:rsidP="00D077D8">
      <w:pPr>
        <w:jc w:val="center"/>
        <w:rPr>
          <w:rFonts w:ascii="Times New Roman" w:hAnsi="Times New Roman" w:cs="Times New Roman"/>
        </w:rPr>
      </w:pPr>
    </w:p>
    <w:p w14:paraId="7986F943" w14:textId="77777777" w:rsidR="006B0A9B" w:rsidRPr="00D03312" w:rsidRDefault="006B0A9B" w:rsidP="00D077D8">
      <w:pPr>
        <w:jc w:val="center"/>
        <w:rPr>
          <w:rFonts w:ascii="Times New Roman" w:hAnsi="Times New Roman" w:cs="Times New Roman"/>
        </w:rPr>
      </w:pPr>
    </w:p>
    <w:p w14:paraId="4A157C78" w14:textId="77777777" w:rsidR="006B0A9B" w:rsidRPr="00D03312" w:rsidRDefault="006B0A9B" w:rsidP="00D077D8">
      <w:pPr>
        <w:jc w:val="center"/>
        <w:rPr>
          <w:rFonts w:ascii="Times New Roman" w:hAnsi="Times New Roman" w:cs="Times New Roman"/>
        </w:rPr>
      </w:pPr>
    </w:p>
    <w:p w14:paraId="3554EE9F" w14:textId="77777777" w:rsidR="00B125E1" w:rsidRPr="00D03312" w:rsidRDefault="00B125E1" w:rsidP="006B0A9B">
      <w:pPr>
        <w:pStyle w:val="TEKSTI"/>
        <w:jc w:val="center"/>
        <w:rPr>
          <w:rFonts w:ascii="Times New Roman" w:hAnsi="Times New Roman" w:cs="Times New Roman"/>
          <w:b/>
          <w:bCs/>
        </w:rPr>
      </w:pPr>
    </w:p>
    <w:p w14:paraId="16531A3D" w14:textId="77777777" w:rsidR="006B0A9B" w:rsidRPr="00D03312" w:rsidRDefault="006B0A9B" w:rsidP="006B0A9B">
      <w:pPr>
        <w:pStyle w:val="TEKSTI"/>
        <w:jc w:val="center"/>
        <w:rPr>
          <w:rFonts w:ascii="Times New Roman" w:hAnsi="Times New Roman" w:cs="Times New Roman"/>
          <w:b/>
          <w:bCs/>
        </w:rPr>
      </w:pPr>
      <w:r w:rsidRPr="00D03312">
        <w:rPr>
          <w:rFonts w:ascii="Times New Roman" w:hAnsi="Times New Roman" w:cs="Times New Roman"/>
          <w:b/>
          <w:bCs/>
        </w:rPr>
        <w:lastRenderedPageBreak/>
        <w:t>PLANI MESIMOR HISTORIA 6</w:t>
      </w:r>
    </w:p>
    <w:p w14:paraId="0D224CC9" w14:textId="467527AA" w:rsidR="006B0A9B" w:rsidRPr="00D03312" w:rsidRDefault="006B0A9B" w:rsidP="006B0A9B">
      <w:pPr>
        <w:pStyle w:val="TEKSTI"/>
        <w:jc w:val="center"/>
        <w:rPr>
          <w:rFonts w:ascii="Times New Roman" w:hAnsi="Times New Roman" w:cs="Times New Roman"/>
          <w:b/>
          <w:bCs/>
        </w:rPr>
      </w:pPr>
      <w:r w:rsidRPr="00D03312">
        <w:rPr>
          <w:rFonts w:ascii="Times New Roman" w:hAnsi="Times New Roman" w:cs="Times New Roman"/>
          <w:b/>
          <w:bCs/>
        </w:rPr>
        <w:t>PLA</w:t>
      </w:r>
      <w:r w:rsidR="00D03312">
        <w:rPr>
          <w:rFonts w:ascii="Times New Roman" w:hAnsi="Times New Roman" w:cs="Times New Roman"/>
          <w:b/>
          <w:bCs/>
        </w:rPr>
        <w:t>NIFIKIM 3-MUJOR SHTATOR-DHJETOR</w:t>
      </w:r>
      <w:r w:rsidR="00987A49">
        <w:rPr>
          <w:rFonts w:ascii="Times New Roman" w:hAnsi="Times New Roman" w:cs="Times New Roman"/>
          <w:b/>
          <w:bCs/>
        </w:rPr>
        <w:t xml:space="preserve"> 2015   15 ORË</w:t>
      </w:r>
    </w:p>
    <w:p w14:paraId="77E87E74" w14:textId="3EF38641" w:rsidR="006B0A9B" w:rsidRPr="00D03312" w:rsidRDefault="00987A49" w:rsidP="006B0A9B">
      <w:pPr>
        <w:pStyle w:val="TEKSTI"/>
        <w:jc w:val="center"/>
        <w:rPr>
          <w:rFonts w:ascii="Times New Roman" w:hAnsi="Times New Roman" w:cs="Times New Roman"/>
          <w:b/>
          <w:bCs/>
        </w:rPr>
      </w:pPr>
      <w:r>
        <w:rPr>
          <w:rFonts w:ascii="Times New Roman" w:hAnsi="Times New Roman" w:cs="Times New Roman"/>
          <w:b/>
          <w:bCs/>
        </w:rPr>
        <w:t xml:space="preserve"> LË</w:t>
      </w:r>
      <w:r w:rsidR="006B0A9B" w:rsidRPr="00D03312">
        <w:rPr>
          <w:rFonts w:ascii="Times New Roman" w:hAnsi="Times New Roman" w:cs="Times New Roman"/>
          <w:b/>
          <w:bCs/>
        </w:rPr>
        <w:t>NDA: HISTORI</w:t>
      </w:r>
    </w:p>
    <w:tbl>
      <w:tblPr>
        <w:tblW w:w="0" w:type="auto"/>
        <w:tblInd w:w="80" w:type="dxa"/>
        <w:tblLayout w:type="fixed"/>
        <w:tblCellMar>
          <w:left w:w="0" w:type="dxa"/>
          <w:right w:w="0" w:type="dxa"/>
        </w:tblCellMar>
        <w:tblLook w:val="0000" w:firstRow="0" w:lastRow="0" w:firstColumn="0" w:lastColumn="0" w:noHBand="0" w:noVBand="0"/>
      </w:tblPr>
      <w:tblGrid>
        <w:gridCol w:w="599"/>
        <w:gridCol w:w="2088"/>
        <w:gridCol w:w="2157"/>
        <w:gridCol w:w="2632"/>
        <w:gridCol w:w="1828"/>
        <w:gridCol w:w="2362"/>
        <w:gridCol w:w="2057"/>
      </w:tblGrid>
      <w:tr w:rsidR="006B0A9B" w:rsidRPr="00D03312" w14:paraId="42DD7EE0" w14:textId="77777777" w:rsidTr="0012180F">
        <w:trPr>
          <w:trHeight w:val="60"/>
        </w:trPr>
        <w:tc>
          <w:tcPr>
            <w:tcW w:w="599"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2D481443"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NR</w:t>
            </w:r>
          </w:p>
        </w:tc>
        <w:tc>
          <w:tcPr>
            <w:tcW w:w="2088"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413E2C60"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TEMATIKA</w:t>
            </w:r>
          </w:p>
          <w:p w14:paraId="09393725" w14:textId="13382524" w:rsidR="006B0A9B" w:rsidRPr="00D03312" w:rsidRDefault="00BE70EA"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rPr>
              <w:t>(ORË</w:t>
            </w:r>
            <w:r w:rsidR="006B0A9B" w:rsidRPr="00D03312">
              <w:rPr>
                <w:rFonts w:ascii="Times New Roman" w:hAnsi="Times New Roman" w:cs="Times New Roman"/>
                <w:color w:val="000000"/>
              </w:rPr>
              <w:t>)</w:t>
            </w:r>
          </w:p>
        </w:tc>
        <w:tc>
          <w:tcPr>
            <w:tcW w:w="2157"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730538DE" w14:textId="4B2965B5" w:rsidR="006B0A9B" w:rsidRPr="00D03312" w:rsidRDefault="00BE70EA"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rPr>
              <w:t>TEMAT MË</w:t>
            </w:r>
            <w:r w:rsidR="006B0A9B" w:rsidRPr="00D03312">
              <w:rPr>
                <w:rFonts w:ascii="Times New Roman" w:hAnsi="Times New Roman" w:cs="Times New Roman"/>
                <w:color w:val="000000"/>
              </w:rPr>
              <w:t>SIMORE</w:t>
            </w:r>
          </w:p>
        </w:tc>
        <w:tc>
          <w:tcPr>
            <w:tcW w:w="2632"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2A637FDB" w14:textId="3C8883FA" w:rsidR="006B0A9B" w:rsidRPr="00D03312" w:rsidRDefault="002F5670"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rPr>
              <w:t>SITUATË E PARASHIKUAR E TË NXË</w:t>
            </w:r>
            <w:r w:rsidR="006B0A9B" w:rsidRPr="00D03312">
              <w:rPr>
                <w:rFonts w:ascii="Times New Roman" w:hAnsi="Times New Roman" w:cs="Times New Roman"/>
                <w:color w:val="000000"/>
              </w:rPr>
              <w:t>NIT</w:t>
            </w:r>
          </w:p>
        </w:tc>
        <w:tc>
          <w:tcPr>
            <w:tcW w:w="1828"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462CBAEB" w14:textId="0C2FE213" w:rsidR="006B0A9B" w:rsidRPr="00D03312" w:rsidRDefault="002F5670" w:rsidP="002F5670">
            <w:pPr>
              <w:widowControl w:val="0"/>
              <w:autoSpaceDE w:val="0"/>
              <w:autoSpaceDN w:val="0"/>
              <w:adjustRightInd w:val="0"/>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rPr>
              <w:t>METODOLOGJADHE VEPRIMTARITË E NXËNË</w:t>
            </w:r>
            <w:r w:rsidR="006B0A9B" w:rsidRPr="00D03312">
              <w:rPr>
                <w:rFonts w:ascii="Times New Roman" w:hAnsi="Times New Roman" w:cs="Times New Roman"/>
                <w:color w:val="000000"/>
              </w:rPr>
              <w:t>SVE</w:t>
            </w:r>
          </w:p>
        </w:tc>
        <w:tc>
          <w:tcPr>
            <w:tcW w:w="2362"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3D0B925A" w14:textId="758911E6" w:rsidR="006B0A9B" w:rsidRPr="00D03312" w:rsidRDefault="002F5670"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rPr>
              <w:t>VLERË</w:t>
            </w:r>
            <w:r w:rsidR="006B0A9B" w:rsidRPr="00D03312">
              <w:rPr>
                <w:rFonts w:ascii="Times New Roman" w:hAnsi="Times New Roman" w:cs="Times New Roman"/>
                <w:color w:val="000000"/>
              </w:rPr>
              <w:t>SIMI</w:t>
            </w:r>
          </w:p>
        </w:tc>
        <w:tc>
          <w:tcPr>
            <w:tcW w:w="2057"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7FFA5D62"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BURIMET</w:t>
            </w:r>
          </w:p>
        </w:tc>
      </w:tr>
      <w:tr w:rsidR="006B0A9B" w:rsidRPr="00D03312" w14:paraId="2A9C3F01" w14:textId="77777777" w:rsidTr="0012180F">
        <w:trPr>
          <w:trHeight w:val="1620"/>
        </w:trPr>
        <w:tc>
          <w:tcPr>
            <w:tcW w:w="599"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46591E08"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1</w:t>
            </w:r>
          </w:p>
        </w:tc>
        <w:tc>
          <w:tcPr>
            <w:tcW w:w="208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3E1FDC2"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TEMATIKA 1</w:t>
            </w:r>
          </w:p>
          <w:p w14:paraId="6FD0E80C" w14:textId="2993C405"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QYTET</w:t>
            </w:r>
            <w:r w:rsidR="002F5670">
              <w:rPr>
                <w:rFonts w:ascii="Times New Roman" w:hAnsi="Times New Roman" w:cs="Times New Roman"/>
                <w:color w:val="000000"/>
              </w:rPr>
              <w:t>ËRIMI BOTË</w:t>
            </w:r>
            <w:r w:rsidRPr="00D03312">
              <w:rPr>
                <w:rFonts w:ascii="Times New Roman" w:hAnsi="Times New Roman" w:cs="Times New Roman"/>
                <w:color w:val="000000"/>
              </w:rPr>
              <w:t>ROR NE ANTIKITET</w:t>
            </w:r>
            <w:r w:rsidR="002F5670">
              <w:rPr>
                <w:rFonts w:ascii="Times New Roman" w:hAnsi="Times New Roman" w:cs="Times New Roman"/>
                <w:color w:val="000000"/>
              </w:rPr>
              <w:t>. LUGINAT LUMORE, D</w:t>
            </w:r>
            <w:r w:rsidR="001C16F1">
              <w:rPr>
                <w:rFonts w:ascii="Times New Roman" w:hAnsi="Times New Roman" w:cs="Times New Roman"/>
                <w:color w:val="000000"/>
              </w:rPr>
              <w:t xml:space="preserve">JEPI I QYTETËRIMEVE TË HERSHME </w:t>
            </w:r>
          </w:p>
          <w:p w14:paraId="3C62F5C4" w14:textId="205125C9" w:rsidR="006B0A9B" w:rsidRPr="00D03312" w:rsidRDefault="002F5670" w:rsidP="006B0A9B">
            <w:pPr>
              <w:widowControl w:val="0"/>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7 ORË</w:t>
            </w:r>
          </w:p>
          <w:p w14:paraId="3B7B3F23" w14:textId="4950B397" w:rsidR="006B0A9B" w:rsidRPr="00D03312" w:rsidRDefault="002F5670" w:rsidP="006B0A9B">
            <w:pPr>
              <w:widowControl w:val="0"/>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5 ORË NJOHURI TË</w:t>
            </w:r>
            <w:r w:rsidR="006B0A9B" w:rsidRPr="00D03312">
              <w:rPr>
                <w:rFonts w:ascii="Times New Roman" w:hAnsi="Times New Roman" w:cs="Times New Roman"/>
                <w:color w:val="000000"/>
              </w:rPr>
              <w:t xml:space="preserve"> REJA</w:t>
            </w:r>
          </w:p>
          <w:p w14:paraId="023200E1" w14:textId="237E4002" w:rsidR="006B0A9B" w:rsidRPr="00D03312" w:rsidRDefault="002F5670" w:rsidP="006B0A9B">
            <w:pPr>
              <w:widowControl w:val="0"/>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ORË</w:t>
            </w:r>
            <w:r w:rsidR="006B0A9B" w:rsidRPr="00D03312">
              <w:rPr>
                <w:rFonts w:ascii="Times New Roman" w:hAnsi="Times New Roman" w:cs="Times New Roman"/>
                <w:color w:val="000000"/>
              </w:rPr>
              <w:t xml:space="preserve"> VEPRIMTARI</w:t>
            </w:r>
          </w:p>
          <w:p w14:paraId="53585F13"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p w14:paraId="0044439C"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tc>
        <w:tc>
          <w:tcPr>
            <w:tcW w:w="2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5E26AC6"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1.Lindja e qytetërimeve në luginat lumore</w:t>
            </w:r>
          </w:p>
        </w:tc>
        <w:tc>
          <w:tcPr>
            <w:tcW w:w="2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A27031F" w14:textId="3D6A4C0B" w:rsidR="006B0A9B" w:rsidRPr="00D03312" w:rsidRDefault="006B0A9B" w:rsidP="002F5670">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 xml:space="preserve">“Lumenjtë e mëdhenj janë qumështi </w:t>
            </w:r>
            <w:r w:rsidR="00D03312">
              <w:rPr>
                <w:rFonts w:ascii="Times New Roman" w:hAnsi="Times New Roman" w:cs="Times New Roman"/>
                <w:color w:val="000000"/>
              </w:rPr>
              <w:t>i</w:t>
            </w:r>
            <w:r w:rsidRPr="00D03312">
              <w:rPr>
                <w:rFonts w:ascii="Times New Roman" w:hAnsi="Times New Roman" w:cs="Times New Roman"/>
                <w:color w:val="000000"/>
              </w:rPr>
              <w:t xml:space="preserve"> kultur</w:t>
            </w:r>
            <w:r w:rsidR="00D03312">
              <w:rPr>
                <w:rFonts w:ascii="Times New Roman" w:hAnsi="Times New Roman" w:cs="Times New Roman"/>
                <w:color w:val="000000"/>
              </w:rPr>
              <w:t>ë</w:t>
            </w:r>
            <w:r w:rsidRPr="00D03312">
              <w:rPr>
                <w:rFonts w:ascii="Times New Roman" w:hAnsi="Times New Roman" w:cs="Times New Roman"/>
                <w:color w:val="000000"/>
              </w:rPr>
              <w:t>s.” Këtë</w:t>
            </w:r>
            <w:r w:rsidR="00D03312">
              <w:rPr>
                <w:rFonts w:ascii="Times New Roman" w:hAnsi="Times New Roman" w:cs="Times New Roman"/>
                <w:color w:val="000000"/>
              </w:rPr>
              <w:t xml:space="preserve"> </w:t>
            </w:r>
            <w:r w:rsidRPr="00D03312">
              <w:rPr>
                <w:rFonts w:ascii="Times New Roman" w:hAnsi="Times New Roman" w:cs="Times New Roman"/>
                <w:color w:val="000000"/>
              </w:rPr>
              <w:t xml:space="preserve">e vërtetojnë Nili, Eufrati, Tigri dhe lumenjtë kryesorë të Indisë dhe të Kinës. Cili është kuptimi </w:t>
            </w:r>
            <w:r w:rsidR="00D03312">
              <w:rPr>
                <w:rFonts w:ascii="Times New Roman" w:hAnsi="Times New Roman" w:cs="Times New Roman"/>
                <w:color w:val="000000"/>
              </w:rPr>
              <w:t>i</w:t>
            </w:r>
            <w:r w:rsidRPr="00D03312">
              <w:rPr>
                <w:rFonts w:ascii="Times New Roman" w:hAnsi="Times New Roman" w:cs="Times New Roman"/>
                <w:color w:val="000000"/>
              </w:rPr>
              <w:t xml:space="preserve"> shprehjes sipas mendimit tuaj?</w:t>
            </w:r>
          </w:p>
        </w:tc>
        <w:tc>
          <w:tcPr>
            <w:tcW w:w="182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AFB8A4"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Metoda interaktive, bashkëpunuese, gjithpërfshirëse</w:t>
            </w:r>
          </w:p>
          <w:p w14:paraId="714B597F"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72B548F5"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Punë në grup dhe punë individuale</w:t>
            </w:r>
          </w:p>
          <w:p w14:paraId="2FBCC788"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783F6EDD"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Metoda integruese</w:t>
            </w:r>
          </w:p>
          <w:p w14:paraId="348D18E9"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p w14:paraId="2401699B"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Parashikim me terma paraprakë</w:t>
            </w:r>
          </w:p>
          <w:p w14:paraId="653D134F"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p w14:paraId="731A99C9"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p w14:paraId="5E8A96EC"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lastRenderedPageBreak/>
              <w:t>Kllaster</w:t>
            </w:r>
          </w:p>
          <w:p w14:paraId="05CCD2F3"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p w14:paraId="1DC56761" w14:textId="315D2910"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 xml:space="preserve">Rrjeti </w:t>
            </w:r>
            <w:r w:rsidR="00D03312">
              <w:rPr>
                <w:rFonts w:ascii="Times New Roman" w:hAnsi="Times New Roman" w:cs="Times New Roman"/>
                <w:color w:val="000000"/>
                <w:lang w:val="en-GB"/>
              </w:rPr>
              <w:t>i</w:t>
            </w:r>
            <w:r w:rsidRPr="00D03312">
              <w:rPr>
                <w:rFonts w:ascii="Times New Roman" w:hAnsi="Times New Roman" w:cs="Times New Roman"/>
                <w:color w:val="000000"/>
                <w:lang w:val="en-GB"/>
              </w:rPr>
              <w:t xml:space="preserve"> diskutimit</w:t>
            </w:r>
          </w:p>
          <w:p w14:paraId="391BC96F"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tc>
        <w:tc>
          <w:tcPr>
            <w:tcW w:w="236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A0B6EF4"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lastRenderedPageBreak/>
              <w:t>Vlerësim diagnostikues</w:t>
            </w:r>
          </w:p>
          <w:p w14:paraId="23AC795C"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2AB8757F" w14:textId="77777777" w:rsidR="006B0A9B" w:rsidRPr="00D03312" w:rsidRDefault="006B0A9B" w:rsidP="006B0A9B">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Intervistë me një listë treguesish</w:t>
            </w:r>
          </w:p>
          <w:p w14:paraId="01805006" w14:textId="77777777" w:rsidR="006B0A9B" w:rsidRPr="00D03312" w:rsidRDefault="006B0A9B" w:rsidP="006B0A9B">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Vetvlerësim me listë kontrolli</w:t>
            </w:r>
          </w:p>
          <w:p w14:paraId="328AA336"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Vlerësim për të nxënët formues</w:t>
            </w:r>
          </w:p>
          <w:p w14:paraId="0BA42ED4"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p w14:paraId="34A542B0"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Vlerësim individual</w:t>
            </w:r>
          </w:p>
          <w:p w14:paraId="42FC1698"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Vlerësim në grup</w:t>
            </w:r>
          </w:p>
          <w:p w14:paraId="5BFB8D56" w14:textId="77777777" w:rsidR="006B0A9B" w:rsidRPr="00D03312" w:rsidRDefault="0012180F"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 xml:space="preserve">Vetvlerësim dhe </w:t>
            </w:r>
            <w:r w:rsidR="006B0A9B" w:rsidRPr="00D03312">
              <w:rPr>
                <w:rFonts w:ascii="Times New Roman" w:hAnsi="Times New Roman" w:cs="Times New Roman"/>
                <w:color w:val="000000"/>
                <w:lang w:val="en-GB"/>
              </w:rPr>
              <w:t>vlerësim mes nxënësish</w:t>
            </w:r>
          </w:p>
          <w:p w14:paraId="5C6A02BE"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 xml:space="preserve">Vlerësim I detyrave të </w:t>
            </w:r>
            <w:r w:rsidRPr="00D03312">
              <w:rPr>
                <w:rFonts w:ascii="Times New Roman" w:hAnsi="Times New Roman" w:cs="Times New Roman"/>
                <w:color w:val="000000"/>
                <w:lang w:val="en-GB"/>
              </w:rPr>
              <w:lastRenderedPageBreak/>
              <w:t>portofolit</w:t>
            </w:r>
          </w:p>
        </w:tc>
        <w:tc>
          <w:tcPr>
            <w:tcW w:w="205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F81F71"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lastRenderedPageBreak/>
              <w:t>Teksti Historia 6</w:t>
            </w:r>
          </w:p>
          <w:p w14:paraId="6EDB2BE2"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692F6447"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Libri I mësuesit</w:t>
            </w:r>
          </w:p>
          <w:p w14:paraId="5A26D647"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Fletore Pune për nxënësin</w:t>
            </w:r>
          </w:p>
          <w:p w14:paraId="1EF73D82"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p w14:paraId="0DFF644B"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p w14:paraId="19B75057"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Materiale nga internet</w:t>
            </w:r>
          </w:p>
          <w:p w14:paraId="2891CAD6"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p w14:paraId="7C1F342D"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Historia Botërore dhe Qytetërimi, Vëllimi I – Karl Grimberg</w:t>
            </w:r>
          </w:p>
          <w:p w14:paraId="5421AAA4"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lastRenderedPageBreak/>
              <w:t>Epi I Gilgameshit</w:t>
            </w:r>
          </w:p>
        </w:tc>
      </w:tr>
      <w:tr w:rsidR="006B0A9B" w:rsidRPr="00D03312" w14:paraId="4240E4DE" w14:textId="77777777" w:rsidTr="0012180F">
        <w:trPr>
          <w:trHeight w:val="2630"/>
        </w:trPr>
        <w:tc>
          <w:tcPr>
            <w:tcW w:w="599"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4729D2A5" w14:textId="77777777" w:rsidR="006B0A9B" w:rsidRPr="00D03312" w:rsidRDefault="006B0A9B" w:rsidP="006B0A9B">
            <w:pPr>
              <w:widowControl w:val="0"/>
              <w:autoSpaceDE w:val="0"/>
              <w:autoSpaceDN w:val="0"/>
              <w:adjustRightInd w:val="0"/>
              <w:jc w:val="center"/>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2</w:t>
            </w:r>
          </w:p>
        </w:tc>
        <w:tc>
          <w:tcPr>
            <w:tcW w:w="2088" w:type="dxa"/>
            <w:vMerge/>
            <w:tcBorders>
              <w:top w:val="single" w:sz="4" w:space="0" w:color="000000"/>
              <w:left w:val="single" w:sz="4" w:space="0" w:color="000000"/>
              <w:bottom w:val="single" w:sz="4" w:space="0" w:color="000000"/>
              <w:right w:val="single" w:sz="4" w:space="0" w:color="000000"/>
            </w:tcBorders>
          </w:tcPr>
          <w:p w14:paraId="2A82D025"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77EADD" w14:textId="77777777" w:rsidR="006B0A9B" w:rsidRPr="00D03312" w:rsidRDefault="006B0A9B" w:rsidP="006B0A9B">
            <w:pPr>
              <w:widowControl w:val="0"/>
              <w:autoSpaceDE w:val="0"/>
              <w:autoSpaceDN w:val="0"/>
              <w:adjustRightInd w:val="0"/>
              <w:jc w:val="center"/>
              <w:textAlignment w:val="center"/>
              <w:rPr>
                <w:rFonts w:ascii="Times New Roman" w:hAnsi="Times New Roman" w:cs="Times New Roman"/>
                <w:color w:val="000000"/>
                <w:lang w:val="en-GB"/>
              </w:rPr>
            </w:pPr>
            <w:r w:rsidRPr="00D03312">
              <w:rPr>
                <w:rFonts w:ascii="Times New Roman" w:hAnsi="Times New Roman" w:cs="Times New Roman"/>
                <w:b/>
                <w:bCs/>
                <w:color w:val="000000"/>
                <w:lang w:val="en-GB"/>
              </w:rPr>
              <w:t>2.Qytetërimi në Mesopotami</w:t>
            </w:r>
          </w:p>
        </w:tc>
        <w:tc>
          <w:tcPr>
            <w:tcW w:w="2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7A0ECE" w14:textId="2349AE6D" w:rsidR="006B0A9B" w:rsidRPr="00D03312" w:rsidRDefault="002F5670" w:rsidP="002F5670">
            <w:pPr>
              <w:widowControl w:val="0"/>
              <w:autoSpaceDE w:val="0"/>
              <w:autoSpaceDN w:val="0"/>
              <w:adjustRightInd w:val="0"/>
              <w:textAlignment w:val="center"/>
              <w:rPr>
                <w:rFonts w:ascii="Times New Roman" w:hAnsi="Times New Roman" w:cs="Times New Roman"/>
                <w:color w:val="000000"/>
                <w:lang w:val="en-GB"/>
              </w:rPr>
            </w:pPr>
            <w:r>
              <w:rPr>
                <w:rFonts w:ascii="Times New Roman" w:hAnsi="Times New Roman" w:cs="Times New Roman"/>
                <w:color w:val="000000"/>
                <w:lang w:val="en-GB"/>
              </w:rPr>
              <w:t>Nëse një skllav i</w:t>
            </w:r>
            <w:r w:rsidR="006B0A9B" w:rsidRPr="00D03312">
              <w:rPr>
                <w:rFonts w:ascii="Times New Roman" w:hAnsi="Times New Roman" w:cs="Times New Roman"/>
                <w:color w:val="000000"/>
                <w:lang w:val="en-GB"/>
              </w:rPr>
              <w:t xml:space="preserve"> nxirrte syrin skllavit tjetër, dënimi ishte </w:t>
            </w:r>
            <w:r>
              <w:rPr>
                <w:rFonts w:ascii="Times New Roman" w:hAnsi="Times New Roman" w:cs="Times New Roman"/>
                <w:color w:val="000000"/>
                <w:lang w:val="en-GB"/>
              </w:rPr>
              <w:t>i</w:t>
            </w:r>
            <w:r w:rsidR="006B0A9B" w:rsidRPr="00D03312">
              <w:rPr>
                <w:rFonts w:ascii="Times New Roman" w:hAnsi="Times New Roman" w:cs="Times New Roman"/>
                <w:color w:val="000000"/>
                <w:lang w:val="en-GB"/>
              </w:rPr>
              <w:t xml:space="preserve"> njëllojtë-nxjerrj</w:t>
            </w:r>
            <w:r>
              <w:rPr>
                <w:rFonts w:ascii="Times New Roman" w:hAnsi="Times New Roman" w:cs="Times New Roman"/>
                <w:color w:val="000000"/>
                <w:lang w:val="en-GB"/>
              </w:rPr>
              <w:t>a e syrit. Por, nëse një aristok</w:t>
            </w:r>
            <w:r w:rsidR="006B0A9B" w:rsidRPr="00D03312">
              <w:rPr>
                <w:rFonts w:ascii="Times New Roman" w:hAnsi="Times New Roman" w:cs="Times New Roman"/>
                <w:color w:val="000000"/>
                <w:lang w:val="en-GB"/>
              </w:rPr>
              <w:t xml:space="preserve">rat </w:t>
            </w:r>
            <w:r>
              <w:rPr>
                <w:rFonts w:ascii="Times New Roman" w:hAnsi="Times New Roman" w:cs="Times New Roman"/>
                <w:color w:val="000000"/>
                <w:lang w:val="en-GB"/>
              </w:rPr>
              <w:t>i</w:t>
            </w:r>
            <w:r w:rsidR="006B0A9B" w:rsidRPr="00D03312">
              <w:rPr>
                <w:rFonts w:ascii="Times New Roman" w:hAnsi="Times New Roman" w:cs="Times New Roman"/>
                <w:color w:val="000000"/>
                <w:lang w:val="en-GB"/>
              </w:rPr>
              <w:t xml:space="preserve"> nxirrte syrin skllavit ai paguante gjobë. Këto ligje njihen si “Kodi </w:t>
            </w:r>
            <w:r>
              <w:rPr>
                <w:rFonts w:ascii="Times New Roman" w:hAnsi="Times New Roman" w:cs="Times New Roman"/>
                <w:color w:val="000000"/>
                <w:lang w:val="en-GB"/>
              </w:rPr>
              <w:t>i</w:t>
            </w:r>
            <w:r w:rsidR="006B0A9B" w:rsidRPr="00D03312">
              <w:rPr>
                <w:rFonts w:ascii="Times New Roman" w:hAnsi="Times New Roman" w:cs="Times New Roman"/>
                <w:color w:val="000000"/>
                <w:lang w:val="en-GB"/>
              </w:rPr>
              <w:t xml:space="preserve"> Hamurabit”, që krahas sistemit të ujitjes përbëjnë veprat e tij madhore</w:t>
            </w:r>
          </w:p>
        </w:tc>
        <w:tc>
          <w:tcPr>
            <w:tcW w:w="1828" w:type="dxa"/>
            <w:vMerge/>
            <w:tcBorders>
              <w:top w:val="single" w:sz="4" w:space="0" w:color="000000"/>
              <w:left w:val="single" w:sz="4" w:space="0" w:color="000000"/>
              <w:bottom w:val="single" w:sz="4" w:space="0" w:color="000000"/>
              <w:right w:val="single" w:sz="4" w:space="0" w:color="000000"/>
            </w:tcBorders>
          </w:tcPr>
          <w:p w14:paraId="3B96CBAE"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362" w:type="dxa"/>
            <w:vMerge/>
            <w:tcBorders>
              <w:top w:val="single" w:sz="4" w:space="0" w:color="000000"/>
              <w:left w:val="single" w:sz="4" w:space="0" w:color="000000"/>
              <w:bottom w:val="single" w:sz="4" w:space="0" w:color="000000"/>
              <w:right w:val="single" w:sz="4" w:space="0" w:color="000000"/>
            </w:tcBorders>
          </w:tcPr>
          <w:p w14:paraId="231099B2"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057" w:type="dxa"/>
            <w:vMerge/>
            <w:tcBorders>
              <w:top w:val="single" w:sz="4" w:space="0" w:color="000000"/>
              <w:left w:val="single" w:sz="4" w:space="0" w:color="000000"/>
              <w:bottom w:val="single" w:sz="4" w:space="0" w:color="000000"/>
              <w:right w:val="single" w:sz="4" w:space="0" w:color="000000"/>
            </w:tcBorders>
          </w:tcPr>
          <w:p w14:paraId="4EE50014"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r w:rsidR="006B0A9B" w:rsidRPr="00D03312" w14:paraId="005E04AB" w14:textId="77777777" w:rsidTr="0012180F">
        <w:trPr>
          <w:trHeight w:val="2577"/>
        </w:trPr>
        <w:tc>
          <w:tcPr>
            <w:tcW w:w="599"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4E98FE2D" w14:textId="77777777" w:rsidR="006B0A9B" w:rsidRPr="00D03312" w:rsidRDefault="006B0A9B" w:rsidP="006B0A9B">
            <w:pPr>
              <w:widowControl w:val="0"/>
              <w:autoSpaceDE w:val="0"/>
              <w:autoSpaceDN w:val="0"/>
              <w:adjustRightInd w:val="0"/>
              <w:jc w:val="center"/>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lastRenderedPageBreak/>
              <w:t>3</w:t>
            </w:r>
          </w:p>
        </w:tc>
        <w:tc>
          <w:tcPr>
            <w:tcW w:w="20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5BE2E8"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61CC0F7" w14:textId="77777777" w:rsidR="006B0A9B" w:rsidRPr="00D03312" w:rsidRDefault="006B0A9B" w:rsidP="006B0A9B">
            <w:pPr>
              <w:widowControl w:val="0"/>
              <w:suppressAutoHyphens/>
              <w:autoSpaceDE w:val="0"/>
              <w:autoSpaceDN w:val="0"/>
              <w:adjustRightInd w:val="0"/>
              <w:jc w:val="center"/>
              <w:textAlignment w:val="center"/>
              <w:rPr>
                <w:rFonts w:ascii="Times New Roman" w:hAnsi="Times New Roman" w:cs="Times New Roman"/>
                <w:color w:val="000000"/>
                <w:lang w:val="en-GB"/>
              </w:rPr>
            </w:pPr>
            <w:r w:rsidRPr="00D03312">
              <w:rPr>
                <w:rFonts w:ascii="Times New Roman" w:hAnsi="Times New Roman" w:cs="Times New Roman"/>
                <w:b/>
                <w:bCs/>
                <w:color w:val="000000"/>
                <w:lang w:val="en-GB"/>
              </w:rPr>
              <w:t>3.Qytetërimi egjiptian</w:t>
            </w:r>
          </w:p>
        </w:tc>
        <w:tc>
          <w:tcPr>
            <w:tcW w:w="2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8237FAD" w14:textId="542BE410" w:rsidR="006B0A9B" w:rsidRPr="00D03312" w:rsidRDefault="006B0A9B" w:rsidP="00D03312">
            <w:pPr>
              <w:widowControl w:val="0"/>
              <w:autoSpaceDE w:val="0"/>
              <w:autoSpaceDN w:val="0"/>
              <w:adjustRightInd w:val="0"/>
              <w:textAlignment w:val="center"/>
              <w:rPr>
                <w:rFonts w:ascii="Times New Roman" w:hAnsi="Times New Roman" w:cs="Times New Roman"/>
                <w:color w:val="000000"/>
                <w:spacing w:val="-8"/>
                <w:lang w:val="en-GB"/>
              </w:rPr>
            </w:pPr>
            <w:r w:rsidRPr="00D03312">
              <w:rPr>
                <w:rFonts w:ascii="Times New Roman" w:hAnsi="Times New Roman" w:cs="Times New Roman"/>
                <w:color w:val="000000"/>
                <w:spacing w:val="-8"/>
                <w:lang w:val="en-GB"/>
              </w:rPr>
              <w:t xml:space="preserve">Piramida e Keopsit, si më e madhja e cila arrin lartësinë 146 m është quajtur nga shkencëtarët “libër shkencor </w:t>
            </w:r>
            <w:r w:rsidR="00D03312">
              <w:rPr>
                <w:rFonts w:ascii="Times New Roman" w:hAnsi="Times New Roman" w:cs="Times New Roman"/>
                <w:color w:val="000000"/>
                <w:spacing w:val="-8"/>
                <w:lang w:val="en-GB"/>
              </w:rPr>
              <w:t>i</w:t>
            </w:r>
            <w:r w:rsidRPr="00D03312">
              <w:rPr>
                <w:rFonts w:ascii="Times New Roman" w:hAnsi="Times New Roman" w:cs="Times New Roman"/>
                <w:color w:val="000000"/>
                <w:spacing w:val="-8"/>
                <w:lang w:val="en-GB"/>
              </w:rPr>
              <w:t xml:space="preserve"> shkruar në gur”. Pse piramida e keopsit ka marrë këtë emërtim nga shkencëtarët?</w:t>
            </w:r>
          </w:p>
        </w:tc>
        <w:tc>
          <w:tcPr>
            <w:tcW w:w="1828" w:type="dxa"/>
            <w:vMerge/>
            <w:tcBorders>
              <w:top w:val="single" w:sz="4" w:space="0" w:color="000000"/>
              <w:left w:val="single" w:sz="4" w:space="0" w:color="000000"/>
              <w:bottom w:val="single" w:sz="4" w:space="0" w:color="000000"/>
              <w:right w:val="single" w:sz="4" w:space="0" w:color="000000"/>
            </w:tcBorders>
          </w:tcPr>
          <w:p w14:paraId="24E5CF50"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362" w:type="dxa"/>
            <w:vMerge/>
            <w:tcBorders>
              <w:top w:val="single" w:sz="4" w:space="0" w:color="000000"/>
              <w:left w:val="single" w:sz="4" w:space="0" w:color="000000"/>
              <w:bottom w:val="single" w:sz="4" w:space="0" w:color="000000"/>
              <w:right w:val="single" w:sz="4" w:space="0" w:color="000000"/>
            </w:tcBorders>
          </w:tcPr>
          <w:p w14:paraId="1F4F0422"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057" w:type="dxa"/>
            <w:vMerge/>
            <w:tcBorders>
              <w:top w:val="single" w:sz="4" w:space="0" w:color="000000"/>
              <w:left w:val="single" w:sz="4" w:space="0" w:color="000000"/>
              <w:bottom w:val="single" w:sz="4" w:space="0" w:color="000000"/>
              <w:right w:val="single" w:sz="4" w:space="0" w:color="000000"/>
            </w:tcBorders>
          </w:tcPr>
          <w:p w14:paraId="355E5E8D"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r w:rsidR="006B0A9B" w:rsidRPr="00D03312" w14:paraId="18E1DF82" w14:textId="77777777" w:rsidTr="00D03312">
        <w:trPr>
          <w:trHeight w:val="4050"/>
        </w:trPr>
        <w:tc>
          <w:tcPr>
            <w:tcW w:w="599"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31E5C580"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lastRenderedPageBreak/>
              <w:t>4</w:t>
            </w:r>
          </w:p>
        </w:tc>
        <w:tc>
          <w:tcPr>
            <w:tcW w:w="20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6D68DE0"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0DB274"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4.Kultura dhe besimi në Mesopotami dhe Egjipt</w:t>
            </w:r>
          </w:p>
        </w:tc>
        <w:tc>
          <w:tcPr>
            <w:tcW w:w="2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883CB15"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spacing w:val="-6"/>
              </w:rPr>
            </w:pPr>
            <w:r w:rsidRPr="00D03312">
              <w:rPr>
                <w:rFonts w:ascii="Times New Roman" w:hAnsi="Times New Roman" w:cs="Times New Roman"/>
                <w:color w:val="000000"/>
                <w:spacing w:val="-6"/>
              </w:rPr>
              <w:t>Piramidat ende na mahnisin në ditët e sotme. Enigma e tyre po josh dita-ditës njerëzimin. Për aq sa keni lexuar apo duke u nisur nga fotografitë e mëposhtme, shprehni cili është refleksioni juaj mbi vlerat e tyre.</w:t>
            </w:r>
          </w:p>
        </w:tc>
        <w:tc>
          <w:tcPr>
            <w:tcW w:w="182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312AE48"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Insert</w:t>
            </w:r>
          </w:p>
          <w:p w14:paraId="5EB4FCD6"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Zbatime praktike</w:t>
            </w:r>
          </w:p>
          <w:p w14:paraId="6054812C"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Vetkontroll të njohurive</w:t>
            </w:r>
          </w:p>
        </w:tc>
        <w:tc>
          <w:tcPr>
            <w:tcW w:w="236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4EC5040"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05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8CF63DF"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CD me skema për temat mësimore</w:t>
            </w:r>
          </w:p>
          <w:p w14:paraId="67371376"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46F29193"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62C789F8"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1C04D992"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Enciklopedi për fëmijë e ilustruar</w:t>
            </w:r>
          </w:p>
          <w:p w14:paraId="011B6DCA"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144F9742"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4C6A6D48"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29EF523D"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5D32BFAE"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7EF06806"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 xml:space="preserve">Harta e qytetërimeve </w:t>
            </w:r>
            <w:r w:rsidRPr="00D03312">
              <w:rPr>
                <w:rFonts w:ascii="Times New Roman" w:hAnsi="Times New Roman" w:cs="Times New Roman"/>
                <w:color w:val="000000"/>
              </w:rPr>
              <w:lastRenderedPageBreak/>
              <w:t>në brigjet lumore</w:t>
            </w:r>
          </w:p>
          <w:p w14:paraId="67D3AB02"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3E545D3E"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4589F47B"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Harta e qytetërimeve në brigjet e deteve</w:t>
            </w:r>
          </w:p>
          <w:p w14:paraId="5874EE2B"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tc>
      </w:tr>
      <w:tr w:rsidR="006B0A9B" w:rsidRPr="00D03312" w14:paraId="4B6BCBEF" w14:textId="77777777" w:rsidTr="0012180F">
        <w:trPr>
          <w:trHeight w:val="4224"/>
        </w:trPr>
        <w:tc>
          <w:tcPr>
            <w:tcW w:w="599"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2C4849AE"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lastRenderedPageBreak/>
              <w:t>5</w:t>
            </w:r>
          </w:p>
        </w:tc>
        <w:tc>
          <w:tcPr>
            <w:tcW w:w="20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C3F6EAD"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885D437" w14:textId="128CD3A0"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5. Kultura dhe besimi në Mesopotami dhe Egjipt</w:t>
            </w:r>
            <w:r w:rsidR="001C16F1">
              <w:rPr>
                <w:rFonts w:ascii="Times New Roman" w:hAnsi="Times New Roman" w:cs="Times New Roman"/>
                <w:b/>
                <w:bCs/>
                <w:color w:val="000000"/>
              </w:rPr>
              <w:t>. Trashëgimia</w:t>
            </w:r>
          </w:p>
        </w:tc>
        <w:tc>
          <w:tcPr>
            <w:tcW w:w="2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2B1514"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“Zhduken formacione politike, perandori të mëdha apo të vogla, shtete të fuqishme, por nuk zhduket kujtesa e popujve mbi fatet e tyre</w:t>
            </w:r>
            <w:proofErr w:type="gramStart"/>
            <w:r w:rsidRPr="00D03312">
              <w:rPr>
                <w:rFonts w:ascii="Times New Roman" w:hAnsi="Times New Roman" w:cs="Times New Roman"/>
                <w:color w:val="000000"/>
              </w:rPr>
              <w:t>,për</w:t>
            </w:r>
            <w:proofErr w:type="gramEnd"/>
            <w:r w:rsidRPr="00D03312">
              <w:rPr>
                <w:rFonts w:ascii="Times New Roman" w:hAnsi="Times New Roman" w:cs="Times New Roman"/>
                <w:color w:val="000000"/>
              </w:rPr>
              <w:t xml:space="preserve"> teknikën, shpikjet, veprat e artit, fenë dhe filozofinë, të cilat formojnë trashëgiminë e gjithë njerëzimit. Si mendoni në lidhje me këtë pasazh?</w:t>
            </w:r>
          </w:p>
        </w:tc>
        <w:tc>
          <w:tcPr>
            <w:tcW w:w="1828" w:type="dxa"/>
            <w:vMerge/>
            <w:tcBorders>
              <w:top w:val="single" w:sz="4" w:space="0" w:color="000000"/>
              <w:left w:val="single" w:sz="4" w:space="0" w:color="000000"/>
              <w:bottom w:val="single" w:sz="4" w:space="0" w:color="000000"/>
              <w:right w:val="single" w:sz="4" w:space="0" w:color="000000"/>
            </w:tcBorders>
          </w:tcPr>
          <w:p w14:paraId="0CD4649B"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362" w:type="dxa"/>
            <w:vMerge/>
            <w:tcBorders>
              <w:top w:val="single" w:sz="4" w:space="0" w:color="000000"/>
              <w:left w:val="single" w:sz="4" w:space="0" w:color="000000"/>
              <w:bottom w:val="single" w:sz="4" w:space="0" w:color="000000"/>
              <w:right w:val="single" w:sz="4" w:space="0" w:color="000000"/>
            </w:tcBorders>
          </w:tcPr>
          <w:p w14:paraId="4B243499"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057" w:type="dxa"/>
            <w:vMerge/>
            <w:tcBorders>
              <w:top w:val="single" w:sz="4" w:space="0" w:color="000000"/>
              <w:left w:val="single" w:sz="4" w:space="0" w:color="000000"/>
              <w:bottom w:val="single" w:sz="4" w:space="0" w:color="000000"/>
              <w:right w:val="single" w:sz="4" w:space="0" w:color="000000"/>
            </w:tcBorders>
          </w:tcPr>
          <w:p w14:paraId="4702A474"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r w:rsidR="006B0A9B" w:rsidRPr="00D03312" w14:paraId="60C06F05" w14:textId="77777777" w:rsidTr="0012180F">
        <w:trPr>
          <w:trHeight w:val="1449"/>
        </w:trPr>
        <w:tc>
          <w:tcPr>
            <w:tcW w:w="599"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017B68D8"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lastRenderedPageBreak/>
              <w:t>6</w:t>
            </w:r>
          </w:p>
        </w:tc>
        <w:tc>
          <w:tcPr>
            <w:tcW w:w="20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71D1D9"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aps/>
                <w:color w:val="000000"/>
              </w:rPr>
              <w:t>Veprimtari</w:t>
            </w:r>
          </w:p>
        </w:tc>
        <w:tc>
          <w:tcPr>
            <w:tcW w:w="2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8C788F"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6.Ndarja dhe llogaritja e kohës në histori</w:t>
            </w:r>
          </w:p>
        </w:tc>
        <w:tc>
          <w:tcPr>
            <w:tcW w:w="2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2F9B53B"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 xml:space="preserve">Nxënësit identifikojnë ndryshimet brenda dhe gjatë periudhave. Ata kryejnë veprime për llogaritjen e kohës. </w:t>
            </w:r>
          </w:p>
        </w:tc>
        <w:tc>
          <w:tcPr>
            <w:tcW w:w="1828" w:type="dxa"/>
            <w:vMerge/>
            <w:tcBorders>
              <w:top w:val="single" w:sz="4" w:space="0" w:color="000000"/>
              <w:left w:val="single" w:sz="4" w:space="0" w:color="000000"/>
              <w:bottom w:val="single" w:sz="4" w:space="0" w:color="000000"/>
              <w:right w:val="single" w:sz="4" w:space="0" w:color="000000"/>
            </w:tcBorders>
          </w:tcPr>
          <w:p w14:paraId="30AA6383"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362" w:type="dxa"/>
            <w:vMerge/>
            <w:tcBorders>
              <w:top w:val="single" w:sz="4" w:space="0" w:color="000000"/>
              <w:left w:val="single" w:sz="4" w:space="0" w:color="000000"/>
              <w:bottom w:val="single" w:sz="4" w:space="0" w:color="000000"/>
              <w:right w:val="single" w:sz="4" w:space="0" w:color="000000"/>
            </w:tcBorders>
          </w:tcPr>
          <w:p w14:paraId="13B87295"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057" w:type="dxa"/>
            <w:vMerge/>
            <w:tcBorders>
              <w:top w:val="single" w:sz="4" w:space="0" w:color="000000"/>
              <w:left w:val="single" w:sz="4" w:space="0" w:color="000000"/>
              <w:bottom w:val="single" w:sz="4" w:space="0" w:color="000000"/>
              <w:right w:val="single" w:sz="4" w:space="0" w:color="000000"/>
            </w:tcBorders>
          </w:tcPr>
          <w:p w14:paraId="26107760"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r w:rsidR="006B0A9B" w:rsidRPr="00D03312" w14:paraId="20B1C9E3" w14:textId="77777777" w:rsidTr="0012180F">
        <w:trPr>
          <w:trHeight w:val="1091"/>
        </w:trPr>
        <w:tc>
          <w:tcPr>
            <w:tcW w:w="599"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51700827"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7</w:t>
            </w:r>
          </w:p>
        </w:tc>
        <w:tc>
          <w:tcPr>
            <w:tcW w:w="20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F5AB3D"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aps/>
                <w:color w:val="000000"/>
              </w:rPr>
              <w:t>Veprimtari</w:t>
            </w:r>
          </w:p>
        </w:tc>
        <w:tc>
          <w:tcPr>
            <w:tcW w:w="2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8B732A7"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7. Ndarja dhe llogaritja e kohës në histori</w:t>
            </w:r>
          </w:p>
        </w:tc>
        <w:tc>
          <w:tcPr>
            <w:tcW w:w="2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1F154D"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roofErr w:type="gramStart"/>
            <w:r w:rsidRPr="00D03312">
              <w:rPr>
                <w:rFonts w:ascii="Times New Roman" w:hAnsi="Times New Roman" w:cs="Times New Roman"/>
                <w:color w:val="000000"/>
              </w:rPr>
              <w:t>Nxënësit  ndërtojnë</w:t>
            </w:r>
            <w:proofErr w:type="gramEnd"/>
            <w:r w:rsidRPr="00D03312">
              <w:rPr>
                <w:rFonts w:ascii="Times New Roman" w:hAnsi="Times New Roman" w:cs="Times New Roman"/>
                <w:color w:val="000000"/>
              </w:rPr>
              <w:t xml:space="preserve"> linjën e kohës dhe vendosin në të periudhat historike.</w:t>
            </w:r>
          </w:p>
          <w:p w14:paraId="4E80DC46"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tc>
        <w:tc>
          <w:tcPr>
            <w:tcW w:w="1828" w:type="dxa"/>
            <w:vMerge/>
            <w:tcBorders>
              <w:top w:val="single" w:sz="4" w:space="0" w:color="000000"/>
              <w:left w:val="single" w:sz="4" w:space="0" w:color="000000"/>
              <w:bottom w:val="single" w:sz="4" w:space="0" w:color="000000"/>
              <w:right w:val="single" w:sz="4" w:space="0" w:color="000000"/>
            </w:tcBorders>
          </w:tcPr>
          <w:p w14:paraId="408F5733"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362" w:type="dxa"/>
            <w:vMerge/>
            <w:tcBorders>
              <w:top w:val="single" w:sz="4" w:space="0" w:color="000000"/>
              <w:left w:val="single" w:sz="4" w:space="0" w:color="000000"/>
              <w:bottom w:val="single" w:sz="4" w:space="0" w:color="000000"/>
              <w:right w:val="single" w:sz="4" w:space="0" w:color="000000"/>
            </w:tcBorders>
          </w:tcPr>
          <w:p w14:paraId="56111D56"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057" w:type="dxa"/>
            <w:vMerge/>
            <w:tcBorders>
              <w:top w:val="single" w:sz="4" w:space="0" w:color="000000"/>
              <w:left w:val="single" w:sz="4" w:space="0" w:color="000000"/>
              <w:bottom w:val="single" w:sz="4" w:space="0" w:color="000000"/>
              <w:right w:val="single" w:sz="4" w:space="0" w:color="000000"/>
            </w:tcBorders>
          </w:tcPr>
          <w:p w14:paraId="699F55F7"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r w:rsidR="006B0A9B" w:rsidRPr="00D03312" w14:paraId="6F111295" w14:textId="77777777" w:rsidTr="0012180F">
        <w:trPr>
          <w:trHeight w:val="155"/>
        </w:trPr>
        <w:tc>
          <w:tcPr>
            <w:tcW w:w="599"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5F9AC52E"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8</w:t>
            </w:r>
          </w:p>
        </w:tc>
        <w:tc>
          <w:tcPr>
            <w:tcW w:w="208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F8B6CFF"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TEMATIKA 2</w:t>
            </w:r>
          </w:p>
          <w:p w14:paraId="32E15312"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 xml:space="preserve">QYTETERIMET NE BRIGJET E DETEVE TE </w:t>
            </w:r>
            <w:r w:rsidRPr="00D03312">
              <w:rPr>
                <w:rFonts w:ascii="Times New Roman" w:hAnsi="Times New Roman" w:cs="Times New Roman"/>
                <w:color w:val="000000"/>
              </w:rPr>
              <w:lastRenderedPageBreak/>
              <w:t>MESDHEUT (SHEK.VII PR.K- SHEK V PS.K)</w:t>
            </w:r>
          </w:p>
          <w:p w14:paraId="093CAA9D"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8 ORE</w:t>
            </w:r>
          </w:p>
          <w:p w14:paraId="776A110A"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6 ORE NJOHURI TE REJA</w:t>
            </w:r>
          </w:p>
          <w:p w14:paraId="3B1C9BD4"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1 ORE VEPRIMTARI</w:t>
            </w:r>
          </w:p>
          <w:p w14:paraId="5392DCC5"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1 ORE TEST</w:t>
            </w:r>
          </w:p>
        </w:tc>
        <w:tc>
          <w:tcPr>
            <w:tcW w:w="2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2C59B8" w14:textId="5BEA542E" w:rsidR="006B0A9B" w:rsidRPr="00D03312" w:rsidRDefault="006B0A9B" w:rsidP="00FA51E2">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lastRenderedPageBreak/>
              <w:t>1.Lindja dhe përhapja e qytetërim</w:t>
            </w:r>
            <w:r w:rsidR="00FA51E2">
              <w:rPr>
                <w:rFonts w:ascii="Times New Roman" w:hAnsi="Times New Roman" w:cs="Times New Roman"/>
                <w:b/>
                <w:bCs/>
                <w:color w:val="000000"/>
              </w:rPr>
              <w:t>eve</w:t>
            </w:r>
            <w:r w:rsidRPr="00D03312">
              <w:rPr>
                <w:rFonts w:ascii="Times New Roman" w:hAnsi="Times New Roman" w:cs="Times New Roman"/>
                <w:b/>
                <w:bCs/>
                <w:color w:val="000000"/>
              </w:rPr>
              <w:t xml:space="preserve"> në brigjet e deteve të </w:t>
            </w:r>
            <w:r w:rsidRPr="00D03312">
              <w:rPr>
                <w:rFonts w:ascii="Times New Roman" w:hAnsi="Times New Roman" w:cs="Times New Roman"/>
                <w:b/>
                <w:bCs/>
                <w:color w:val="000000"/>
              </w:rPr>
              <w:lastRenderedPageBreak/>
              <w:t>Mesdheut.</w:t>
            </w:r>
          </w:p>
        </w:tc>
        <w:tc>
          <w:tcPr>
            <w:tcW w:w="2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47AADC0"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lastRenderedPageBreak/>
              <w:t>Në nrigjet e detit Mesdhe linden dhe lulëzuan qytetërimet e popujve si të</w:t>
            </w:r>
            <w:proofErr w:type="gramStart"/>
            <w:r w:rsidRPr="00D03312">
              <w:rPr>
                <w:rFonts w:ascii="Times New Roman" w:hAnsi="Times New Roman" w:cs="Times New Roman"/>
                <w:color w:val="000000"/>
              </w:rPr>
              <w:t>:fenikasve</w:t>
            </w:r>
            <w:proofErr w:type="gramEnd"/>
            <w:r w:rsidRPr="00D03312">
              <w:rPr>
                <w:rFonts w:ascii="Times New Roman" w:hAnsi="Times New Roman" w:cs="Times New Roman"/>
                <w:color w:val="000000"/>
              </w:rPr>
              <w:t xml:space="preserve">, ilirëve, </w:t>
            </w:r>
            <w:r w:rsidRPr="00D03312">
              <w:rPr>
                <w:rFonts w:ascii="Times New Roman" w:hAnsi="Times New Roman" w:cs="Times New Roman"/>
                <w:color w:val="000000"/>
              </w:rPr>
              <w:lastRenderedPageBreak/>
              <w:t>kretasve, helenëve, romakëve. Jepni mendimin tuaj: cilat janë të mirat material që mund të sigurohen nga territoret afër bregdetit?</w:t>
            </w:r>
          </w:p>
        </w:tc>
        <w:tc>
          <w:tcPr>
            <w:tcW w:w="182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688AA6"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lastRenderedPageBreak/>
              <w:t>Metoda interaktive, bashkëpunuese, gjithpërfshirëse</w:t>
            </w:r>
          </w:p>
          <w:p w14:paraId="429BCB5C"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6DD56614"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Punë në grup dhe punë individuale</w:t>
            </w:r>
          </w:p>
          <w:p w14:paraId="2EBA0F6B"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32EE42FB"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Metoda integruese</w:t>
            </w:r>
          </w:p>
          <w:p w14:paraId="798C591E"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p w14:paraId="1843CE1C"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Parashikim me terma paraprakë</w:t>
            </w:r>
          </w:p>
          <w:p w14:paraId="7C46C589"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p w14:paraId="42150FE8"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p w14:paraId="3D1009ED"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p w14:paraId="2B59B05A"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Kllaster</w:t>
            </w:r>
          </w:p>
          <w:p w14:paraId="2ACF2BB6"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p w14:paraId="68CCB5BD"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Rrjeti I diskutimit</w:t>
            </w:r>
          </w:p>
          <w:p w14:paraId="1064FE96"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tc>
        <w:tc>
          <w:tcPr>
            <w:tcW w:w="236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877BB0"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lastRenderedPageBreak/>
              <w:t>Vlerësim diagnostikues</w:t>
            </w:r>
          </w:p>
          <w:p w14:paraId="21A0D572"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32294D55" w14:textId="77777777" w:rsidR="006B0A9B" w:rsidRPr="00D03312" w:rsidRDefault="006B0A9B" w:rsidP="006B0A9B">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Intervistë me një listë treguesish</w:t>
            </w:r>
          </w:p>
          <w:p w14:paraId="75888453" w14:textId="77777777" w:rsidR="006B0A9B" w:rsidRPr="00D03312" w:rsidRDefault="006B0A9B" w:rsidP="006B0A9B">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lastRenderedPageBreak/>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Vetvlerësim me listë kontrolli</w:t>
            </w:r>
          </w:p>
          <w:p w14:paraId="11496B2D"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Vlerësim për të nxënët formues</w:t>
            </w:r>
          </w:p>
          <w:p w14:paraId="48A15D1D"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p w14:paraId="717DEB1D"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p w14:paraId="06B19F9D"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Vlerësim individual</w:t>
            </w:r>
          </w:p>
          <w:p w14:paraId="6745090C"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p w14:paraId="5E790858"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Vlerësim në grup</w:t>
            </w:r>
          </w:p>
          <w:p w14:paraId="644202E4"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Vetvlerësim dhe vlerësim mes nxënësish</w:t>
            </w:r>
          </w:p>
          <w:p w14:paraId="5375C662"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Vlerësim I detyrave të portofolit</w:t>
            </w:r>
          </w:p>
        </w:tc>
        <w:tc>
          <w:tcPr>
            <w:tcW w:w="205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488A78"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lastRenderedPageBreak/>
              <w:t>Teksti Historia 6</w:t>
            </w:r>
          </w:p>
          <w:p w14:paraId="41F51AE0"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7314D1D2"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Libri I mësuesit</w:t>
            </w:r>
          </w:p>
          <w:p w14:paraId="00C26C50"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 xml:space="preserve">Fletore Pune për </w:t>
            </w:r>
            <w:r w:rsidRPr="00D03312">
              <w:rPr>
                <w:rFonts w:ascii="Times New Roman" w:hAnsi="Times New Roman" w:cs="Times New Roman"/>
                <w:color w:val="000000"/>
                <w:lang w:val="en-GB"/>
              </w:rPr>
              <w:lastRenderedPageBreak/>
              <w:t>nxënësin</w:t>
            </w:r>
          </w:p>
          <w:p w14:paraId="3DC1F8D4"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p w14:paraId="5573A698"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p w14:paraId="50CB08C2"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Materiale nga internet</w:t>
            </w:r>
          </w:p>
          <w:p w14:paraId="181BD7C4"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p w14:paraId="7F313325"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Historia Botërore dhe Qytetërimi, Vëllimi I – Karl Grimberg</w:t>
            </w:r>
          </w:p>
          <w:p w14:paraId="1D841472"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color w:val="000000"/>
                <w:lang w:val="en-GB"/>
              </w:rPr>
              <w:t>Epi I Gilgameshit</w:t>
            </w:r>
          </w:p>
        </w:tc>
      </w:tr>
      <w:tr w:rsidR="006B0A9B" w:rsidRPr="00D03312" w14:paraId="1F39E6D1" w14:textId="77777777" w:rsidTr="0012180F">
        <w:trPr>
          <w:trHeight w:val="2354"/>
        </w:trPr>
        <w:tc>
          <w:tcPr>
            <w:tcW w:w="599"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7D02CEAB"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lastRenderedPageBreak/>
              <w:t>9</w:t>
            </w:r>
          </w:p>
        </w:tc>
        <w:tc>
          <w:tcPr>
            <w:tcW w:w="2088" w:type="dxa"/>
            <w:vMerge/>
            <w:tcBorders>
              <w:top w:val="single" w:sz="4" w:space="0" w:color="000000"/>
              <w:left w:val="single" w:sz="4" w:space="0" w:color="000000"/>
              <w:bottom w:val="single" w:sz="4" w:space="0" w:color="000000"/>
              <w:right w:val="single" w:sz="4" w:space="0" w:color="000000"/>
            </w:tcBorders>
          </w:tcPr>
          <w:p w14:paraId="6FBF6FBA"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2E2B48" w14:textId="47AC5D13"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2.Qytetërimi grek:</w:t>
            </w:r>
            <w:r w:rsidR="00FA51E2">
              <w:rPr>
                <w:rFonts w:ascii="Times New Roman" w:hAnsi="Times New Roman" w:cs="Times New Roman"/>
                <w:b/>
                <w:bCs/>
                <w:color w:val="000000"/>
              </w:rPr>
              <w:t xml:space="preserve"> </w:t>
            </w:r>
            <w:r w:rsidRPr="00D03312">
              <w:rPr>
                <w:rFonts w:ascii="Times New Roman" w:hAnsi="Times New Roman" w:cs="Times New Roman"/>
                <w:b/>
                <w:bCs/>
                <w:color w:val="000000"/>
              </w:rPr>
              <w:t>të veçantat e zhvillimit</w:t>
            </w:r>
          </w:p>
        </w:tc>
        <w:tc>
          <w:tcPr>
            <w:tcW w:w="2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C3F349B"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Sipas një thënie të një historiani:”përveç Greqisë së njohur tokësore, përherë ka ekzistuar Greqi lundruese dhe lëvizëse”. Sipas mendimit tuaj çfarë ka dashur të thotë historiani?</w:t>
            </w:r>
          </w:p>
        </w:tc>
        <w:tc>
          <w:tcPr>
            <w:tcW w:w="1828" w:type="dxa"/>
            <w:vMerge/>
            <w:tcBorders>
              <w:top w:val="single" w:sz="4" w:space="0" w:color="000000"/>
              <w:left w:val="single" w:sz="4" w:space="0" w:color="000000"/>
              <w:bottom w:val="single" w:sz="4" w:space="0" w:color="000000"/>
              <w:right w:val="single" w:sz="4" w:space="0" w:color="000000"/>
            </w:tcBorders>
          </w:tcPr>
          <w:p w14:paraId="4FD21B23"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362" w:type="dxa"/>
            <w:vMerge/>
            <w:tcBorders>
              <w:top w:val="single" w:sz="4" w:space="0" w:color="000000"/>
              <w:left w:val="single" w:sz="4" w:space="0" w:color="000000"/>
              <w:bottom w:val="single" w:sz="4" w:space="0" w:color="000000"/>
              <w:right w:val="single" w:sz="4" w:space="0" w:color="000000"/>
            </w:tcBorders>
          </w:tcPr>
          <w:p w14:paraId="4A67FF3B"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057" w:type="dxa"/>
            <w:vMerge/>
            <w:tcBorders>
              <w:top w:val="single" w:sz="4" w:space="0" w:color="000000"/>
              <w:left w:val="single" w:sz="4" w:space="0" w:color="000000"/>
              <w:bottom w:val="single" w:sz="4" w:space="0" w:color="000000"/>
              <w:right w:val="single" w:sz="4" w:space="0" w:color="000000"/>
            </w:tcBorders>
          </w:tcPr>
          <w:p w14:paraId="12B75B65"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r w:rsidR="006B0A9B" w:rsidRPr="00D03312" w14:paraId="63BEEC05" w14:textId="77777777" w:rsidTr="0012180F">
        <w:trPr>
          <w:trHeight w:val="2573"/>
        </w:trPr>
        <w:tc>
          <w:tcPr>
            <w:tcW w:w="599"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0B58B174"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10</w:t>
            </w:r>
          </w:p>
        </w:tc>
        <w:tc>
          <w:tcPr>
            <w:tcW w:w="2088" w:type="dxa"/>
            <w:vMerge/>
            <w:tcBorders>
              <w:top w:val="single" w:sz="4" w:space="0" w:color="000000"/>
              <w:left w:val="single" w:sz="4" w:space="0" w:color="000000"/>
              <w:bottom w:val="single" w:sz="4" w:space="0" w:color="000000"/>
              <w:right w:val="single" w:sz="4" w:space="0" w:color="000000"/>
            </w:tcBorders>
          </w:tcPr>
          <w:p w14:paraId="649C543A"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C5831E6" w14:textId="56469822" w:rsidR="006B0A9B" w:rsidRPr="00D03312" w:rsidRDefault="006B0A9B" w:rsidP="00FA51E2">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3.Qytetërimi grek:</w:t>
            </w:r>
            <w:r w:rsidR="00FA51E2">
              <w:rPr>
                <w:rFonts w:ascii="Times New Roman" w:hAnsi="Times New Roman" w:cs="Times New Roman"/>
                <w:b/>
                <w:bCs/>
                <w:color w:val="000000"/>
              </w:rPr>
              <w:t xml:space="preserve"> D</w:t>
            </w:r>
            <w:r w:rsidRPr="00D03312">
              <w:rPr>
                <w:rFonts w:ascii="Times New Roman" w:hAnsi="Times New Roman" w:cs="Times New Roman"/>
                <w:b/>
                <w:bCs/>
                <w:color w:val="000000"/>
              </w:rPr>
              <w:t>emokracia e Athinës</w:t>
            </w:r>
          </w:p>
        </w:tc>
        <w:tc>
          <w:tcPr>
            <w:tcW w:w="2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7F35EC"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Historia e Greqisë së vjetër na ka sqaruar në lidhje me kuptimin e fjalës demokraci. Ju e dini se ne kemi përmbysur diktaturën komuniste dhe kemi vendosur demokracinë. Cili është mendimi juaj në lidhje me konceptin “demokraci”?</w:t>
            </w:r>
          </w:p>
        </w:tc>
        <w:tc>
          <w:tcPr>
            <w:tcW w:w="1828" w:type="dxa"/>
            <w:vMerge/>
            <w:tcBorders>
              <w:top w:val="single" w:sz="4" w:space="0" w:color="000000"/>
              <w:left w:val="single" w:sz="4" w:space="0" w:color="000000"/>
              <w:bottom w:val="single" w:sz="4" w:space="0" w:color="000000"/>
              <w:right w:val="single" w:sz="4" w:space="0" w:color="000000"/>
            </w:tcBorders>
          </w:tcPr>
          <w:p w14:paraId="314471C2"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362" w:type="dxa"/>
            <w:vMerge/>
            <w:tcBorders>
              <w:top w:val="single" w:sz="4" w:space="0" w:color="000000"/>
              <w:left w:val="single" w:sz="4" w:space="0" w:color="000000"/>
              <w:bottom w:val="single" w:sz="4" w:space="0" w:color="000000"/>
              <w:right w:val="single" w:sz="4" w:space="0" w:color="000000"/>
            </w:tcBorders>
          </w:tcPr>
          <w:p w14:paraId="29CCDCD8"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057" w:type="dxa"/>
            <w:vMerge/>
            <w:tcBorders>
              <w:top w:val="single" w:sz="4" w:space="0" w:color="000000"/>
              <w:left w:val="single" w:sz="4" w:space="0" w:color="000000"/>
              <w:bottom w:val="single" w:sz="4" w:space="0" w:color="000000"/>
              <w:right w:val="single" w:sz="4" w:space="0" w:color="000000"/>
            </w:tcBorders>
          </w:tcPr>
          <w:p w14:paraId="33411B3E"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r w:rsidR="006B0A9B" w:rsidRPr="00D03312" w14:paraId="513D51E0" w14:textId="77777777" w:rsidTr="0012180F">
        <w:trPr>
          <w:trHeight w:val="2101"/>
        </w:trPr>
        <w:tc>
          <w:tcPr>
            <w:tcW w:w="599"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2E715522"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lastRenderedPageBreak/>
              <w:t>11</w:t>
            </w:r>
          </w:p>
        </w:tc>
        <w:tc>
          <w:tcPr>
            <w:tcW w:w="2088" w:type="dxa"/>
            <w:vMerge/>
            <w:tcBorders>
              <w:top w:val="single" w:sz="4" w:space="0" w:color="000000"/>
              <w:left w:val="single" w:sz="4" w:space="0" w:color="000000"/>
              <w:bottom w:val="single" w:sz="4" w:space="0" w:color="000000"/>
              <w:right w:val="single" w:sz="4" w:space="0" w:color="000000"/>
            </w:tcBorders>
          </w:tcPr>
          <w:p w14:paraId="4CDBC09C"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78F08C"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4.Qytetërimi Romak-Republika</w:t>
            </w:r>
          </w:p>
        </w:tc>
        <w:tc>
          <w:tcPr>
            <w:tcW w:w="2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BB0F677"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 xml:space="preserve">Ciceroni, orator I shquar është shprehur qartë kur deklaroi:”Ne jemi shërbëtorë të ligjit me </w:t>
            </w:r>
            <w:proofErr w:type="gramStart"/>
            <w:r w:rsidRPr="00D03312">
              <w:rPr>
                <w:rFonts w:ascii="Times New Roman" w:hAnsi="Times New Roman" w:cs="Times New Roman"/>
                <w:color w:val="000000"/>
              </w:rPr>
              <w:t>qëllim  që</w:t>
            </w:r>
            <w:proofErr w:type="gramEnd"/>
            <w:r w:rsidRPr="00D03312">
              <w:rPr>
                <w:rFonts w:ascii="Times New Roman" w:hAnsi="Times New Roman" w:cs="Times New Roman"/>
                <w:color w:val="000000"/>
              </w:rPr>
              <w:t xml:space="preserve"> të mund të jemi të lire”. Si mendoni në lidhje me ketë thënie?</w:t>
            </w:r>
          </w:p>
        </w:tc>
        <w:tc>
          <w:tcPr>
            <w:tcW w:w="1828" w:type="dxa"/>
            <w:vMerge/>
            <w:tcBorders>
              <w:top w:val="single" w:sz="4" w:space="0" w:color="000000"/>
              <w:left w:val="single" w:sz="4" w:space="0" w:color="000000"/>
              <w:bottom w:val="single" w:sz="4" w:space="0" w:color="000000"/>
              <w:right w:val="single" w:sz="4" w:space="0" w:color="000000"/>
            </w:tcBorders>
          </w:tcPr>
          <w:p w14:paraId="3EEBF146"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362" w:type="dxa"/>
            <w:vMerge/>
            <w:tcBorders>
              <w:top w:val="single" w:sz="4" w:space="0" w:color="000000"/>
              <w:left w:val="single" w:sz="4" w:space="0" w:color="000000"/>
              <w:bottom w:val="single" w:sz="4" w:space="0" w:color="000000"/>
              <w:right w:val="single" w:sz="4" w:space="0" w:color="000000"/>
            </w:tcBorders>
          </w:tcPr>
          <w:p w14:paraId="7C93CD30"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057" w:type="dxa"/>
            <w:vMerge/>
            <w:tcBorders>
              <w:top w:val="single" w:sz="4" w:space="0" w:color="000000"/>
              <w:left w:val="single" w:sz="4" w:space="0" w:color="000000"/>
              <w:bottom w:val="single" w:sz="4" w:space="0" w:color="000000"/>
              <w:right w:val="single" w:sz="4" w:space="0" w:color="000000"/>
            </w:tcBorders>
          </w:tcPr>
          <w:p w14:paraId="4D33A492"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r w:rsidR="006B0A9B" w:rsidRPr="00D03312" w14:paraId="266156E7" w14:textId="77777777" w:rsidTr="0012180F">
        <w:trPr>
          <w:trHeight w:val="1559"/>
        </w:trPr>
        <w:tc>
          <w:tcPr>
            <w:tcW w:w="599"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387ADA3D"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12</w:t>
            </w:r>
          </w:p>
        </w:tc>
        <w:tc>
          <w:tcPr>
            <w:tcW w:w="208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C132429"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655F161A"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0BDFE227"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26F3AB91"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6D099265"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234219CA"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39E41FD8"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7FA6638D"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2D46205E"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765491A2"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2563EBBD"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05577D1E"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08679802"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093F295F"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5722CE2B"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6D4C2B59"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1E27EC78"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7CA78A3C"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426F2D69"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VEPRIMTARI</w:t>
            </w:r>
          </w:p>
          <w:p w14:paraId="3E2DFAAC"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04F6770C"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7E41C3AC"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3BFCA627"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667F0BFE"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TEST</w:t>
            </w:r>
          </w:p>
        </w:tc>
        <w:tc>
          <w:tcPr>
            <w:tcW w:w="2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2FC09B5"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lastRenderedPageBreak/>
              <w:t>5.Qytetërimi Romak-Perandoria</w:t>
            </w:r>
          </w:p>
        </w:tc>
        <w:tc>
          <w:tcPr>
            <w:tcW w:w="2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0D36F4"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Kur pushtuan Romën, vandalët plaçkitën dhe shkatërruan shumë vepra të çmuara arti. Po sot kujt I referohet kjo fjalë?</w:t>
            </w:r>
          </w:p>
        </w:tc>
        <w:tc>
          <w:tcPr>
            <w:tcW w:w="182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01EC15"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Insert</w:t>
            </w:r>
          </w:p>
          <w:p w14:paraId="3CCAB95F"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Zbatime praktike</w:t>
            </w:r>
          </w:p>
          <w:p w14:paraId="48363FE3"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Vetkontroll të njohurive</w:t>
            </w:r>
          </w:p>
        </w:tc>
        <w:tc>
          <w:tcPr>
            <w:tcW w:w="236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3DC127"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05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27DF45"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CD me skema për temat mësimore</w:t>
            </w:r>
          </w:p>
          <w:p w14:paraId="04AD1557"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7F1851B7"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6303D2A3"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24B4AC7B"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Enciklopedi për fëmijë e ilustruar</w:t>
            </w:r>
          </w:p>
          <w:p w14:paraId="4249A86D"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1ECF2ADA"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0CABAB17"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30CF462E"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1AC42EBA"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73414B24"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Harta e qytetërimeve në brigjet lumore</w:t>
            </w:r>
          </w:p>
          <w:p w14:paraId="2AEC9F69"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52AC5862"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38C78E41"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Harta e qytetërimeve në brigjet e deteve</w:t>
            </w:r>
          </w:p>
          <w:p w14:paraId="5AA9279B"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tc>
      </w:tr>
      <w:tr w:rsidR="006B0A9B" w:rsidRPr="00D03312" w14:paraId="6F1F3F86" w14:textId="77777777" w:rsidTr="0012180F">
        <w:trPr>
          <w:trHeight w:val="2800"/>
        </w:trPr>
        <w:tc>
          <w:tcPr>
            <w:tcW w:w="599"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7F4F9D7A"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13</w:t>
            </w:r>
          </w:p>
        </w:tc>
        <w:tc>
          <w:tcPr>
            <w:tcW w:w="2088" w:type="dxa"/>
            <w:vMerge/>
            <w:tcBorders>
              <w:top w:val="single" w:sz="4" w:space="0" w:color="000000"/>
              <w:left w:val="single" w:sz="4" w:space="0" w:color="000000"/>
              <w:bottom w:val="single" w:sz="4" w:space="0" w:color="000000"/>
              <w:right w:val="single" w:sz="4" w:space="0" w:color="000000"/>
            </w:tcBorders>
          </w:tcPr>
          <w:p w14:paraId="2C594F0D"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93A77C4" w14:textId="492F81D8" w:rsidR="006B0A9B" w:rsidRPr="00D03312" w:rsidRDefault="006B0A9B" w:rsidP="00AA0AC8">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 xml:space="preserve">6.Ndërpreja e qytetërimit romak në Europë dhe fillimi </w:t>
            </w:r>
            <w:r w:rsidR="00AA0AC8">
              <w:rPr>
                <w:rFonts w:ascii="Times New Roman" w:hAnsi="Times New Roman" w:cs="Times New Roman"/>
                <w:b/>
                <w:bCs/>
                <w:color w:val="000000"/>
              </w:rPr>
              <w:t>i</w:t>
            </w:r>
            <w:r w:rsidRPr="00D03312">
              <w:rPr>
                <w:rFonts w:ascii="Times New Roman" w:hAnsi="Times New Roman" w:cs="Times New Roman"/>
                <w:b/>
                <w:bCs/>
                <w:color w:val="000000"/>
              </w:rPr>
              <w:t xml:space="preserve"> qytetërimeve mesjetare (shek.</w:t>
            </w:r>
            <w:r w:rsidR="00AA0AC8">
              <w:rPr>
                <w:rFonts w:ascii="Times New Roman" w:hAnsi="Times New Roman" w:cs="Times New Roman"/>
                <w:b/>
                <w:bCs/>
                <w:color w:val="000000"/>
              </w:rPr>
              <w:t xml:space="preserve"> </w:t>
            </w:r>
            <w:r w:rsidRPr="00D03312">
              <w:rPr>
                <w:rFonts w:ascii="Times New Roman" w:hAnsi="Times New Roman" w:cs="Times New Roman"/>
                <w:b/>
                <w:bCs/>
                <w:color w:val="000000"/>
              </w:rPr>
              <w:t>I-X ps.k)</w:t>
            </w:r>
          </w:p>
        </w:tc>
        <w:tc>
          <w:tcPr>
            <w:tcW w:w="2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11966F"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Besimi fetar nxiti shpresat për arritje, pra edhe progress që ofron edhe bashkëjetesë me përfitime të ndërsjellta. Kështu krishtërimi përbënte një tipar të qytetërimit mesjetar. Pse krishtërimi përbënte një tipar të qytetërimit?</w:t>
            </w:r>
          </w:p>
        </w:tc>
        <w:tc>
          <w:tcPr>
            <w:tcW w:w="1828" w:type="dxa"/>
            <w:vMerge/>
            <w:tcBorders>
              <w:top w:val="single" w:sz="4" w:space="0" w:color="000000"/>
              <w:left w:val="single" w:sz="4" w:space="0" w:color="000000"/>
              <w:bottom w:val="single" w:sz="4" w:space="0" w:color="000000"/>
              <w:right w:val="single" w:sz="4" w:space="0" w:color="000000"/>
            </w:tcBorders>
          </w:tcPr>
          <w:p w14:paraId="64C50075"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362" w:type="dxa"/>
            <w:vMerge/>
            <w:tcBorders>
              <w:top w:val="single" w:sz="4" w:space="0" w:color="000000"/>
              <w:left w:val="single" w:sz="4" w:space="0" w:color="000000"/>
              <w:bottom w:val="single" w:sz="4" w:space="0" w:color="000000"/>
              <w:right w:val="single" w:sz="4" w:space="0" w:color="000000"/>
            </w:tcBorders>
          </w:tcPr>
          <w:p w14:paraId="74AF6410"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057" w:type="dxa"/>
            <w:vMerge/>
            <w:tcBorders>
              <w:top w:val="single" w:sz="4" w:space="0" w:color="000000"/>
              <w:left w:val="single" w:sz="4" w:space="0" w:color="000000"/>
              <w:bottom w:val="single" w:sz="4" w:space="0" w:color="000000"/>
              <w:right w:val="single" w:sz="4" w:space="0" w:color="000000"/>
            </w:tcBorders>
          </w:tcPr>
          <w:p w14:paraId="079EB8AB"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r w:rsidR="006B0A9B" w:rsidRPr="00D03312" w14:paraId="1D260DDF" w14:textId="77777777" w:rsidTr="0012180F">
        <w:trPr>
          <w:trHeight w:val="2099"/>
        </w:trPr>
        <w:tc>
          <w:tcPr>
            <w:tcW w:w="599"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1CD4FBDB"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lastRenderedPageBreak/>
              <w:t>14</w:t>
            </w:r>
          </w:p>
        </w:tc>
        <w:tc>
          <w:tcPr>
            <w:tcW w:w="2088" w:type="dxa"/>
            <w:vMerge/>
            <w:tcBorders>
              <w:top w:val="single" w:sz="4" w:space="0" w:color="000000"/>
              <w:left w:val="single" w:sz="4" w:space="0" w:color="000000"/>
              <w:bottom w:val="single" w:sz="4" w:space="0" w:color="000000"/>
              <w:right w:val="single" w:sz="4" w:space="0" w:color="000000"/>
            </w:tcBorders>
          </w:tcPr>
          <w:p w14:paraId="31CEC3EC"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3EF386"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7.Perandorë Romakë me origjinë ilire</w:t>
            </w:r>
          </w:p>
        </w:tc>
        <w:tc>
          <w:tcPr>
            <w:tcW w:w="2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113DC2"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Roli i perandorëve romak duke I ndarë në “legjendarë” dhe “të çmendur”. Ndërtoni tabelën për paraqitjen e karakteristikave të perandorëve.</w:t>
            </w:r>
          </w:p>
        </w:tc>
        <w:tc>
          <w:tcPr>
            <w:tcW w:w="1828" w:type="dxa"/>
            <w:vMerge/>
            <w:tcBorders>
              <w:top w:val="single" w:sz="4" w:space="0" w:color="000000"/>
              <w:left w:val="single" w:sz="4" w:space="0" w:color="000000"/>
              <w:bottom w:val="single" w:sz="4" w:space="0" w:color="000000"/>
              <w:right w:val="single" w:sz="4" w:space="0" w:color="000000"/>
            </w:tcBorders>
          </w:tcPr>
          <w:p w14:paraId="567B32C3"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362" w:type="dxa"/>
            <w:vMerge/>
            <w:tcBorders>
              <w:top w:val="single" w:sz="4" w:space="0" w:color="000000"/>
              <w:left w:val="single" w:sz="4" w:space="0" w:color="000000"/>
              <w:bottom w:val="single" w:sz="4" w:space="0" w:color="000000"/>
              <w:right w:val="single" w:sz="4" w:space="0" w:color="000000"/>
            </w:tcBorders>
          </w:tcPr>
          <w:p w14:paraId="4F574346"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057" w:type="dxa"/>
            <w:vMerge/>
            <w:tcBorders>
              <w:top w:val="single" w:sz="4" w:space="0" w:color="000000"/>
              <w:left w:val="single" w:sz="4" w:space="0" w:color="000000"/>
              <w:bottom w:val="single" w:sz="4" w:space="0" w:color="000000"/>
              <w:right w:val="single" w:sz="4" w:space="0" w:color="000000"/>
            </w:tcBorders>
          </w:tcPr>
          <w:p w14:paraId="61BCA580"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r w:rsidR="006B0A9B" w:rsidRPr="00D03312" w14:paraId="18FAF0E6" w14:textId="77777777" w:rsidTr="0012180F">
        <w:trPr>
          <w:trHeight w:val="1351"/>
        </w:trPr>
        <w:tc>
          <w:tcPr>
            <w:tcW w:w="599"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57EEECD7"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lastRenderedPageBreak/>
              <w:t>15</w:t>
            </w:r>
          </w:p>
        </w:tc>
        <w:tc>
          <w:tcPr>
            <w:tcW w:w="2088" w:type="dxa"/>
            <w:vMerge/>
            <w:tcBorders>
              <w:top w:val="single" w:sz="4" w:space="0" w:color="000000"/>
              <w:left w:val="single" w:sz="4" w:space="0" w:color="000000"/>
              <w:bottom w:val="single" w:sz="4" w:space="0" w:color="000000"/>
              <w:right w:val="single" w:sz="4" w:space="0" w:color="000000"/>
            </w:tcBorders>
          </w:tcPr>
          <w:p w14:paraId="0400E33A"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119E9DC" w14:textId="55FB7A06" w:rsidR="006B0A9B" w:rsidRPr="00D03312" w:rsidRDefault="006B0A9B" w:rsidP="00DF0802">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8.</w:t>
            </w:r>
            <w:r w:rsidR="00DF0802">
              <w:rPr>
                <w:rFonts w:ascii="Times New Roman" w:hAnsi="Times New Roman" w:cs="Times New Roman"/>
                <w:b/>
                <w:bCs/>
                <w:color w:val="000000"/>
              </w:rPr>
              <w:t>Vetëvlerësim</w:t>
            </w:r>
          </w:p>
        </w:tc>
        <w:tc>
          <w:tcPr>
            <w:tcW w:w="2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2D62D4"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Vështrim mbi konceptin “qytetërim” dhe karakteristikat e qytetërimeve të hershme.</w:t>
            </w:r>
          </w:p>
        </w:tc>
        <w:tc>
          <w:tcPr>
            <w:tcW w:w="1828" w:type="dxa"/>
            <w:vMerge/>
            <w:tcBorders>
              <w:top w:val="single" w:sz="4" w:space="0" w:color="000000"/>
              <w:left w:val="single" w:sz="4" w:space="0" w:color="000000"/>
              <w:bottom w:val="single" w:sz="4" w:space="0" w:color="000000"/>
              <w:right w:val="single" w:sz="4" w:space="0" w:color="000000"/>
            </w:tcBorders>
          </w:tcPr>
          <w:p w14:paraId="4A354AE9"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362" w:type="dxa"/>
            <w:vMerge/>
            <w:tcBorders>
              <w:top w:val="single" w:sz="4" w:space="0" w:color="000000"/>
              <w:left w:val="single" w:sz="4" w:space="0" w:color="000000"/>
              <w:bottom w:val="single" w:sz="4" w:space="0" w:color="000000"/>
              <w:right w:val="single" w:sz="4" w:space="0" w:color="000000"/>
            </w:tcBorders>
          </w:tcPr>
          <w:p w14:paraId="7987BC0F"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057" w:type="dxa"/>
            <w:vMerge/>
            <w:tcBorders>
              <w:top w:val="single" w:sz="4" w:space="0" w:color="000000"/>
              <w:left w:val="single" w:sz="4" w:space="0" w:color="000000"/>
              <w:bottom w:val="single" w:sz="4" w:space="0" w:color="000000"/>
              <w:right w:val="single" w:sz="4" w:space="0" w:color="000000"/>
            </w:tcBorders>
          </w:tcPr>
          <w:p w14:paraId="67468F79"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bl>
    <w:p w14:paraId="6DF85628" w14:textId="77777777" w:rsidR="006B0A9B" w:rsidRPr="00D03312" w:rsidRDefault="006B0A9B" w:rsidP="00D077D8">
      <w:pPr>
        <w:jc w:val="center"/>
        <w:rPr>
          <w:rFonts w:ascii="Times New Roman" w:hAnsi="Times New Roman" w:cs="Times New Roman"/>
        </w:rPr>
      </w:pPr>
    </w:p>
    <w:p w14:paraId="6B0E3BFB" w14:textId="77777777" w:rsidR="006B0A9B" w:rsidRPr="00D03312" w:rsidRDefault="006B0A9B" w:rsidP="00D077D8">
      <w:pPr>
        <w:jc w:val="center"/>
        <w:rPr>
          <w:rFonts w:ascii="Times New Roman" w:hAnsi="Times New Roman" w:cs="Times New Roman"/>
        </w:rPr>
      </w:pPr>
    </w:p>
    <w:p w14:paraId="1C200B57" w14:textId="77777777" w:rsidR="006B0A9B" w:rsidRPr="00D03312" w:rsidRDefault="006B0A9B" w:rsidP="00D077D8">
      <w:pPr>
        <w:jc w:val="center"/>
        <w:rPr>
          <w:rFonts w:ascii="Times New Roman" w:hAnsi="Times New Roman" w:cs="Times New Roman"/>
        </w:rPr>
      </w:pPr>
    </w:p>
    <w:p w14:paraId="145FC586" w14:textId="77777777" w:rsidR="006B0A9B" w:rsidRPr="00D03312" w:rsidRDefault="006B0A9B" w:rsidP="00D077D8">
      <w:pPr>
        <w:jc w:val="center"/>
        <w:rPr>
          <w:rFonts w:ascii="Times New Roman" w:hAnsi="Times New Roman" w:cs="Times New Roman"/>
        </w:rPr>
      </w:pPr>
    </w:p>
    <w:p w14:paraId="39297302" w14:textId="77777777" w:rsidR="006B0A9B" w:rsidRPr="00D03312" w:rsidRDefault="006B0A9B" w:rsidP="00D077D8">
      <w:pPr>
        <w:jc w:val="center"/>
        <w:rPr>
          <w:rFonts w:ascii="Times New Roman" w:hAnsi="Times New Roman" w:cs="Times New Roman"/>
        </w:rPr>
      </w:pPr>
    </w:p>
    <w:p w14:paraId="062DD897" w14:textId="77777777" w:rsidR="0012180F" w:rsidRPr="00D03312" w:rsidRDefault="0012180F" w:rsidP="00D077D8">
      <w:pPr>
        <w:jc w:val="center"/>
        <w:rPr>
          <w:rFonts w:ascii="Times New Roman" w:hAnsi="Times New Roman" w:cs="Times New Roman"/>
        </w:rPr>
      </w:pPr>
    </w:p>
    <w:p w14:paraId="27DAC990" w14:textId="77777777" w:rsidR="0012180F" w:rsidRPr="00D03312" w:rsidRDefault="0012180F" w:rsidP="00D077D8">
      <w:pPr>
        <w:jc w:val="center"/>
        <w:rPr>
          <w:rFonts w:ascii="Times New Roman" w:hAnsi="Times New Roman" w:cs="Times New Roman"/>
        </w:rPr>
      </w:pPr>
    </w:p>
    <w:p w14:paraId="0F734F57" w14:textId="77777777" w:rsidR="0012180F" w:rsidRPr="00D03312" w:rsidRDefault="0012180F" w:rsidP="00D077D8">
      <w:pPr>
        <w:jc w:val="center"/>
        <w:rPr>
          <w:rFonts w:ascii="Times New Roman" w:hAnsi="Times New Roman" w:cs="Times New Roman"/>
        </w:rPr>
      </w:pPr>
    </w:p>
    <w:p w14:paraId="55B76EA8" w14:textId="77777777" w:rsidR="0012180F" w:rsidRPr="00D03312" w:rsidRDefault="0012180F" w:rsidP="00D077D8">
      <w:pPr>
        <w:jc w:val="center"/>
        <w:rPr>
          <w:rFonts w:ascii="Times New Roman" w:hAnsi="Times New Roman" w:cs="Times New Roman"/>
        </w:rPr>
      </w:pPr>
    </w:p>
    <w:p w14:paraId="791D09C1"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tbl>
      <w:tblPr>
        <w:tblW w:w="0" w:type="auto"/>
        <w:tblInd w:w="80" w:type="dxa"/>
        <w:tblLayout w:type="fixed"/>
        <w:tblCellMar>
          <w:left w:w="0" w:type="dxa"/>
          <w:right w:w="0" w:type="dxa"/>
        </w:tblCellMar>
        <w:tblLook w:val="0000" w:firstRow="0" w:lastRow="0" w:firstColumn="0" w:lastColumn="0" w:noHBand="0" w:noVBand="0"/>
      </w:tblPr>
      <w:tblGrid>
        <w:gridCol w:w="4570"/>
        <w:gridCol w:w="4570"/>
        <w:gridCol w:w="4570"/>
      </w:tblGrid>
      <w:tr w:rsidR="006B0A9B" w:rsidRPr="00D03312" w14:paraId="70650692" w14:textId="77777777" w:rsidTr="0012180F">
        <w:trPr>
          <w:trHeight w:val="702"/>
        </w:trPr>
        <w:tc>
          <w:tcPr>
            <w:tcW w:w="13710" w:type="dxa"/>
            <w:gridSpan w:val="3"/>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6A0C3270" w14:textId="77777777" w:rsidR="006B0A9B" w:rsidRPr="00D03312" w:rsidRDefault="006B0A9B" w:rsidP="006B0A9B">
            <w:pPr>
              <w:widowControl w:val="0"/>
              <w:autoSpaceDE w:val="0"/>
              <w:autoSpaceDN w:val="0"/>
              <w:adjustRightInd w:val="0"/>
              <w:spacing w:after="0" w:line="288" w:lineRule="auto"/>
              <w:jc w:val="both"/>
              <w:textAlignment w:val="center"/>
              <w:rPr>
                <w:rFonts w:ascii="Times New Roman" w:hAnsi="Times New Roman" w:cs="Times New Roman"/>
                <w:b/>
                <w:bCs/>
                <w:color w:val="000000"/>
              </w:rPr>
            </w:pPr>
            <w:r w:rsidRPr="00D03312">
              <w:rPr>
                <w:rFonts w:ascii="Times New Roman" w:hAnsi="Times New Roman" w:cs="Times New Roman"/>
                <w:color w:val="000000"/>
              </w:rPr>
              <w:lastRenderedPageBreak/>
              <w:t xml:space="preserve">                                                                                           </w:t>
            </w:r>
            <w:r w:rsidRPr="00D03312">
              <w:rPr>
                <w:rFonts w:ascii="Times New Roman" w:hAnsi="Times New Roman" w:cs="Times New Roman"/>
                <w:b/>
                <w:bCs/>
                <w:color w:val="000000"/>
              </w:rPr>
              <w:t>REZULTATET E TE NXENIT-HISTORI</w:t>
            </w:r>
          </w:p>
          <w:p w14:paraId="70F7E04E" w14:textId="77777777" w:rsidR="006B0A9B" w:rsidRPr="00D03312" w:rsidRDefault="006B0A9B" w:rsidP="006B0A9B">
            <w:pPr>
              <w:widowControl w:val="0"/>
              <w:autoSpaceDE w:val="0"/>
              <w:autoSpaceDN w:val="0"/>
              <w:adjustRightInd w:val="0"/>
              <w:spacing w:after="0" w:line="288" w:lineRule="auto"/>
              <w:jc w:val="both"/>
              <w:textAlignment w:val="center"/>
              <w:rPr>
                <w:rFonts w:ascii="Times New Roman" w:hAnsi="Times New Roman" w:cs="Times New Roman"/>
                <w:color w:val="000000"/>
              </w:rPr>
            </w:pPr>
            <w:r w:rsidRPr="00D03312">
              <w:rPr>
                <w:rFonts w:ascii="Times New Roman" w:hAnsi="Times New Roman" w:cs="Times New Roman"/>
                <w:b/>
                <w:bCs/>
                <w:color w:val="000000"/>
              </w:rPr>
              <w:t>TEMATIKA        QYTETERIMI BOTEROR NE ANTIKITET. LUGINAT LUMORE</w:t>
            </w:r>
            <w:proofErr w:type="gramStart"/>
            <w:r w:rsidRPr="00D03312">
              <w:rPr>
                <w:rFonts w:ascii="Times New Roman" w:hAnsi="Times New Roman" w:cs="Times New Roman"/>
                <w:b/>
                <w:bCs/>
                <w:color w:val="000000"/>
              </w:rPr>
              <w:t>,DJEPI</w:t>
            </w:r>
            <w:proofErr w:type="gramEnd"/>
            <w:r w:rsidRPr="00D03312">
              <w:rPr>
                <w:rFonts w:ascii="Times New Roman" w:hAnsi="Times New Roman" w:cs="Times New Roman"/>
                <w:b/>
                <w:bCs/>
                <w:color w:val="000000"/>
              </w:rPr>
              <w:t xml:space="preserve"> I QYTETERIMEVE TE HERSHME</w:t>
            </w:r>
          </w:p>
        </w:tc>
      </w:tr>
      <w:tr w:rsidR="006B0A9B" w:rsidRPr="00D03312" w14:paraId="4C9422E8" w14:textId="77777777" w:rsidTr="0012180F">
        <w:trPr>
          <w:trHeight w:val="1610"/>
        </w:trPr>
        <w:tc>
          <w:tcPr>
            <w:tcW w:w="1371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BA0127" w14:textId="77777777" w:rsidR="006B0A9B" w:rsidRPr="00D03312" w:rsidRDefault="006B0A9B" w:rsidP="006B0A9B">
            <w:pPr>
              <w:widowControl w:val="0"/>
              <w:autoSpaceDE w:val="0"/>
              <w:autoSpaceDN w:val="0"/>
              <w:adjustRightInd w:val="0"/>
              <w:spacing w:after="0" w:line="288" w:lineRule="auto"/>
              <w:jc w:val="both"/>
              <w:textAlignment w:val="center"/>
              <w:rPr>
                <w:rFonts w:ascii="Times New Roman" w:hAnsi="Times New Roman" w:cs="Times New Roman"/>
                <w:color w:val="000000"/>
              </w:rPr>
            </w:pPr>
            <w:r w:rsidRPr="00D03312">
              <w:rPr>
                <w:rFonts w:ascii="Times New Roman" w:hAnsi="Times New Roman" w:cs="Times New Roman"/>
                <w:b/>
                <w:bCs/>
                <w:color w:val="000000"/>
              </w:rPr>
              <w:t>Rezultate te pergjithshme te te nxenit te shkalles:</w:t>
            </w:r>
          </w:p>
          <w:p w14:paraId="70CB2795" w14:textId="77777777" w:rsidR="006B0A9B" w:rsidRPr="00D03312" w:rsidRDefault="006B0A9B" w:rsidP="006B0A9B">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Qytetërimi përbën tërësinë e vlerave material e shpirtërore të krijuara në zhvillimin e tyre historic</w:t>
            </w:r>
          </w:p>
          <w:p w14:paraId="3CBA670E" w14:textId="77777777" w:rsidR="006B0A9B" w:rsidRPr="00D03312" w:rsidRDefault="006B0A9B" w:rsidP="006B0A9B">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Qytetërimet e hershme linden dhe u zhvilluan në luginat lumore duke u ndarë në rajone bujqësore, blegtorale dhe të urbanizuara</w:t>
            </w:r>
          </w:p>
          <w:p w14:paraId="56105B87" w14:textId="77777777" w:rsidR="006B0A9B" w:rsidRPr="00D03312" w:rsidRDefault="006B0A9B" w:rsidP="006B0A9B">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Sumerianët dhe egjiptianët I dhanë contribute qytetërimeve në organizimin politik, ligjor, në sistemin e shkrimit, veprat letrare, arkitekturore e skulpturore, piktura e shkencat natyrore</w:t>
            </w:r>
          </w:p>
        </w:tc>
      </w:tr>
      <w:tr w:rsidR="006B0A9B" w:rsidRPr="00D03312" w14:paraId="06CA986A" w14:textId="77777777" w:rsidTr="0012180F">
        <w:trPr>
          <w:trHeight w:val="570"/>
        </w:trPr>
        <w:tc>
          <w:tcPr>
            <w:tcW w:w="4570"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6A0C0874"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NJOHURITE</w:t>
            </w:r>
          </w:p>
        </w:tc>
        <w:tc>
          <w:tcPr>
            <w:tcW w:w="4570"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6AAD32BD"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SHKATHTESITE DHE PROÇESET</w:t>
            </w:r>
          </w:p>
        </w:tc>
        <w:tc>
          <w:tcPr>
            <w:tcW w:w="4570"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11806C62"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QENDRIMET DHE VLERAT</w:t>
            </w:r>
          </w:p>
        </w:tc>
      </w:tr>
      <w:tr w:rsidR="006B0A9B" w:rsidRPr="00D03312" w14:paraId="1DE2232F" w14:textId="77777777">
        <w:trPr>
          <w:trHeight w:val="3795"/>
        </w:trPr>
        <w:tc>
          <w:tcPr>
            <w:tcW w:w="45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45BF73" w14:textId="77777777" w:rsidR="006B0A9B" w:rsidRPr="00D03312" w:rsidRDefault="006B0A9B" w:rsidP="006B0A9B">
            <w:pPr>
              <w:widowControl w:val="0"/>
              <w:autoSpaceDE w:val="0"/>
              <w:autoSpaceDN w:val="0"/>
              <w:adjustRightInd w:val="0"/>
              <w:spacing w:after="0" w:line="288" w:lineRule="auto"/>
              <w:ind w:left="283" w:hanging="283"/>
              <w:textAlignment w:val="center"/>
              <w:rPr>
                <w:rFonts w:ascii="Times New Roman" w:hAnsi="Times New Roman" w:cs="Times New Roman"/>
                <w:color w:val="000000"/>
                <w:lang w:val="it-IT"/>
              </w:rPr>
            </w:pPr>
          </w:p>
          <w:p w14:paraId="7FCE674E" w14:textId="77777777" w:rsidR="006B0A9B" w:rsidRPr="00D03312" w:rsidRDefault="006B0A9B" w:rsidP="006B0A9B">
            <w:pPr>
              <w:widowControl w:val="0"/>
              <w:autoSpaceDE w:val="0"/>
              <w:autoSpaceDN w:val="0"/>
              <w:adjustRightInd w:val="0"/>
              <w:spacing w:after="0" w:line="288" w:lineRule="auto"/>
              <w:ind w:left="283" w:hanging="283"/>
              <w:textAlignment w:val="center"/>
              <w:rPr>
                <w:rFonts w:ascii="Times New Roman" w:hAnsi="Times New Roman" w:cs="Times New Roman"/>
                <w:color w:val="000000"/>
                <w:lang w:val="it-IT"/>
              </w:rPr>
            </w:pPr>
          </w:p>
          <w:p w14:paraId="2C5E14F2" w14:textId="77777777" w:rsidR="006B0A9B" w:rsidRPr="00D03312" w:rsidRDefault="006B0A9B" w:rsidP="006B0A9B">
            <w:pPr>
              <w:widowControl w:val="0"/>
              <w:autoSpaceDE w:val="0"/>
              <w:autoSpaceDN w:val="0"/>
              <w:adjustRightInd w:val="0"/>
              <w:spacing w:after="0" w:line="288" w:lineRule="auto"/>
              <w:ind w:left="283" w:hanging="283"/>
              <w:textAlignment w:val="center"/>
              <w:rPr>
                <w:rFonts w:ascii="Times New Roman" w:hAnsi="Times New Roman" w:cs="Times New Roman"/>
                <w:color w:val="000000"/>
                <w:lang w:val="it-IT"/>
              </w:rPr>
            </w:pPr>
          </w:p>
          <w:p w14:paraId="30565A43" w14:textId="77777777" w:rsidR="006B0A9B" w:rsidRPr="00D03312" w:rsidRDefault="006B0A9B" w:rsidP="006B0A9B">
            <w:pPr>
              <w:widowControl w:val="0"/>
              <w:autoSpaceDE w:val="0"/>
              <w:autoSpaceDN w:val="0"/>
              <w:adjustRightInd w:val="0"/>
              <w:spacing w:after="0" w:line="288" w:lineRule="auto"/>
              <w:ind w:left="283" w:hanging="283"/>
              <w:textAlignment w:val="center"/>
              <w:rPr>
                <w:rFonts w:ascii="Times New Roman" w:hAnsi="Times New Roman" w:cs="Times New Roman"/>
                <w:color w:val="000000"/>
                <w:lang w:val="it-IT"/>
              </w:rPr>
            </w:pPr>
          </w:p>
          <w:p w14:paraId="7BD187B7" w14:textId="77777777" w:rsidR="006B0A9B" w:rsidRPr="00D03312" w:rsidRDefault="006B0A9B" w:rsidP="006B0A9B">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Lindja dhe roli I mjedisit gjeografik në formimin e qytetërimeve në luginat lumore</w:t>
            </w:r>
          </w:p>
          <w:p w14:paraId="30506D58" w14:textId="77777777" w:rsidR="006B0A9B" w:rsidRPr="00D03312" w:rsidRDefault="006B0A9B" w:rsidP="006B0A9B">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Qytetërimi në Mesopotami dhe roli I Kodit të Hamurabit</w:t>
            </w:r>
          </w:p>
          <w:p w14:paraId="187F982C" w14:textId="77777777" w:rsidR="006B0A9B" w:rsidRPr="00D03312" w:rsidRDefault="006B0A9B" w:rsidP="006B0A9B">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Tiparet e zhvillimit e të organizimit shteteror në Egjipt</w:t>
            </w:r>
          </w:p>
        </w:tc>
        <w:tc>
          <w:tcPr>
            <w:tcW w:w="45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FD833C" w14:textId="77777777" w:rsidR="006B0A9B" w:rsidRPr="00D03312" w:rsidRDefault="006B0A9B" w:rsidP="006B0A9B">
            <w:pPr>
              <w:widowControl w:val="0"/>
              <w:autoSpaceDE w:val="0"/>
              <w:autoSpaceDN w:val="0"/>
              <w:adjustRightInd w:val="0"/>
              <w:textAlignment w:val="center"/>
              <w:rPr>
                <w:rFonts w:ascii="Times New Roman" w:hAnsi="Times New Roman" w:cs="Times New Roman"/>
                <w:b/>
                <w:bCs/>
                <w:color w:val="000000"/>
              </w:rPr>
            </w:pPr>
          </w:p>
          <w:p w14:paraId="25A077EE" w14:textId="77777777" w:rsidR="006B0A9B" w:rsidRPr="00D03312" w:rsidRDefault="006B0A9B" w:rsidP="006B0A9B">
            <w:pPr>
              <w:widowControl w:val="0"/>
              <w:autoSpaceDE w:val="0"/>
              <w:autoSpaceDN w:val="0"/>
              <w:adjustRightInd w:val="0"/>
              <w:textAlignment w:val="center"/>
              <w:rPr>
                <w:rFonts w:ascii="Times New Roman" w:hAnsi="Times New Roman" w:cs="Times New Roman"/>
                <w:b/>
                <w:bCs/>
                <w:color w:val="000000"/>
              </w:rPr>
            </w:pPr>
            <w:r w:rsidRPr="00D03312">
              <w:rPr>
                <w:rFonts w:ascii="Times New Roman" w:hAnsi="Times New Roman" w:cs="Times New Roman"/>
                <w:b/>
                <w:bCs/>
                <w:color w:val="000000"/>
              </w:rPr>
              <w:t>Nxënësi:</w:t>
            </w:r>
          </w:p>
          <w:p w14:paraId="1825A4EE" w14:textId="77777777" w:rsidR="006B0A9B" w:rsidRPr="00D03312" w:rsidRDefault="006B0A9B" w:rsidP="006B0A9B">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b/>
                <w:bCs/>
                <w:color w:val="000000"/>
              </w:rPr>
              <w:t>Përcakton</w:t>
            </w:r>
            <w:r w:rsidRPr="00D03312">
              <w:rPr>
                <w:rFonts w:ascii="Times New Roman" w:hAnsi="Times New Roman" w:cs="Times New Roman"/>
                <w:color w:val="000000"/>
              </w:rPr>
              <w:t xml:space="preserve"> konceptin “qytetërim” dhe evidenton tiparet karakteristike të tij</w:t>
            </w:r>
          </w:p>
          <w:p w14:paraId="7734EC2A" w14:textId="77777777" w:rsidR="006B0A9B" w:rsidRPr="00D03312" w:rsidRDefault="006B0A9B" w:rsidP="006B0A9B">
            <w:pPr>
              <w:widowControl w:val="0"/>
              <w:autoSpaceDE w:val="0"/>
              <w:autoSpaceDN w:val="0"/>
              <w:adjustRightInd w:val="0"/>
              <w:spacing w:after="0" w:line="288" w:lineRule="auto"/>
              <w:ind w:left="283" w:hanging="283"/>
              <w:textAlignment w:val="center"/>
              <w:rPr>
                <w:rFonts w:ascii="Times New Roman" w:hAnsi="Times New Roman" w:cs="Times New Roman"/>
                <w:b/>
                <w:bCs/>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b/>
                <w:bCs/>
                <w:color w:val="000000"/>
              </w:rPr>
              <w:t>Demonstron:</w:t>
            </w:r>
          </w:p>
          <w:p w14:paraId="4454FFD1" w14:textId="77777777" w:rsidR="006B0A9B" w:rsidRPr="00D03312" w:rsidRDefault="006B0A9B" w:rsidP="006B0A9B">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rPr>
              <w:t>a.  Vendndodhjen e qytetërimeve në luginat lumore</w:t>
            </w:r>
          </w:p>
          <w:p w14:paraId="0BE6D8CF" w14:textId="77777777" w:rsidR="006B0A9B" w:rsidRPr="00D03312" w:rsidRDefault="006B0A9B" w:rsidP="006B0A9B">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rPr>
              <w:t>b.   Veçoritë e ndërtimit shoqëror</w:t>
            </w:r>
          </w:p>
          <w:p w14:paraId="3218358C" w14:textId="77777777" w:rsidR="006B0A9B" w:rsidRPr="00D03312" w:rsidRDefault="006B0A9B" w:rsidP="006B0A9B">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rPr>
              <w:t>c.     Tiparet e organizimit shtetëror në Mesopotami e Egjipt</w:t>
            </w:r>
          </w:p>
          <w:p w14:paraId="65CB061D"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b/>
                <w:bCs/>
                <w:color w:val="000000"/>
              </w:rPr>
              <w:t xml:space="preserve">Tregon dhe paraqet </w:t>
            </w:r>
            <w:r w:rsidRPr="00D03312">
              <w:rPr>
                <w:rFonts w:ascii="Times New Roman" w:hAnsi="Times New Roman" w:cs="Times New Roman"/>
                <w:color w:val="000000"/>
              </w:rPr>
              <w:t>qëndrimin e tij në lidhje me arritjet dhe zhvilimin e dijeve e teknikave</w:t>
            </w:r>
          </w:p>
        </w:tc>
        <w:tc>
          <w:tcPr>
            <w:tcW w:w="45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B6609A"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p>
          <w:p w14:paraId="47A4B429"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b/>
                <w:bCs/>
                <w:color w:val="000000"/>
              </w:rPr>
              <w:t>Nxënësi:</w:t>
            </w:r>
          </w:p>
          <w:p w14:paraId="14A055EC" w14:textId="77777777" w:rsidR="006B0A9B" w:rsidRPr="00D03312" w:rsidRDefault="006B0A9B" w:rsidP="006B0A9B">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b/>
                <w:bCs/>
                <w:color w:val="000000"/>
              </w:rPr>
              <w:t>Vlerëson</w:t>
            </w:r>
            <w:r w:rsidRPr="00D03312">
              <w:rPr>
                <w:rFonts w:ascii="Times New Roman" w:hAnsi="Times New Roman" w:cs="Times New Roman"/>
                <w:color w:val="000000"/>
              </w:rPr>
              <w:t xml:space="preserve"> rolin e mjedisit gjeografik në lindjen dhe zhvillimin e qytetërimeve</w:t>
            </w:r>
          </w:p>
          <w:p w14:paraId="660D0E15" w14:textId="77777777" w:rsidR="006B0A9B" w:rsidRPr="00D03312" w:rsidRDefault="006B0A9B" w:rsidP="006B0A9B">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b/>
                <w:bCs/>
                <w:color w:val="000000"/>
              </w:rPr>
              <w:t>Vlerëson</w:t>
            </w:r>
            <w:r w:rsidRPr="00D03312">
              <w:rPr>
                <w:rFonts w:ascii="Times New Roman" w:hAnsi="Times New Roman" w:cs="Times New Roman"/>
                <w:color w:val="000000"/>
              </w:rPr>
              <w:t xml:space="preserve"> rolin e qytetërimeve të hershme në oraganizimin politik, ligjor e kulturor</w:t>
            </w:r>
          </w:p>
        </w:tc>
      </w:tr>
    </w:tbl>
    <w:p w14:paraId="076C769A"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p w14:paraId="670EB215" w14:textId="77777777" w:rsidR="006B0A9B" w:rsidRPr="00D03312" w:rsidRDefault="006B0A9B" w:rsidP="00D077D8">
      <w:pPr>
        <w:jc w:val="center"/>
        <w:rPr>
          <w:rFonts w:ascii="Times New Roman" w:hAnsi="Times New Roman" w:cs="Times New Roman"/>
        </w:rPr>
      </w:pPr>
    </w:p>
    <w:p w14:paraId="39D2BC0D"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tbl>
      <w:tblPr>
        <w:tblW w:w="0" w:type="auto"/>
        <w:tblInd w:w="80" w:type="dxa"/>
        <w:tblLayout w:type="fixed"/>
        <w:tblCellMar>
          <w:left w:w="0" w:type="dxa"/>
          <w:right w:w="0" w:type="dxa"/>
        </w:tblCellMar>
        <w:tblLook w:val="0000" w:firstRow="0" w:lastRow="0" w:firstColumn="0" w:lastColumn="0" w:noHBand="0" w:noVBand="0"/>
      </w:tblPr>
      <w:tblGrid>
        <w:gridCol w:w="4392"/>
        <w:gridCol w:w="4392"/>
        <w:gridCol w:w="4392"/>
      </w:tblGrid>
      <w:tr w:rsidR="006B0A9B" w:rsidRPr="00D03312" w14:paraId="0B85FD3C" w14:textId="77777777" w:rsidTr="0012180F">
        <w:trPr>
          <w:trHeight w:val="60"/>
        </w:trPr>
        <w:tc>
          <w:tcPr>
            <w:tcW w:w="13176" w:type="dxa"/>
            <w:gridSpan w:val="3"/>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64851231"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b/>
                <w:bCs/>
                <w:color w:val="000000"/>
              </w:rPr>
            </w:pPr>
            <w:r w:rsidRPr="00D03312">
              <w:rPr>
                <w:rFonts w:ascii="Times New Roman" w:hAnsi="Times New Roman" w:cs="Times New Roman"/>
                <w:b/>
                <w:bCs/>
                <w:color w:val="000000"/>
              </w:rPr>
              <w:lastRenderedPageBreak/>
              <w:t>REZULTATET E TE NXENIT-HISTORI</w:t>
            </w:r>
          </w:p>
          <w:p w14:paraId="6017C8FA"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b/>
                <w:bCs/>
                <w:color w:val="000000"/>
              </w:rPr>
              <w:t>TEMATIKA QYTETERIMET NE BRIGJET E DETEVE TE MESDHEUT (SHEK. VII PR.K – V PS.K)</w:t>
            </w:r>
          </w:p>
        </w:tc>
      </w:tr>
      <w:tr w:rsidR="006B0A9B" w:rsidRPr="00D03312" w14:paraId="6BE5EE93" w14:textId="77777777" w:rsidTr="0012180F">
        <w:trPr>
          <w:trHeight w:val="2419"/>
        </w:trPr>
        <w:tc>
          <w:tcPr>
            <w:tcW w:w="1317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E50952E" w14:textId="77777777" w:rsidR="006B0A9B" w:rsidRPr="00D03312" w:rsidRDefault="006B0A9B" w:rsidP="0012180F">
            <w:pPr>
              <w:widowControl w:val="0"/>
              <w:autoSpaceDE w:val="0"/>
              <w:autoSpaceDN w:val="0"/>
              <w:adjustRightInd w:val="0"/>
              <w:textAlignment w:val="center"/>
              <w:rPr>
                <w:rFonts w:ascii="Times New Roman" w:hAnsi="Times New Roman" w:cs="Times New Roman"/>
                <w:b/>
                <w:bCs/>
                <w:color w:val="000000"/>
              </w:rPr>
            </w:pPr>
            <w:r w:rsidRPr="00D03312">
              <w:rPr>
                <w:rFonts w:ascii="Times New Roman" w:hAnsi="Times New Roman" w:cs="Times New Roman"/>
                <w:b/>
                <w:bCs/>
                <w:color w:val="000000"/>
              </w:rPr>
              <w:t>Rezultate te pergjithshme te te nxenit te shkalles:</w:t>
            </w:r>
          </w:p>
          <w:p w14:paraId="6477C9E5"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Formimi I qytet-shteteve greke, poliseve u realizua në formën e komuniteteve politike të pavarura nga njëra –tjetra.</w:t>
            </w:r>
          </w:p>
          <w:p w14:paraId="62893B45"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Modelet e organizimit politik në antikitet ishin ai demokratik në Athinë, oligarkik në Spartë, ndërsa Roma pati qeverisje me anë të republikës dhe perandorisë</w:t>
            </w:r>
          </w:p>
          <w:p w14:paraId="45B3A12E"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Demokracia athinase u zhvillua si d.emokraci e drejtëpërdrejtë por jo e mirëfilltë.</w:t>
            </w:r>
          </w:p>
          <w:p w14:paraId="173B36C2"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Romakët kodifikuan sistemin ligjor dhe gjuha latine shërbeu të mbante së bashku popujt dhe kulturat e Perndoisë.</w:t>
            </w:r>
          </w:p>
          <w:p w14:paraId="55B06A2C"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 xml:space="preserve">Grekët dhe romakët hanë contribute të rëndësishme në fushën e filizofisë, letërsisë, </w:t>
            </w:r>
            <w:proofErr w:type="gramStart"/>
            <w:r w:rsidRPr="00D03312">
              <w:rPr>
                <w:rFonts w:ascii="Times New Roman" w:hAnsi="Times New Roman" w:cs="Times New Roman"/>
                <w:color w:val="000000"/>
              </w:rPr>
              <w:t>shkencës</w:t>
            </w:r>
            <w:proofErr w:type="gramEnd"/>
            <w:r w:rsidRPr="00D03312">
              <w:rPr>
                <w:rFonts w:ascii="Times New Roman" w:hAnsi="Times New Roman" w:cs="Times New Roman"/>
                <w:color w:val="000000"/>
              </w:rPr>
              <w:t xml:space="preserve"> e artit.</w:t>
            </w:r>
          </w:p>
        </w:tc>
      </w:tr>
      <w:tr w:rsidR="006B0A9B" w:rsidRPr="00D03312" w14:paraId="18123F01" w14:textId="77777777" w:rsidTr="0012180F">
        <w:trPr>
          <w:trHeight w:val="60"/>
        </w:trPr>
        <w:tc>
          <w:tcPr>
            <w:tcW w:w="4392"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6EFE8060"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b/>
                <w:bCs/>
                <w:color w:val="000000"/>
              </w:rPr>
              <w:t>NJOHURITE</w:t>
            </w:r>
          </w:p>
        </w:tc>
        <w:tc>
          <w:tcPr>
            <w:tcW w:w="4392"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348FD032"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b/>
                <w:bCs/>
                <w:color w:val="000000"/>
              </w:rPr>
              <w:t>SHKATHTESITE DHE PROÇESET</w:t>
            </w:r>
          </w:p>
        </w:tc>
        <w:tc>
          <w:tcPr>
            <w:tcW w:w="4392"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0C32E89B"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b/>
                <w:bCs/>
                <w:color w:val="000000"/>
              </w:rPr>
              <w:t>QENDRIMET DHE VLERAT</w:t>
            </w:r>
          </w:p>
        </w:tc>
      </w:tr>
      <w:tr w:rsidR="006B0A9B" w:rsidRPr="00D03312" w14:paraId="4F393027" w14:textId="77777777">
        <w:trPr>
          <w:trHeight w:val="4209"/>
        </w:trPr>
        <w:tc>
          <w:tcPr>
            <w:tcW w:w="43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07C1CA"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lang w:val="it-IT"/>
              </w:rPr>
            </w:pPr>
          </w:p>
          <w:p w14:paraId="37A20D3E"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lang w:val="it-IT"/>
              </w:rPr>
            </w:pPr>
          </w:p>
          <w:p w14:paraId="5EE2D977"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Lindja e përhapja e qytetërimeve në brigjet e deteve të Mesdheut</w:t>
            </w:r>
          </w:p>
          <w:p w14:paraId="3FBD912F"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Qytetërimi grek e ai romak</w:t>
            </w:r>
          </w:p>
          <w:p w14:paraId="66778194"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Ndërprerja e qytetërimit antik në Europë</w:t>
            </w:r>
          </w:p>
        </w:tc>
        <w:tc>
          <w:tcPr>
            <w:tcW w:w="43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B2EBE0"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b/>
                <w:bCs/>
                <w:color w:val="000000"/>
              </w:rPr>
            </w:pPr>
          </w:p>
          <w:p w14:paraId="180FB370" w14:textId="0E0E9B40"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b/>
                <w:bCs/>
                <w:color w:val="000000"/>
              </w:rPr>
              <w:t>Nxë</w:t>
            </w:r>
            <w:r w:rsidR="00740C00">
              <w:rPr>
                <w:rFonts w:ascii="Times New Roman" w:hAnsi="Times New Roman" w:cs="Times New Roman"/>
                <w:b/>
                <w:bCs/>
                <w:color w:val="000000"/>
              </w:rPr>
              <w:t>n</w:t>
            </w:r>
            <w:r w:rsidRPr="00D03312">
              <w:rPr>
                <w:rFonts w:ascii="Times New Roman" w:hAnsi="Times New Roman" w:cs="Times New Roman"/>
                <w:b/>
                <w:bCs/>
                <w:color w:val="000000"/>
              </w:rPr>
              <w:t>ësi:</w:t>
            </w:r>
          </w:p>
          <w:p w14:paraId="2D6398F8"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Përcakton konceptet “demokraci”, “oligraki” “perandori” dhe evidenon karakteristikat e tyre</w:t>
            </w:r>
          </w:p>
          <w:p w14:paraId="60F02E4B"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Demonstron:</w:t>
            </w:r>
          </w:p>
          <w:p w14:paraId="792CE908"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rPr>
              <w:t>a.  Vendndodhjen e qytetërimeve në brigjet e deteve të Mesdheut</w:t>
            </w:r>
          </w:p>
          <w:p w14:paraId="4AF4C66D"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rPr>
              <w:t>b.  Evolucionin politik të institucioneve greke e romake</w:t>
            </w:r>
          </w:p>
          <w:p w14:paraId="2B6D1A71"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rPr>
              <w:t>c.   Tiparet e organizimit shoqëror në qytetërimin grek e atë romak</w:t>
            </w:r>
          </w:p>
          <w:p w14:paraId="139C2889"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Njihet me institucionet e demokracisë dhe kupton rënien e qytetërimit</w:t>
            </w:r>
          </w:p>
        </w:tc>
        <w:tc>
          <w:tcPr>
            <w:tcW w:w="43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CBCE2F"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b/>
                <w:bCs/>
                <w:color w:val="000000"/>
              </w:rPr>
            </w:pPr>
          </w:p>
          <w:p w14:paraId="6DB1C6AD" w14:textId="368938BD"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b/>
                <w:bCs/>
                <w:color w:val="000000"/>
              </w:rPr>
              <w:t>Nxë</w:t>
            </w:r>
            <w:r w:rsidR="00740C00">
              <w:rPr>
                <w:rFonts w:ascii="Times New Roman" w:hAnsi="Times New Roman" w:cs="Times New Roman"/>
                <w:b/>
                <w:bCs/>
                <w:color w:val="000000"/>
              </w:rPr>
              <w:t>n</w:t>
            </w:r>
            <w:r w:rsidRPr="00D03312">
              <w:rPr>
                <w:rFonts w:ascii="Times New Roman" w:hAnsi="Times New Roman" w:cs="Times New Roman"/>
                <w:b/>
                <w:bCs/>
                <w:color w:val="000000"/>
              </w:rPr>
              <w:t>ësi:</w:t>
            </w:r>
          </w:p>
          <w:p w14:paraId="581FC060" w14:textId="79F4BF3C"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00740C00">
              <w:rPr>
                <w:rFonts w:ascii="Times New Roman" w:hAnsi="Times New Roman" w:cs="Times New Roman"/>
                <w:color w:val="000000"/>
              </w:rPr>
              <w:t xml:space="preserve">Vlerëson rolin e </w:t>
            </w:r>
            <w:r w:rsidRPr="00D03312">
              <w:rPr>
                <w:rFonts w:ascii="Times New Roman" w:hAnsi="Times New Roman" w:cs="Times New Roman"/>
                <w:color w:val="000000"/>
              </w:rPr>
              <w:t>drejtës romake si një prej legjislacioneve më të rëndësishme të jurisprudencës botërore</w:t>
            </w:r>
          </w:p>
          <w:p w14:paraId="55240182" w14:textId="27897E95"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00740C00">
              <w:rPr>
                <w:rFonts w:ascii="Times New Roman" w:hAnsi="Times New Roman" w:cs="Times New Roman"/>
                <w:color w:val="000000"/>
              </w:rPr>
              <w:t xml:space="preserve">Vlerëson rolin e </w:t>
            </w:r>
            <w:r w:rsidRPr="00D03312">
              <w:rPr>
                <w:rFonts w:ascii="Times New Roman" w:hAnsi="Times New Roman" w:cs="Times New Roman"/>
                <w:color w:val="000000"/>
              </w:rPr>
              <w:t>demokracisë antike në zhvillimin e qytetërimit grek dhe të qytetërimeve të mëvonshme</w:t>
            </w:r>
          </w:p>
          <w:p w14:paraId="615AC1E0" w14:textId="3A0997A9"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00740C00">
              <w:rPr>
                <w:rFonts w:ascii="Times New Roman" w:hAnsi="Times New Roman" w:cs="Times New Roman"/>
                <w:color w:val="000000"/>
              </w:rPr>
              <w:t xml:space="preserve">Tregon dhe mban qëndrim </w:t>
            </w:r>
            <w:r w:rsidRPr="00D03312">
              <w:rPr>
                <w:rFonts w:ascii="Times New Roman" w:hAnsi="Times New Roman" w:cs="Times New Roman"/>
                <w:color w:val="000000"/>
              </w:rPr>
              <w:t>në lidhje me përfitimet e ndërsjellta kulturore të qytetërimeve antike</w:t>
            </w:r>
          </w:p>
          <w:p w14:paraId="71CC8C8F"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Vlerëson rolin e migrimeve të popujve si factor kyç në lindjen e qytetërimit mesjetar</w:t>
            </w:r>
          </w:p>
        </w:tc>
      </w:tr>
    </w:tbl>
    <w:p w14:paraId="5FF918B7"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p w14:paraId="6E5443A7" w14:textId="77777777" w:rsidR="00D03312" w:rsidRDefault="00D03312" w:rsidP="006B0A9B">
      <w:pPr>
        <w:widowControl w:val="0"/>
        <w:autoSpaceDE w:val="0"/>
        <w:autoSpaceDN w:val="0"/>
        <w:adjustRightInd w:val="0"/>
        <w:spacing w:after="0" w:line="288" w:lineRule="auto"/>
        <w:jc w:val="center"/>
        <w:textAlignment w:val="center"/>
        <w:rPr>
          <w:rFonts w:ascii="Times New Roman" w:hAnsi="Times New Roman" w:cs="Times New Roman"/>
          <w:b/>
          <w:bCs/>
          <w:color w:val="000000"/>
        </w:rPr>
      </w:pPr>
    </w:p>
    <w:p w14:paraId="7236086F"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b/>
          <w:bCs/>
          <w:color w:val="000000"/>
        </w:rPr>
      </w:pPr>
      <w:r w:rsidRPr="00D03312">
        <w:rPr>
          <w:rFonts w:ascii="Times New Roman" w:hAnsi="Times New Roman" w:cs="Times New Roman"/>
          <w:b/>
          <w:bCs/>
          <w:color w:val="000000"/>
        </w:rPr>
        <w:lastRenderedPageBreak/>
        <w:t>PLANIFIKIM 3-MUJOR     JANAR-MARS 2016   12 ORE</w:t>
      </w:r>
    </w:p>
    <w:p w14:paraId="1DEE7001"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b/>
          <w:bCs/>
          <w:color w:val="000000"/>
        </w:rPr>
      </w:pPr>
      <w:r w:rsidRPr="00D03312">
        <w:rPr>
          <w:rFonts w:ascii="Times New Roman" w:hAnsi="Times New Roman" w:cs="Times New Roman"/>
          <w:b/>
          <w:bCs/>
          <w:color w:val="000000"/>
        </w:rPr>
        <w:t>LENDA: HISTORI</w:t>
      </w:r>
    </w:p>
    <w:p w14:paraId="5F4B9C92"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lang w:val="en-GB"/>
        </w:rPr>
      </w:pPr>
    </w:p>
    <w:tbl>
      <w:tblPr>
        <w:tblW w:w="0" w:type="auto"/>
        <w:tblInd w:w="80" w:type="dxa"/>
        <w:tblLayout w:type="fixed"/>
        <w:tblCellMar>
          <w:left w:w="0" w:type="dxa"/>
          <w:right w:w="0" w:type="dxa"/>
        </w:tblCellMar>
        <w:tblLook w:val="0000" w:firstRow="0" w:lastRow="0" w:firstColumn="0" w:lastColumn="0" w:noHBand="0" w:noVBand="0"/>
      </w:tblPr>
      <w:tblGrid>
        <w:gridCol w:w="478"/>
        <w:gridCol w:w="2110"/>
        <w:gridCol w:w="2044"/>
        <w:gridCol w:w="2641"/>
        <w:gridCol w:w="2082"/>
        <w:gridCol w:w="2362"/>
        <w:gridCol w:w="1987"/>
      </w:tblGrid>
      <w:tr w:rsidR="006B0A9B" w:rsidRPr="00D03312" w14:paraId="20B78902" w14:textId="77777777" w:rsidTr="0012180F">
        <w:trPr>
          <w:trHeight w:val="60"/>
        </w:trPr>
        <w:tc>
          <w:tcPr>
            <w:tcW w:w="478"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72C26E71"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NR</w:t>
            </w:r>
          </w:p>
        </w:tc>
        <w:tc>
          <w:tcPr>
            <w:tcW w:w="2110"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2813EA5A"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TEMATIKA (ORE)</w:t>
            </w:r>
          </w:p>
        </w:tc>
        <w:tc>
          <w:tcPr>
            <w:tcW w:w="2044"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1F123791"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TEMAT MËSIMORE</w:t>
            </w:r>
          </w:p>
        </w:tc>
        <w:tc>
          <w:tcPr>
            <w:tcW w:w="2641"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18EA8A59"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SITUATE E PARASHIKUAR E TE NXËNIT</w:t>
            </w:r>
          </w:p>
        </w:tc>
        <w:tc>
          <w:tcPr>
            <w:tcW w:w="2082"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78CA358C"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METODOLOGJIA DHE VEPRIMTARITË E NXËNËSVE</w:t>
            </w:r>
          </w:p>
        </w:tc>
        <w:tc>
          <w:tcPr>
            <w:tcW w:w="2362"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00752510"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VLERESIMI</w:t>
            </w:r>
          </w:p>
        </w:tc>
        <w:tc>
          <w:tcPr>
            <w:tcW w:w="1987"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291B8B30"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BURIMET</w:t>
            </w:r>
          </w:p>
        </w:tc>
      </w:tr>
      <w:tr w:rsidR="006B0A9B" w:rsidRPr="00D03312" w14:paraId="69A3C1C2" w14:textId="77777777" w:rsidTr="0012180F">
        <w:trPr>
          <w:trHeight w:val="2641"/>
        </w:trPr>
        <w:tc>
          <w:tcPr>
            <w:tcW w:w="478"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3C0FC52A"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16</w:t>
            </w:r>
          </w:p>
        </w:tc>
        <w:tc>
          <w:tcPr>
            <w:tcW w:w="211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0BBDA1"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TEMATIKA 3</w:t>
            </w:r>
          </w:p>
          <w:p w14:paraId="117691B9"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QYTETËRIMET MESJETARE NË SHEK.V-X</w:t>
            </w:r>
          </w:p>
          <w:p w14:paraId="0CC11D95"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5 ORE</w:t>
            </w:r>
          </w:p>
          <w:p w14:paraId="67989985"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3 ORE NJOHURI TE REJA</w:t>
            </w:r>
          </w:p>
          <w:p w14:paraId="64466C97"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1 ORE VEPRIMTARI</w:t>
            </w:r>
          </w:p>
          <w:p w14:paraId="7CC0BE8F"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1 ORE TEST</w:t>
            </w:r>
          </w:p>
        </w:tc>
        <w:tc>
          <w:tcPr>
            <w:tcW w:w="2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5B6EC3" w14:textId="77777777" w:rsidR="006B0A9B" w:rsidRPr="00D03312" w:rsidRDefault="006B0A9B" w:rsidP="00B53FBA">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1.Qytetërimi bizantin. Tiparet</w:t>
            </w:r>
          </w:p>
        </w:tc>
        <w:tc>
          <w:tcPr>
            <w:tcW w:w="26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B4D73B"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Liria e vërtetë kërkon sundimin e ligjit. Po sipas mendimit tuaj çfarë do të thotë “sundim i ligjit”?</w:t>
            </w:r>
          </w:p>
        </w:tc>
        <w:tc>
          <w:tcPr>
            <w:tcW w:w="208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BB1A23E"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Metoda interaktive bashkëvepruese, gjithpërfshirëse</w:t>
            </w:r>
          </w:p>
          <w:p w14:paraId="08A9D3A8"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7629912B"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33B32737"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7AF447E9"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Punë në grupe dhe punë individuale</w:t>
            </w:r>
          </w:p>
          <w:p w14:paraId="0877BB2C"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74542E78"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Metoda integruese</w:t>
            </w:r>
          </w:p>
          <w:p w14:paraId="5C87A73B"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5B27632A"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Parshikim me terma paraprakë</w:t>
            </w:r>
          </w:p>
          <w:p w14:paraId="11142F35"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4E63BBC6"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63278B9F"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Kllaster</w:t>
            </w:r>
          </w:p>
          <w:p w14:paraId="7F2433CA"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2AE3D534"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tc>
        <w:tc>
          <w:tcPr>
            <w:tcW w:w="236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76F972"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lastRenderedPageBreak/>
              <w:t>Vlerësim diagnostikues</w:t>
            </w:r>
          </w:p>
          <w:p w14:paraId="4C4C3DD0"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Intrvistë me një listë treguesish</w:t>
            </w:r>
          </w:p>
          <w:p w14:paraId="23EC45A2"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Vetvlerësim me listë kontrolli</w:t>
            </w:r>
          </w:p>
          <w:p w14:paraId="3A381A77"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155C0D11"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Vlerësim për të nxënët (formues)</w:t>
            </w:r>
          </w:p>
          <w:p w14:paraId="076E03BF"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22925D34"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640E4AD0"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Vlerësim individual</w:t>
            </w:r>
          </w:p>
          <w:p w14:paraId="1358ECE0"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558402A6"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Vlerësim i punës në grup</w:t>
            </w:r>
          </w:p>
          <w:p w14:paraId="446679C3"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2A5A176A"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5D4114B9"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24C4E788"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30F31C95"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Vlerësim mes nxënësish</w:t>
            </w:r>
          </w:p>
        </w:tc>
        <w:tc>
          <w:tcPr>
            <w:tcW w:w="198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99C413D"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lastRenderedPageBreak/>
              <w:t>Teksti i Historisë 6</w:t>
            </w:r>
          </w:p>
          <w:p w14:paraId="7A7FBB71"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1146C8AD"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638D5A9B"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40D9CA45"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7E318A5C"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Libri i mësuesit</w:t>
            </w:r>
          </w:p>
          <w:p w14:paraId="4D95EEB2"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0BF3057F"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Fletore pune për nxënësit</w:t>
            </w:r>
          </w:p>
          <w:p w14:paraId="0526A305"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3648AE0A"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Materaiale nga interneti</w:t>
            </w:r>
          </w:p>
          <w:p w14:paraId="1D498A74"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29514F4C"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2F5BD134"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Kodi i Justinianit</w:t>
            </w:r>
          </w:p>
          <w:p w14:paraId="70759360"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tc>
      </w:tr>
      <w:tr w:rsidR="006B0A9B" w:rsidRPr="00D03312" w14:paraId="2D3FD730" w14:textId="77777777" w:rsidTr="0012180F">
        <w:trPr>
          <w:trHeight w:val="2390"/>
        </w:trPr>
        <w:tc>
          <w:tcPr>
            <w:tcW w:w="478"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4A4D214B"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17</w:t>
            </w:r>
          </w:p>
        </w:tc>
        <w:tc>
          <w:tcPr>
            <w:tcW w:w="2110" w:type="dxa"/>
            <w:vMerge/>
            <w:tcBorders>
              <w:top w:val="single" w:sz="4" w:space="0" w:color="000000"/>
              <w:left w:val="single" w:sz="4" w:space="0" w:color="000000"/>
              <w:bottom w:val="single" w:sz="4" w:space="0" w:color="000000"/>
              <w:right w:val="single" w:sz="4" w:space="0" w:color="000000"/>
            </w:tcBorders>
          </w:tcPr>
          <w:p w14:paraId="0C0310B8"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CA5077B"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2.Arritjet dhe trashëgimia e qytetërimit Bizantin</w:t>
            </w:r>
          </w:p>
        </w:tc>
        <w:tc>
          <w:tcPr>
            <w:tcW w:w="26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21CF312"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Bizanti kreu një mision historik me rëndësi botërore. Bizanti në mesjetë u bë faktor dhënës, kurse perëndimi një faktor marrës. Cili është misioni historik që kreu Bizanti? (</w:t>
            </w:r>
            <w:proofErr w:type="gramStart"/>
            <w:r w:rsidRPr="00D03312">
              <w:rPr>
                <w:rFonts w:ascii="Times New Roman" w:hAnsi="Times New Roman" w:cs="Times New Roman"/>
                <w:color w:val="000000"/>
              </w:rPr>
              <w:t>rikujtoni</w:t>
            </w:r>
            <w:proofErr w:type="gramEnd"/>
            <w:r w:rsidRPr="00D03312">
              <w:rPr>
                <w:rFonts w:ascii="Times New Roman" w:hAnsi="Times New Roman" w:cs="Times New Roman"/>
                <w:color w:val="000000"/>
              </w:rPr>
              <w:t xml:space="preserve">) </w:t>
            </w:r>
          </w:p>
        </w:tc>
        <w:tc>
          <w:tcPr>
            <w:tcW w:w="2082" w:type="dxa"/>
            <w:vMerge/>
            <w:tcBorders>
              <w:top w:val="single" w:sz="4" w:space="0" w:color="000000"/>
              <w:left w:val="single" w:sz="4" w:space="0" w:color="000000"/>
              <w:bottom w:val="single" w:sz="4" w:space="0" w:color="000000"/>
              <w:right w:val="single" w:sz="4" w:space="0" w:color="000000"/>
            </w:tcBorders>
          </w:tcPr>
          <w:p w14:paraId="7BA5B6E7"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362" w:type="dxa"/>
            <w:vMerge/>
            <w:tcBorders>
              <w:top w:val="single" w:sz="4" w:space="0" w:color="000000"/>
              <w:left w:val="single" w:sz="4" w:space="0" w:color="000000"/>
              <w:bottom w:val="single" w:sz="4" w:space="0" w:color="000000"/>
              <w:right w:val="single" w:sz="4" w:space="0" w:color="000000"/>
            </w:tcBorders>
          </w:tcPr>
          <w:p w14:paraId="1F66B30E"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987" w:type="dxa"/>
            <w:vMerge/>
            <w:tcBorders>
              <w:top w:val="single" w:sz="4" w:space="0" w:color="000000"/>
              <w:left w:val="single" w:sz="4" w:space="0" w:color="000000"/>
              <w:bottom w:val="single" w:sz="4" w:space="0" w:color="000000"/>
              <w:right w:val="single" w:sz="4" w:space="0" w:color="000000"/>
            </w:tcBorders>
          </w:tcPr>
          <w:p w14:paraId="41EFF2BB"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r w:rsidR="006B0A9B" w:rsidRPr="00D03312" w14:paraId="681F8F54" w14:textId="77777777" w:rsidTr="0012180F">
        <w:trPr>
          <w:trHeight w:val="2990"/>
        </w:trPr>
        <w:tc>
          <w:tcPr>
            <w:tcW w:w="478"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052F0B75"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lastRenderedPageBreak/>
              <w:t>18</w:t>
            </w:r>
          </w:p>
        </w:tc>
        <w:tc>
          <w:tcPr>
            <w:tcW w:w="2110" w:type="dxa"/>
            <w:vMerge/>
            <w:tcBorders>
              <w:top w:val="single" w:sz="4" w:space="0" w:color="000000"/>
              <w:left w:val="single" w:sz="4" w:space="0" w:color="000000"/>
              <w:bottom w:val="single" w:sz="4" w:space="0" w:color="000000"/>
              <w:right w:val="single" w:sz="4" w:space="0" w:color="000000"/>
            </w:tcBorders>
          </w:tcPr>
          <w:p w14:paraId="78D731C3" w14:textId="77777777" w:rsidR="006B0A9B" w:rsidRPr="00D03312" w:rsidRDefault="006B0A9B" w:rsidP="0012180F">
            <w:pPr>
              <w:widowControl w:val="0"/>
              <w:autoSpaceDE w:val="0"/>
              <w:autoSpaceDN w:val="0"/>
              <w:adjustRightInd w:val="0"/>
              <w:spacing w:after="0" w:line="240" w:lineRule="auto"/>
              <w:rPr>
                <w:rFonts w:ascii="Times New Roman" w:hAnsi="Times New Roman" w:cs="Times New Roman"/>
              </w:rPr>
            </w:pPr>
          </w:p>
        </w:tc>
        <w:tc>
          <w:tcPr>
            <w:tcW w:w="2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9CF0C2"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b/>
                <w:bCs/>
                <w:color w:val="000000"/>
              </w:rPr>
              <w:t>3.Qytetërimi Arab</w:t>
            </w:r>
          </w:p>
        </w:tc>
        <w:tc>
          <w:tcPr>
            <w:tcW w:w="26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CD4A7A"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Shtrihej në gadishullin me të njëjtin emër. Nomadët quheshin Beduinë. Ata tregonin kujdes për devetë. Me to ata lëviznin në karvane të gjata. Ato quheshin edhe “anija e shkretëtirës”. Për kë bëhej fjalë? Ç’dini ju për këtë gadishull?</w:t>
            </w:r>
          </w:p>
        </w:tc>
        <w:tc>
          <w:tcPr>
            <w:tcW w:w="2082" w:type="dxa"/>
            <w:vMerge/>
            <w:tcBorders>
              <w:top w:val="single" w:sz="4" w:space="0" w:color="000000"/>
              <w:left w:val="single" w:sz="4" w:space="0" w:color="000000"/>
              <w:bottom w:val="single" w:sz="4" w:space="0" w:color="000000"/>
              <w:right w:val="single" w:sz="4" w:space="0" w:color="000000"/>
            </w:tcBorders>
          </w:tcPr>
          <w:p w14:paraId="23AED183"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362" w:type="dxa"/>
            <w:vMerge/>
            <w:tcBorders>
              <w:top w:val="single" w:sz="4" w:space="0" w:color="000000"/>
              <w:left w:val="single" w:sz="4" w:space="0" w:color="000000"/>
              <w:bottom w:val="single" w:sz="4" w:space="0" w:color="000000"/>
              <w:right w:val="single" w:sz="4" w:space="0" w:color="000000"/>
            </w:tcBorders>
          </w:tcPr>
          <w:p w14:paraId="04A841FF"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987" w:type="dxa"/>
            <w:vMerge/>
            <w:tcBorders>
              <w:top w:val="single" w:sz="4" w:space="0" w:color="000000"/>
              <w:left w:val="single" w:sz="4" w:space="0" w:color="000000"/>
              <w:bottom w:val="single" w:sz="4" w:space="0" w:color="000000"/>
              <w:right w:val="single" w:sz="4" w:space="0" w:color="000000"/>
            </w:tcBorders>
          </w:tcPr>
          <w:p w14:paraId="45F877FA"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r w:rsidR="006B0A9B" w:rsidRPr="00D03312" w14:paraId="19C5E159" w14:textId="77777777" w:rsidTr="0012180F">
        <w:trPr>
          <w:trHeight w:val="1750"/>
        </w:trPr>
        <w:tc>
          <w:tcPr>
            <w:tcW w:w="478"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1DCA7DBB"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lastRenderedPageBreak/>
              <w:t>19</w:t>
            </w:r>
          </w:p>
        </w:tc>
        <w:tc>
          <w:tcPr>
            <w:tcW w:w="211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C463E34"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2DCD57D7"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39AF8BD4"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VEPRIMTARI</w:t>
            </w:r>
          </w:p>
          <w:p w14:paraId="1E940AC0"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306D2D36"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676C32B4"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3CE2052C"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45ED4466"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TEST</w:t>
            </w:r>
          </w:p>
        </w:tc>
        <w:tc>
          <w:tcPr>
            <w:tcW w:w="2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39C954" w14:textId="3B86F9BA" w:rsidR="0005683D" w:rsidRDefault="0005683D" w:rsidP="0012180F">
            <w:pPr>
              <w:widowControl w:val="0"/>
              <w:autoSpaceDE w:val="0"/>
              <w:autoSpaceDN w:val="0"/>
              <w:adjustRightInd w:val="0"/>
              <w:spacing w:after="0" w:line="288" w:lineRule="auto"/>
              <w:textAlignment w:val="center"/>
              <w:rPr>
                <w:rFonts w:ascii="Times New Roman" w:hAnsi="Times New Roman" w:cs="Times New Roman"/>
                <w:b/>
                <w:bCs/>
                <w:color w:val="000000"/>
              </w:rPr>
            </w:pPr>
            <w:r>
              <w:rPr>
                <w:rFonts w:ascii="Times New Roman" w:hAnsi="Times New Roman" w:cs="Times New Roman"/>
                <w:b/>
                <w:bCs/>
                <w:color w:val="000000"/>
              </w:rPr>
              <w:t xml:space="preserve">4. Ndikimi i qytetërimit arab </w:t>
            </w:r>
            <w:r w:rsidR="001B727C">
              <w:rPr>
                <w:rFonts w:ascii="Times New Roman" w:hAnsi="Times New Roman" w:cs="Times New Roman"/>
                <w:b/>
                <w:bCs/>
                <w:color w:val="000000"/>
              </w:rPr>
              <w:t xml:space="preserve">   </w:t>
            </w:r>
            <w:r>
              <w:rPr>
                <w:rFonts w:ascii="Times New Roman" w:hAnsi="Times New Roman" w:cs="Times New Roman"/>
                <w:b/>
                <w:bCs/>
                <w:color w:val="000000"/>
              </w:rPr>
              <w:t>në Europë</w:t>
            </w:r>
          </w:p>
          <w:p w14:paraId="4A7C7A37" w14:textId="77777777" w:rsidR="001B727C" w:rsidRDefault="001B727C" w:rsidP="0012180F">
            <w:pPr>
              <w:widowControl w:val="0"/>
              <w:autoSpaceDE w:val="0"/>
              <w:autoSpaceDN w:val="0"/>
              <w:adjustRightInd w:val="0"/>
              <w:spacing w:after="0" w:line="288" w:lineRule="auto"/>
              <w:textAlignment w:val="center"/>
              <w:rPr>
                <w:rFonts w:ascii="Times New Roman" w:hAnsi="Times New Roman" w:cs="Times New Roman"/>
                <w:b/>
                <w:bCs/>
                <w:color w:val="000000"/>
              </w:rPr>
            </w:pPr>
          </w:p>
          <w:p w14:paraId="3A65C79C" w14:textId="58832DF5" w:rsidR="0005683D" w:rsidRPr="001B727C" w:rsidRDefault="0005683D" w:rsidP="0012180F">
            <w:pPr>
              <w:widowControl w:val="0"/>
              <w:autoSpaceDE w:val="0"/>
              <w:autoSpaceDN w:val="0"/>
              <w:adjustRightInd w:val="0"/>
              <w:spacing w:after="0" w:line="288" w:lineRule="auto"/>
              <w:textAlignment w:val="center"/>
              <w:rPr>
                <w:rFonts w:ascii="Times New Roman" w:hAnsi="Times New Roman" w:cs="Times New Roman"/>
                <w:b/>
                <w:bCs/>
                <w:color w:val="000000"/>
              </w:rPr>
            </w:pPr>
            <w:r>
              <w:rPr>
                <w:rFonts w:ascii="Times New Roman" w:hAnsi="Times New Roman" w:cs="Times New Roman"/>
                <w:b/>
                <w:bCs/>
                <w:color w:val="000000"/>
              </w:rPr>
              <w:t xml:space="preserve">5. </w:t>
            </w:r>
            <w:r w:rsidR="006B0A9B" w:rsidRPr="00D03312">
              <w:rPr>
                <w:rFonts w:ascii="Times New Roman" w:hAnsi="Times New Roman" w:cs="Times New Roman"/>
                <w:b/>
                <w:bCs/>
                <w:color w:val="000000"/>
              </w:rPr>
              <w:t xml:space="preserve">Pozita e vendit tonë </w:t>
            </w:r>
            <w:proofErr w:type="gramStart"/>
            <w:r w:rsidR="006B0A9B" w:rsidRPr="00D03312">
              <w:rPr>
                <w:rFonts w:ascii="Times New Roman" w:hAnsi="Times New Roman" w:cs="Times New Roman"/>
                <w:b/>
                <w:bCs/>
                <w:color w:val="000000"/>
              </w:rPr>
              <w:t xml:space="preserve">gjatë </w:t>
            </w:r>
            <w:r>
              <w:rPr>
                <w:rFonts w:ascii="Times New Roman" w:hAnsi="Times New Roman" w:cs="Times New Roman"/>
                <w:b/>
                <w:bCs/>
                <w:color w:val="000000"/>
              </w:rPr>
              <w:t xml:space="preserve"> </w:t>
            </w:r>
            <w:r w:rsidR="006B0A9B" w:rsidRPr="00D03312">
              <w:rPr>
                <w:rFonts w:ascii="Times New Roman" w:hAnsi="Times New Roman" w:cs="Times New Roman"/>
                <w:b/>
                <w:bCs/>
                <w:color w:val="000000"/>
              </w:rPr>
              <w:t>periudhës</w:t>
            </w:r>
            <w:proofErr w:type="gramEnd"/>
            <w:r w:rsidR="006B0A9B" w:rsidRPr="00D03312">
              <w:rPr>
                <w:rFonts w:ascii="Times New Roman" w:hAnsi="Times New Roman" w:cs="Times New Roman"/>
                <w:b/>
                <w:bCs/>
                <w:color w:val="000000"/>
              </w:rPr>
              <w:t xml:space="preserve"> së lulëzimit të qytetërimit bizantin</w:t>
            </w:r>
          </w:p>
        </w:tc>
        <w:tc>
          <w:tcPr>
            <w:tcW w:w="26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2739B9" w14:textId="77777777" w:rsidR="001B727C" w:rsidRDefault="001B727C"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2FDE504A" w14:textId="77777777" w:rsidR="001B727C" w:rsidRDefault="001B727C"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7EBAF7CD" w14:textId="77777777" w:rsidR="001B727C" w:rsidRDefault="001B727C"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65C17A44" w14:textId="77777777" w:rsidR="001B727C" w:rsidRDefault="001B727C"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6DA77B3E"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Elementët e kulturës bizantine në veprat laike e fetare në territoret arbnore. Pozita e qytetërimit shqiptar brenda qytetërimit botëror.</w:t>
            </w:r>
          </w:p>
        </w:tc>
        <w:tc>
          <w:tcPr>
            <w:tcW w:w="208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D2FF5FB"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Rrjeti i diskutimit</w:t>
            </w:r>
          </w:p>
          <w:p w14:paraId="43FC6CC9"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45E62340"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28E32BFD"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2E1B454E"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673E843F"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Insert</w:t>
            </w:r>
          </w:p>
          <w:p w14:paraId="64644697"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75F509A9"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Zbatime praktike</w:t>
            </w:r>
          </w:p>
          <w:p w14:paraId="54808D6E"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Paraqitja grafike e informacionit</w:t>
            </w:r>
          </w:p>
        </w:tc>
        <w:tc>
          <w:tcPr>
            <w:tcW w:w="236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2BEAAAC"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Vlerësim i aktivitetit gjatë debateve ne klasë</w:t>
            </w:r>
          </w:p>
          <w:p w14:paraId="47A67009"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5724E428"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3D51B909"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03345455"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Vlerësim i detyrave</w:t>
            </w:r>
          </w:p>
        </w:tc>
        <w:tc>
          <w:tcPr>
            <w:tcW w:w="198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93EDFD"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0B1DC3BB"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Hartë e Perandorisë Bizantine</w:t>
            </w:r>
          </w:p>
          <w:p w14:paraId="0FEA859D"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33149475"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Enciklopedia e përgjithshme</w:t>
            </w:r>
          </w:p>
          <w:p w14:paraId="379016D5"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Materiale psiko-pedagogjike</w:t>
            </w:r>
          </w:p>
          <w:p w14:paraId="2DC8CA6A"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0B0A009B"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CD me skema për tema mësimore</w:t>
            </w:r>
          </w:p>
        </w:tc>
      </w:tr>
      <w:tr w:rsidR="006B0A9B" w:rsidRPr="00D03312" w14:paraId="59CAE565" w14:textId="77777777" w:rsidTr="0012180F">
        <w:trPr>
          <w:trHeight w:val="1314"/>
        </w:trPr>
        <w:tc>
          <w:tcPr>
            <w:tcW w:w="478"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5762DF29"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20</w:t>
            </w:r>
          </w:p>
        </w:tc>
        <w:tc>
          <w:tcPr>
            <w:tcW w:w="2110" w:type="dxa"/>
            <w:vMerge/>
            <w:tcBorders>
              <w:top w:val="single" w:sz="4" w:space="0" w:color="000000"/>
              <w:left w:val="single" w:sz="4" w:space="0" w:color="000000"/>
              <w:bottom w:val="single" w:sz="4" w:space="0" w:color="000000"/>
              <w:right w:val="single" w:sz="4" w:space="0" w:color="000000"/>
            </w:tcBorders>
          </w:tcPr>
          <w:p w14:paraId="0717FAD8" w14:textId="77777777" w:rsidR="006B0A9B" w:rsidRPr="00D03312" w:rsidRDefault="006B0A9B" w:rsidP="0012180F">
            <w:pPr>
              <w:widowControl w:val="0"/>
              <w:autoSpaceDE w:val="0"/>
              <w:autoSpaceDN w:val="0"/>
              <w:adjustRightInd w:val="0"/>
              <w:spacing w:after="0" w:line="240" w:lineRule="auto"/>
              <w:rPr>
                <w:rFonts w:ascii="Times New Roman" w:hAnsi="Times New Roman" w:cs="Times New Roman"/>
              </w:rPr>
            </w:pPr>
          </w:p>
        </w:tc>
        <w:tc>
          <w:tcPr>
            <w:tcW w:w="2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FEE6DE" w14:textId="3EB9CBEE" w:rsidR="006B0A9B" w:rsidRPr="00D03312" w:rsidRDefault="00690BEE" w:rsidP="001C3978">
            <w:pPr>
              <w:widowControl w:val="0"/>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b/>
                <w:bCs/>
                <w:color w:val="000000"/>
              </w:rPr>
              <w:t>6</w:t>
            </w:r>
            <w:r w:rsidR="006B0A9B" w:rsidRPr="00D03312">
              <w:rPr>
                <w:rFonts w:ascii="Times New Roman" w:hAnsi="Times New Roman" w:cs="Times New Roman"/>
                <w:b/>
                <w:bCs/>
                <w:color w:val="000000"/>
              </w:rPr>
              <w:t>.</w:t>
            </w:r>
            <w:r w:rsidR="001C3978">
              <w:rPr>
                <w:rFonts w:ascii="Times New Roman" w:hAnsi="Times New Roman" w:cs="Times New Roman"/>
                <w:b/>
                <w:bCs/>
                <w:color w:val="000000"/>
              </w:rPr>
              <w:t>Vetëvlerësim</w:t>
            </w:r>
          </w:p>
        </w:tc>
        <w:tc>
          <w:tcPr>
            <w:tcW w:w="26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EBA78A"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Vështrim mbi tiparet karakteristike të qytetërimit bizatin e atij arab.</w:t>
            </w:r>
          </w:p>
        </w:tc>
        <w:tc>
          <w:tcPr>
            <w:tcW w:w="2082" w:type="dxa"/>
            <w:vMerge/>
            <w:tcBorders>
              <w:top w:val="single" w:sz="4" w:space="0" w:color="000000"/>
              <w:left w:val="single" w:sz="4" w:space="0" w:color="000000"/>
              <w:bottom w:val="single" w:sz="4" w:space="0" w:color="000000"/>
              <w:right w:val="single" w:sz="4" w:space="0" w:color="000000"/>
            </w:tcBorders>
          </w:tcPr>
          <w:p w14:paraId="4987519E"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362" w:type="dxa"/>
            <w:vMerge/>
            <w:tcBorders>
              <w:top w:val="single" w:sz="4" w:space="0" w:color="000000"/>
              <w:left w:val="single" w:sz="4" w:space="0" w:color="000000"/>
              <w:bottom w:val="single" w:sz="4" w:space="0" w:color="000000"/>
              <w:right w:val="single" w:sz="4" w:space="0" w:color="000000"/>
            </w:tcBorders>
          </w:tcPr>
          <w:p w14:paraId="6752F73C"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987" w:type="dxa"/>
            <w:vMerge/>
            <w:tcBorders>
              <w:top w:val="single" w:sz="4" w:space="0" w:color="000000"/>
              <w:left w:val="single" w:sz="4" w:space="0" w:color="000000"/>
              <w:bottom w:val="single" w:sz="4" w:space="0" w:color="000000"/>
              <w:right w:val="single" w:sz="4" w:space="0" w:color="000000"/>
            </w:tcBorders>
          </w:tcPr>
          <w:p w14:paraId="74E394A8"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r w:rsidR="006B0A9B" w:rsidRPr="00D03312" w14:paraId="675746D6" w14:textId="77777777" w:rsidTr="0012180F">
        <w:trPr>
          <w:trHeight w:val="3168"/>
        </w:trPr>
        <w:tc>
          <w:tcPr>
            <w:tcW w:w="478"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57CF30FA"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lastRenderedPageBreak/>
              <w:t>21</w:t>
            </w:r>
          </w:p>
        </w:tc>
        <w:tc>
          <w:tcPr>
            <w:tcW w:w="211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296C621"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TEMATIKA 4</w:t>
            </w:r>
          </w:p>
          <w:p w14:paraId="2D3BBBA1"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ZHVILLIMI I QYTETËRIMEVE MESJETARE NE SHK.X-XII</w:t>
            </w:r>
          </w:p>
          <w:p w14:paraId="6799C895"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7 ORË</w:t>
            </w:r>
          </w:p>
          <w:p w14:paraId="11B0E5B5"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5 ORË NJOHURI TË REJA</w:t>
            </w:r>
          </w:p>
          <w:p w14:paraId="4A69019B"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2 ORË VEPRIMTARI</w:t>
            </w:r>
          </w:p>
          <w:p w14:paraId="396F81A2"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tc>
        <w:tc>
          <w:tcPr>
            <w:tcW w:w="2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5CCF407"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b/>
                <w:bCs/>
                <w:color w:val="000000"/>
              </w:rPr>
              <w:t xml:space="preserve">1.Feudalizmi si një sistem. Tiparet </w:t>
            </w:r>
            <w:proofErr w:type="gramStart"/>
            <w:r w:rsidRPr="00D03312">
              <w:rPr>
                <w:rFonts w:ascii="Times New Roman" w:hAnsi="Times New Roman" w:cs="Times New Roman"/>
                <w:b/>
                <w:bCs/>
                <w:color w:val="000000"/>
              </w:rPr>
              <w:t xml:space="preserve">themelore  </w:t>
            </w:r>
            <w:proofErr w:type="gramEnd"/>
          </w:p>
        </w:tc>
        <w:tc>
          <w:tcPr>
            <w:tcW w:w="26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2BA71A8"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Kështjellat u ndërtuan si fortesa. Muret e jashtme kishin të çara e jo dritare të vërteta. Dhomat e saj ishin të errëta. Ajo ndërtohej në vende kyçe. Rreth saj hapej një kanal i cili mbushej me ujë. Çfarë funksioni luante kështjella? Po në territorin tonë cilat janë kalate që ju njihni?</w:t>
            </w:r>
          </w:p>
        </w:tc>
        <w:tc>
          <w:tcPr>
            <w:tcW w:w="208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5A70DF3"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Metoda interaktive bashkëvepruese, gjithpërfshirëse</w:t>
            </w:r>
          </w:p>
          <w:p w14:paraId="54CF0DE6"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26551C9A"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2A3716F0"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1E77CA9C"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Punë në grupe dhe punë individuale</w:t>
            </w:r>
          </w:p>
          <w:p w14:paraId="74A478D8"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64BCDCD2"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Metoda integruese</w:t>
            </w:r>
          </w:p>
          <w:p w14:paraId="3C7042ED"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39C44162"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Parshikim me terma paraprakë</w:t>
            </w:r>
          </w:p>
          <w:p w14:paraId="390D2ACA"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492F4739"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35CC2642"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Kllaster</w:t>
            </w:r>
          </w:p>
          <w:p w14:paraId="73E46F91"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1D98F35B"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tc>
        <w:tc>
          <w:tcPr>
            <w:tcW w:w="236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FBCB045"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Vlerësim diagnostikues</w:t>
            </w:r>
          </w:p>
          <w:p w14:paraId="54C3021C"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Intrvistë me një listë treguesish</w:t>
            </w:r>
          </w:p>
          <w:p w14:paraId="5834CB1B"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Vetvlerësim me listë kontrolli</w:t>
            </w:r>
          </w:p>
          <w:p w14:paraId="7C60A9F7"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23655CCC"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Vlerësim për të nxënët (formues)</w:t>
            </w:r>
          </w:p>
          <w:p w14:paraId="02A5BF87"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2BB1411C"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4A1BA950"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Vlerësim individual</w:t>
            </w:r>
          </w:p>
          <w:p w14:paraId="223B4040"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561C9716"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Vlerësim i punës në grup</w:t>
            </w:r>
          </w:p>
          <w:p w14:paraId="21DD1DE8"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3AD10ADF"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009AF2B2"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535D366F"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39FE1AC4"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Vlerësim mes nxënësish</w:t>
            </w:r>
          </w:p>
        </w:tc>
        <w:tc>
          <w:tcPr>
            <w:tcW w:w="198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55995B"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Teksti i Historisë 6</w:t>
            </w:r>
          </w:p>
          <w:p w14:paraId="42E93530"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07AA5951"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2D313AF7"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54AFD498"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787BB444"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Libri i mësuesit</w:t>
            </w:r>
          </w:p>
          <w:p w14:paraId="3CBF87DE"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1ACC3089"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Fletore pune për nxënësit</w:t>
            </w:r>
          </w:p>
          <w:p w14:paraId="266EA5ED"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7DE04ABD"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Materaiale nga interneti</w:t>
            </w:r>
          </w:p>
          <w:p w14:paraId="20A0261B"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3AE28D96"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205E7AAD"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Kodi i Justinianit</w:t>
            </w:r>
          </w:p>
          <w:p w14:paraId="639507C0"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tc>
      </w:tr>
      <w:tr w:rsidR="006B0A9B" w:rsidRPr="00D03312" w14:paraId="7A0686BD" w14:textId="77777777" w:rsidTr="0012180F">
        <w:trPr>
          <w:trHeight w:val="60"/>
        </w:trPr>
        <w:tc>
          <w:tcPr>
            <w:tcW w:w="478"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1A4563C6"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22</w:t>
            </w:r>
          </w:p>
        </w:tc>
        <w:tc>
          <w:tcPr>
            <w:tcW w:w="2110" w:type="dxa"/>
            <w:vMerge/>
            <w:tcBorders>
              <w:top w:val="single" w:sz="4" w:space="0" w:color="000000"/>
              <w:left w:val="single" w:sz="4" w:space="0" w:color="000000"/>
              <w:bottom w:val="single" w:sz="4" w:space="0" w:color="000000"/>
              <w:right w:val="single" w:sz="4" w:space="0" w:color="000000"/>
            </w:tcBorders>
          </w:tcPr>
          <w:p w14:paraId="73116936" w14:textId="77777777" w:rsidR="006B0A9B" w:rsidRPr="00D03312" w:rsidRDefault="006B0A9B" w:rsidP="0012180F">
            <w:pPr>
              <w:widowControl w:val="0"/>
              <w:autoSpaceDE w:val="0"/>
              <w:autoSpaceDN w:val="0"/>
              <w:adjustRightInd w:val="0"/>
              <w:spacing w:after="0" w:line="240" w:lineRule="auto"/>
              <w:rPr>
                <w:rFonts w:ascii="Times New Roman" w:hAnsi="Times New Roman" w:cs="Times New Roman"/>
              </w:rPr>
            </w:pPr>
          </w:p>
        </w:tc>
        <w:tc>
          <w:tcPr>
            <w:tcW w:w="2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FE24FD"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b/>
                <w:bCs/>
                <w:color w:val="000000"/>
              </w:rPr>
              <w:t>2.Ekonomia feudale</w:t>
            </w:r>
          </w:p>
        </w:tc>
        <w:tc>
          <w:tcPr>
            <w:tcW w:w="26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DDFF2A"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Supozoni se në një çiflig feudal ju jeni një bujk. A do të pranonit të ishin vazhdimisht në varësinë e lordëve? Si mund të fitonit lirinë?</w:t>
            </w:r>
          </w:p>
        </w:tc>
        <w:tc>
          <w:tcPr>
            <w:tcW w:w="2082" w:type="dxa"/>
            <w:vMerge/>
            <w:tcBorders>
              <w:top w:val="single" w:sz="4" w:space="0" w:color="000000"/>
              <w:left w:val="single" w:sz="4" w:space="0" w:color="000000"/>
              <w:bottom w:val="single" w:sz="4" w:space="0" w:color="000000"/>
              <w:right w:val="single" w:sz="4" w:space="0" w:color="000000"/>
            </w:tcBorders>
          </w:tcPr>
          <w:p w14:paraId="7492AE78"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362" w:type="dxa"/>
            <w:vMerge/>
            <w:tcBorders>
              <w:top w:val="single" w:sz="4" w:space="0" w:color="000000"/>
              <w:left w:val="single" w:sz="4" w:space="0" w:color="000000"/>
              <w:bottom w:val="single" w:sz="4" w:space="0" w:color="000000"/>
              <w:right w:val="single" w:sz="4" w:space="0" w:color="000000"/>
            </w:tcBorders>
          </w:tcPr>
          <w:p w14:paraId="3A3C24FC"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987" w:type="dxa"/>
            <w:vMerge/>
            <w:tcBorders>
              <w:top w:val="single" w:sz="4" w:space="0" w:color="000000"/>
              <w:left w:val="single" w:sz="4" w:space="0" w:color="000000"/>
              <w:bottom w:val="single" w:sz="4" w:space="0" w:color="000000"/>
              <w:right w:val="single" w:sz="4" w:space="0" w:color="000000"/>
            </w:tcBorders>
          </w:tcPr>
          <w:p w14:paraId="3063A6E6"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r w:rsidR="006B0A9B" w:rsidRPr="00D03312" w14:paraId="1380A79E" w14:textId="77777777" w:rsidTr="0012180F">
        <w:trPr>
          <w:trHeight w:val="334"/>
        </w:trPr>
        <w:tc>
          <w:tcPr>
            <w:tcW w:w="478"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676C01E9"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23</w:t>
            </w:r>
          </w:p>
        </w:tc>
        <w:tc>
          <w:tcPr>
            <w:tcW w:w="2110" w:type="dxa"/>
            <w:vMerge/>
            <w:tcBorders>
              <w:top w:val="single" w:sz="4" w:space="0" w:color="000000"/>
              <w:left w:val="single" w:sz="4" w:space="0" w:color="000000"/>
              <w:bottom w:val="single" w:sz="4" w:space="0" w:color="000000"/>
              <w:right w:val="single" w:sz="4" w:space="0" w:color="000000"/>
            </w:tcBorders>
          </w:tcPr>
          <w:p w14:paraId="35922E39" w14:textId="77777777" w:rsidR="006B0A9B" w:rsidRPr="00D03312" w:rsidRDefault="006B0A9B" w:rsidP="0012180F">
            <w:pPr>
              <w:widowControl w:val="0"/>
              <w:autoSpaceDE w:val="0"/>
              <w:autoSpaceDN w:val="0"/>
              <w:adjustRightInd w:val="0"/>
              <w:spacing w:after="0" w:line="240" w:lineRule="auto"/>
              <w:rPr>
                <w:rFonts w:ascii="Times New Roman" w:hAnsi="Times New Roman" w:cs="Times New Roman"/>
              </w:rPr>
            </w:pPr>
          </w:p>
        </w:tc>
        <w:tc>
          <w:tcPr>
            <w:tcW w:w="2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040DBC"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b/>
                <w:bCs/>
                <w:color w:val="000000"/>
              </w:rPr>
              <w:t>3.Autoriteti i Kishës Katolike</w:t>
            </w:r>
          </w:p>
        </w:tc>
        <w:tc>
          <w:tcPr>
            <w:tcW w:w="26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A8FB4A5"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Rikujtoni! Forcimin e krishtërimit e ndihmuan rrethanat historike në Perandorinë Romake. Radhitni shkaqet për të cilat ju jeni dakort ose jo me këtë pohim.</w:t>
            </w:r>
          </w:p>
        </w:tc>
        <w:tc>
          <w:tcPr>
            <w:tcW w:w="2082" w:type="dxa"/>
            <w:vMerge/>
            <w:tcBorders>
              <w:top w:val="single" w:sz="4" w:space="0" w:color="000000"/>
              <w:left w:val="single" w:sz="4" w:space="0" w:color="000000"/>
              <w:bottom w:val="single" w:sz="4" w:space="0" w:color="000000"/>
              <w:right w:val="single" w:sz="4" w:space="0" w:color="000000"/>
            </w:tcBorders>
          </w:tcPr>
          <w:p w14:paraId="2612057F"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362" w:type="dxa"/>
            <w:vMerge/>
            <w:tcBorders>
              <w:top w:val="single" w:sz="4" w:space="0" w:color="000000"/>
              <w:left w:val="single" w:sz="4" w:space="0" w:color="000000"/>
              <w:bottom w:val="single" w:sz="4" w:space="0" w:color="000000"/>
              <w:right w:val="single" w:sz="4" w:space="0" w:color="000000"/>
            </w:tcBorders>
          </w:tcPr>
          <w:p w14:paraId="1C698DAA"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987" w:type="dxa"/>
            <w:vMerge/>
            <w:tcBorders>
              <w:top w:val="single" w:sz="4" w:space="0" w:color="000000"/>
              <w:left w:val="single" w:sz="4" w:space="0" w:color="000000"/>
              <w:bottom w:val="single" w:sz="4" w:space="0" w:color="000000"/>
              <w:right w:val="single" w:sz="4" w:space="0" w:color="000000"/>
            </w:tcBorders>
          </w:tcPr>
          <w:p w14:paraId="186C72E6"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r w:rsidR="006B0A9B" w:rsidRPr="00D03312" w14:paraId="3E052AB9" w14:textId="77777777" w:rsidTr="0012180F">
        <w:trPr>
          <w:trHeight w:val="60"/>
        </w:trPr>
        <w:tc>
          <w:tcPr>
            <w:tcW w:w="478"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49AB0581"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24</w:t>
            </w:r>
          </w:p>
        </w:tc>
        <w:tc>
          <w:tcPr>
            <w:tcW w:w="211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FF0D0A"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13A4170C"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1914D5BE"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4F589E35"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15BA3C56"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24A963FE"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116DDC52"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3EA9EF7C"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18553CA5"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19043C31"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5285EAC2"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768BEED6"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lang w:val="en-GB"/>
              </w:rPr>
            </w:pPr>
          </w:p>
          <w:p w14:paraId="71568A31"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20005CC9" w14:textId="77777777" w:rsidR="006B0A9B"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17420E0B" w14:textId="77777777" w:rsidR="00C10543" w:rsidRDefault="00C10543"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5C217E62" w14:textId="77777777" w:rsidR="00C10543" w:rsidRDefault="00C10543"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0BFA4CE6" w14:textId="77777777" w:rsidR="00C10543" w:rsidRDefault="00C10543"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1C64B81F" w14:textId="77777777" w:rsidR="00C10543" w:rsidRDefault="00C10543"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5EF84950" w14:textId="77777777" w:rsidR="00C10543" w:rsidRPr="00D03312" w:rsidRDefault="00C10543"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48F43C8C"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762169E9" w14:textId="77777777" w:rsidR="00C10543" w:rsidRPr="00D03312" w:rsidRDefault="00C10543"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34B286CF"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3FEA8DCA"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6A53CEA1" w14:textId="77777777" w:rsidR="006B0A9B"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7AE90667" w14:textId="77777777" w:rsidR="00C10543" w:rsidRDefault="00C10543"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58A799DF" w14:textId="77777777" w:rsidR="00C10543" w:rsidRPr="00D03312" w:rsidRDefault="00C10543"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2C2AEED3"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p>
          <w:p w14:paraId="0618E38E"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VEPRIMTARI</w:t>
            </w:r>
          </w:p>
        </w:tc>
        <w:tc>
          <w:tcPr>
            <w:tcW w:w="2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3DE7C55"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b/>
                <w:bCs/>
                <w:color w:val="000000"/>
              </w:rPr>
              <w:lastRenderedPageBreak/>
              <w:t>4.Ndyshimet në qytetërimin mesjetar Europian</w:t>
            </w:r>
          </w:p>
        </w:tc>
        <w:tc>
          <w:tcPr>
            <w:tcW w:w="26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546FC5"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 xml:space="preserve">Me qytetin u simbolizua liria. U përhap shprehja: “Ajri i qytetit të bën të </w:t>
            </w:r>
            <w:r w:rsidRPr="00D03312">
              <w:rPr>
                <w:rFonts w:ascii="Times New Roman" w:hAnsi="Times New Roman" w:cs="Times New Roman"/>
                <w:color w:val="000000"/>
              </w:rPr>
              <w:lastRenderedPageBreak/>
              <w:t xml:space="preserve">lirë”. Cili është mendimi juaj në lidhje me këtë shprehje? </w:t>
            </w:r>
          </w:p>
        </w:tc>
        <w:tc>
          <w:tcPr>
            <w:tcW w:w="208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509676"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lastRenderedPageBreak/>
              <w:t>Rrjeti i diskutimit</w:t>
            </w:r>
          </w:p>
          <w:p w14:paraId="39A8E1B1"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1EE71F51"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23A91C00"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29A400F8"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13C60330"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Insert</w:t>
            </w:r>
          </w:p>
          <w:p w14:paraId="2E74FACA"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58C5F39E"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Zbatime praktike</w:t>
            </w:r>
          </w:p>
          <w:p w14:paraId="3D1FE53E"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Paraqitja grafike e informacionit</w:t>
            </w:r>
          </w:p>
        </w:tc>
        <w:tc>
          <w:tcPr>
            <w:tcW w:w="236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AA4422"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lastRenderedPageBreak/>
              <w:t>Vlerësim i aktivitetit gjatë debateve ne klasë</w:t>
            </w:r>
          </w:p>
          <w:p w14:paraId="1E048034"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2DB7190B"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64487FC7"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4C5AEBC1"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Vlerësim i detyrave</w:t>
            </w:r>
          </w:p>
        </w:tc>
        <w:tc>
          <w:tcPr>
            <w:tcW w:w="198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7132B9F"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157D4ACE"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Hartë e Perandorisë Bizantine</w:t>
            </w:r>
          </w:p>
          <w:p w14:paraId="02AB84BA"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090F766A"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Enciklopedia e përgjithshme</w:t>
            </w:r>
          </w:p>
          <w:p w14:paraId="313E85BF"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Materiale          psikopedagogjike</w:t>
            </w:r>
          </w:p>
          <w:p w14:paraId="469DB490"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2B24CE25"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CD me skema për tema mësimore</w:t>
            </w:r>
          </w:p>
        </w:tc>
      </w:tr>
      <w:tr w:rsidR="006B0A9B" w:rsidRPr="00D03312" w14:paraId="1375D547" w14:textId="77777777" w:rsidTr="0012180F">
        <w:trPr>
          <w:trHeight w:val="60"/>
        </w:trPr>
        <w:tc>
          <w:tcPr>
            <w:tcW w:w="478"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6744C768"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lastRenderedPageBreak/>
              <w:t>25</w:t>
            </w:r>
          </w:p>
        </w:tc>
        <w:tc>
          <w:tcPr>
            <w:tcW w:w="2110" w:type="dxa"/>
            <w:vMerge/>
            <w:tcBorders>
              <w:top w:val="single" w:sz="4" w:space="0" w:color="000000"/>
              <w:left w:val="single" w:sz="4" w:space="0" w:color="000000"/>
              <w:bottom w:val="single" w:sz="4" w:space="0" w:color="000000"/>
              <w:right w:val="single" w:sz="4" w:space="0" w:color="000000"/>
            </w:tcBorders>
          </w:tcPr>
          <w:p w14:paraId="54A2D691" w14:textId="77777777" w:rsidR="006B0A9B" w:rsidRPr="00D03312" w:rsidRDefault="006B0A9B" w:rsidP="0012180F">
            <w:pPr>
              <w:widowControl w:val="0"/>
              <w:autoSpaceDE w:val="0"/>
              <w:autoSpaceDN w:val="0"/>
              <w:adjustRightInd w:val="0"/>
              <w:spacing w:after="0" w:line="240" w:lineRule="auto"/>
              <w:rPr>
                <w:rFonts w:ascii="Times New Roman" w:hAnsi="Times New Roman" w:cs="Times New Roman"/>
              </w:rPr>
            </w:pPr>
          </w:p>
        </w:tc>
        <w:tc>
          <w:tcPr>
            <w:tcW w:w="2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60E6733" w14:textId="7E3F4129" w:rsidR="006B0A9B" w:rsidRPr="00D03312" w:rsidRDefault="006B0A9B" w:rsidP="007E7935">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b/>
                <w:bCs/>
                <w:color w:val="000000"/>
              </w:rPr>
              <w:t xml:space="preserve">5.Marrëdhëniet </w:t>
            </w:r>
            <w:r w:rsidR="00690BEE">
              <w:rPr>
                <w:rFonts w:ascii="Times New Roman" w:hAnsi="Times New Roman" w:cs="Times New Roman"/>
                <w:b/>
                <w:bCs/>
                <w:color w:val="000000"/>
              </w:rPr>
              <w:t>ndërm</w:t>
            </w:r>
            <w:r w:rsidR="007E7935">
              <w:rPr>
                <w:rFonts w:ascii="Times New Roman" w:hAnsi="Times New Roman" w:cs="Times New Roman"/>
                <w:b/>
                <w:bCs/>
                <w:color w:val="000000"/>
              </w:rPr>
              <w:t>j</w:t>
            </w:r>
            <w:r w:rsidR="00690BEE">
              <w:rPr>
                <w:rFonts w:ascii="Times New Roman" w:hAnsi="Times New Roman" w:cs="Times New Roman"/>
                <w:b/>
                <w:bCs/>
                <w:color w:val="000000"/>
              </w:rPr>
              <w:t xml:space="preserve">et </w:t>
            </w:r>
            <w:r w:rsidRPr="00D03312">
              <w:rPr>
                <w:rFonts w:ascii="Times New Roman" w:hAnsi="Times New Roman" w:cs="Times New Roman"/>
                <w:b/>
                <w:bCs/>
                <w:color w:val="000000"/>
              </w:rPr>
              <w:t>qytetërimeve</w:t>
            </w:r>
          </w:p>
        </w:tc>
        <w:tc>
          <w:tcPr>
            <w:tcW w:w="26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199BFEE"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Mesdheu u shndërrua në vend kontakti dhe ballafaqimi mes qytetërimeve të ndryshme. Hapësirat për kontakte dhe shkëmbime kulturore mes qytetërimeve në mesjetë mund të ishin ndryshe. Si? Po sot?</w:t>
            </w:r>
          </w:p>
        </w:tc>
        <w:tc>
          <w:tcPr>
            <w:tcW w:w="2082" w:type="dxa"/>
            <w:vMerge/>
            <w:tcBorders>
              <w:top w:val="single" w:sz="4" w:space="0" w:color="000000"/>
              <w:left w:val="single" w:sz="4" w:space="0" w:color="000000"/>
              <w:bottom w:val="single" w:sz="4" w:space="0" w:color="000000"/>
              <w:right w:val="single" w:sz="4" w:space="0" w:color="000000"/>
            </w:tcBorders>
          </w:tcPr>
          <w:p w14:paraId="3264F457"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362" w:type="dxa"/>
            <w:vMerge/>
            <w:tcBorders>
              <w:top w:val="single" w:sz="4" w:space="0" w:color="000000"/>
              <w:left w:val="single" w:sz="4" w:space="0" w:color="000000"/>
              <w:bottom w:val="single" w:sz="4" w:space="0" w:color="000000"/>
              <w:right w:val="single" w:sz="4" w:space="0" w:color="000000"/>
            </w:tcBorders>
          </w:tcPr>
          <w:p w14:paraId="65FE7037"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987" w:type="dxa"/>
            <w:vMerge/>
            <w:tcBorders>
              <w:top w:val="single" w:sz="4" w:space="0" w:color="000000"/>
              <w:left w:val="single" w:sz="4" w:space="0" w:color="000000"/>
              <w:bottom w:val="single" w:sz="4" w:space="0" w:color="000000"/>
              <w:right w:val="single" w:sz="4" w:space="0" w:color="000000"/>
            </w:tcBorders>
          </w:tcPr>
          <w:p w14:paraId="6D23DA2D"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r w:rsidR="006B0A9B" w:rsidRPr="00D03312" w14:paraId="092BF39F" w14:textId="77777777" w:rsidTr="0012180F">
        <w:trPr>
          <w:trHeight w:val="129"/>
        </w:trPr>
        <w:tc>
          <w:tcPr>
            <w:tcW w:w="478"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2A83D20C"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26</w:t>
            </w:r>
          </w:p>
        </w:tc>
        <w:tc>
          <w:tcPr>
            <w:tcW w:w="2110" w:type="dxa"/>
            <w:vMerge/>
            <w:tcBorders>
              <w:top w:val="single" w:sz="4" w:space="0" w:color="000000"/>
              <w:left w:val="single" w:sz="4" w:space="0" w:color="000000"/>
              <w:bottom w:val="single" w:sz="4" w:space="0" w:color="000000"/>
              <w:right w:val="single" w:sz="4" w:space="0" w:color="000000"/>
            </w:tcBorders>
          </w:tcPr>
          <w:p w14:paraId="1E1DD441" w14:textId="77777777" w:rsidR="006B0A9B" w:rsidRPr="00D03312" w:rsidRDefault="006B0A9B" w:rsidP="0012180F">
            <w:pPr>
              <w:widowControl w:val="0"/>
              <w:autoSpaceDE w:val="0"/>
              <w:autoSpaceDN w:val="0"/>
              <w:adjustRightInd w:val="0"/>
              <w:spacing w:after="0" w:line="240" w:lineRule="auto"/>
              <w:rPr>
                <w:rFonts w:ascii="Times New Roman" w:hAnsi="Times New Roman" w:cs="Times New Roman"/>
              </w:rPr>
            </w:pPr>
          </w:p>
        </w:tc>
        <w:tc>
          <w:tcPr>
            <w:tcW w:w="2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964766F" w14:textId="4F684ADE"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b/>
                <w:bCs/>
                <w:color w:val="000000"/>
              </w:rPr>
              <w:t xml:space="preserve">6.Ndikimi i qytetërimit </w:t>
            </w:r>
            <w:proofErr w:type="gramStart"/>
            <w:r w:rsidRPr="00D03312">
              <w:rPr>
                <w:rFonts w:ascii="Times New Roman" w:hAnsi="Times New Roman" w:cs="Times New Roman"/>
                <w:b/>
                <w:bCs/>
                <w:color w:val="000000"/>
              </w:rPr>
              <w:t xml:space="preserve">Arab </w:t>
            </w:r>
            <w:r w:rsidR="00FF0245">
              <w:rPr>
                <w:rFonts w:ascii="Times New Roman" w:hAnsi="Times New Roman" w:cs="Times New Roman"/>
                <w:b/>
                <w:bCs/>
                <w:color w:val="000000"/>
              </w:rPr>
              <w:t xml:space="preserve"> </w:t>
            </w:r>
            <w:r w:rsidRPr="00D03312">
              <w:rPr>
                <w:rFonts w:ascii="Times New Roman" w:hAnsi="Times New Roman" w:cs="Times New Roman"/>
                <w:b/>
                <w:bCs/>
                <w:color w:val="000000"/>
              </w:rPr>
              <w:t>në</w:t>
            </w:r>
            <w:proofErr w:type="gramEnd"/>
            <w:r w:rsidRPr="00D03312">
              <w:rPr>
                <w:rFonts w:ascii="Times New Roman" w:hAnsi="Times New Roman" w:cs="Times New Roman"/>
                <w:b/>
                <w:bCs/>
                <w:color w:val="000000"/>
              </w:rPr>
              <w:t xml:space="preserve"> Europë</w:t>
            </w:r>
          </w:p>
        </w:tc>
        <w:tc>
          <w:tcPr>
            <w:tcW w:w="26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2082B4"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 xml:space="preserve">Bota arabe myslimane si faktor qytetërues me rëndësi për botën perëndimore. Gjurmë të qytetërimit arabo-mysliman në ditët e sotme në vendin tonë.   </w:t>
            </w:r>
          </w:p>
        </w:tc>
        <w:tc>
          <w:tcPr>
            <w:tcW w:w="2082" w:type="dxa"/>
            <w:vMerge/>
            <w:tcBorders>
              <w:top w:val="single" w:sz="4" w:space="0" w:color="000000"/>
              <w:left w:val="single" w:sz="4" w:space="0" w:color="000000"/>
              <w:bottom w:val="single" w:sz="4" w:space="0" w:color="000000"/>
              <w:right w:val="single" w:sz="4" w:space="0" w:color="000000"/>
            </w:tcBorders>
          </w:tcPr>
          <w:p w14:paraId="6042E8F6"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362" w:type="dxa"/>
            <w:vMerge/>
            <w:tcBorders>
              <w:top w:val="single" w:sz="4" w:space="0" w:color="000000"/>
              <w:left w:val="single" w:sz="4" w:space="0" w:color="000000"/>
              <w:bottom w:val="single" w:sz="4" w:space="0" w:color="000000"/>
              <w:right w:val="single" w:sz="4" w:space="0" w:color="000000"/>
            </w:tcBorders>
          </w:tcPr>
          <w:p w14:paraId="01F020B4"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987" w:type="dxa"/>
            <w:vMerge/>
            <w:tcBorders>
              <w:top w:val="single" w:sz="4" w:space="0" w:color="000000"/>
              <w:left w:val="single" w:sz="4" w:space="0" w:color="000000"/>
              <w:bottom w:val="single" w:sz="4" w:space="0" w:color="000000"/>
              <w:right w:val="single" w:sz="4" w:space="0" w:color="000000"/>
            </w:tcBorders>
          </w:tcPr>
          <w:p w14:paraId="74234C1D"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r w:rsidR="006B0A9B" w:rsidRPr="00D03312" w14:paraId="341B4286" w14:textId="77777777" w:rsidTr="0012180F">
        <w:trPr>
          <w:trHeight w:val="128"/>
        </w:trPr>
        <w:tc>
          <w:tcPr>
            <w:tcW w:w="478"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762DC159"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27</w:t>
            </w:r>
          </w:p>
        </w:tc>
        <w:tc>
          <w:tcPr>
            <w:tcW w:w="2110" w:type="dxa"/>
            <w:vMerge/>
            <w:tcBorders>
              <w:top w:val="single" w:sz="4" w:space="0" w:color="000000"/>
              <w:left w:val="single" w:sz="4" w:space="0" w:color="000000"/>
              <w:bottom w:val="single" w:sz="4" w:space="0" w:color="000000"/>
              <w:right w:val="single" w:sz="4" w:space="0" w:color="000000"/>
            </w:tcBorders>
          </w:tcPr>
          <w:p w14:paraId="545F6213" w14:textId="77777777" w:rsidR="006B0A9B" w:rsidRPr="00D03312" w:rsidRDefault="006B0A9B" w:rsidP="0012180F">
            <w:pPr>
              <w:widowControl w:val="0"/>
              <w:autoSpaceDE w:val="0"/>
              <w:autoSpaceDN w:val="0"/>
              <w:adjustRightInd w:val="0"/>
              <w:spacing w:after="0" w:line="240" w:lineRule="auto"/>
              <w:rPr>
                <w:rFonts w:ascii="Times New Roman" w:hAnsi="Times New Roman" w:cs="Times New Roman"/>
              </w:rPr>
            </w:pPr>
          </w:p>
        </w:tc>
        <w:tc>
          <w:tcPr>
            <w:tcW w:w="2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A425EB9"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b/>
                <w:bCs/>
                <w:color w:val="000000"/>
              </w:rPr>
              <w:t>7.Trashëgimia kulturore arbnore</w:t>
            </w:r>
          </w:p>
        </w:tc>
        <w:tc>
          <w:tcPr>
            <w:tcW w:w="26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F38C7A9"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Të dhëna kulturore arbënore, si gjuha, simbole shtetërore, monedha, ndërtime, veshje etj. Aspekte të zhvillimit të arsimit, letërsisë, artit e fesë në mesjetë.</w:t>
            </w:r>
          </w:p>
        </w:tc>
        <w:tc>
          <w:tcPr>
            <w:tcW w:w="2082" w:type="dxa"/>
            <w:vMerge/>
            <w:tcBorders>
              <w:top w:val="single" w:sz="4" w:space="0" w:color="000000"/>
              <w:left w:val="single" w:sz="4" w:space="0" w:color="000000"/>
              <w:bottom w:val="single" w:sz="4" w:space="0" w:color="000000"/>
              <w:right w:val="single" w:sz="4" w:space="0" w:color="000000"/>
            </w:tcBorders>
          </w:tcPr>
          <w:p w14:paraId="105059D1"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2362" w:type="dxa"/>
            <w:vMerge/>
            <w:tcBorders>
              <w:top w:val="single" w:sz="4" w:space="0" w:color="000000"/>
              <w:left w:val="single" w:sz="4" w:space="0" w:color="000000"/>
              <w:bottom w:val="single" w:sz="4" w:space="0" w:color="000000"/>
              <w:right w:val="single" w:sz="4" w:space="0" w:color="000000"/>
            </w:tcBorders>
          </w:tcPr>
          <w:p w14:paraId="75925BF9"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987" w:type="dxa"/>
            <w:vMerge/>
            <w:tcBorders>
              <w:top w:val="single" w:sz="4" w:space="0" w:color="000000"/>
              <w:left w:val="single" w:sz="4" w:space="0" w:color="000000"/>
              <w:bottom w:val="single" w:sz="4" w:space="0" w:color="000000"/>
              <w:right w:val="single" w:sz="4" w:space="0" w:color="000000"/>
            </w:tcBorders>
          </w:tcPr>
          <w:p w14:paraId="0ADF5061"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bl>
    <w:p w14:paraId="14D3EBBE" w14:textId="77777777" w:rsidR="006B0A9B" w:rsidRPr="00D03312" w:rsidRDefault="006B0A9B" w:rsidP="006B0A9B">
      <w:pPr>
        <w:widowControl w:val="0"/>
        <w:autoSpaceDE w:val="0"/>
        <w:autoSpaceDN w:val="0"/>
        <w:adjustRightInd w:val="0"/>
        <w:textAlignment w:val="center"/>
        <w:rPr>
          <w:rFonts w:ascii="Times New Roman" w:hAnsi="Times New Roman" w:cs="Times New Roman"/>
          <w:b/>
          <w:bCs/>
          <w:color w:val="000000"/>
        </w:rPr>
      </w:pPr>
    </w:p>
    <w:p w14:paraId="2107A26E"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p>
    <w:tbl>
      <w:tblPr>
        <w:tblW w:w="0" w:type="auto"/>
        <w:tblInd w:w="80" w:type="dxa"/>
        <w:tblLayout w:type="fixed"/>
        <w:tblCellMar>
          <w:left w:w="0" w:type="dxa"/>
          <w:right w:w="0" w:type="dxa"/>
        </w:tblCellMar>
        <w:tblLook w:val="0000" w:firstRow="0" w:lastRow="0" w:firstColumn="0" w:lastColumn="0" w:noHBand="0" w:noVBand="0"/>
      </w:tblPr>
      <w:tblGrid>
        <w:gridCol w:w="3850"/>
        <w:gridCol w:w="5865"/>
        <w:gridCol w:w="4022"/>
      </w:tblGrid>
      <w:tr w:rsidR="006B0A9B" w:rsidRPr="00D03312" w14:paraId="4C06D325" w14:textId="77777777" w:rsidTr="0012180F">
        <w:trPr>
          <w:trHeight w:val="698"/>
        </w:trPr>
        <w:tc>
          <w:tcPr>
            <w:tcW w:w="13737" w:type="dxa"/>
            <w:gridSpan w:val="3"/>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3CEF1799"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b/>
                <w:bCs/>
                <w:color w:val="000000"/>
              </w:rPr>
            </w:pPr>
            <w:r w:rsidRPr="00D03312">
              <w:rPr>
                <w:rFonts w:ascii="Times New Roman" w:hAnsi="Times New Roman" w:cs="Times New Roman"/>
                <w:b/>
                <w:bCs/>
                <w:color w:val="000000"/>
              </w:rPr>
              <w:t>REZULTATET E TE NXENIT-HISTORI</w:t>
            </w:r>
          </w:p>
          <w:p w14:paraId="3B6926EB"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TEMATIKA QYTETËRIMET MESJETARE NE SHEK.V-X</w:t>
            </w:r>
          </w:p>
        </w:tc>
      </w:tr>
      <w:tr w:rsidR="006B0A9B" w:rsidRPr="00D03312" w14:paraId="30082E10" w14:textId="77777777" w:rsidTr="0012180F">
        <w:trPr>
          <w:trHeight w:val="1317"/>
        </w:trPr>
        <w:tc>
          <w:tcPr>
            <w:tcW w:w="1373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DF211C" w14:textId="0DFB1A11" w:rsidR="006B0A9B" w:rsidRPr="00D03312" w:rsidRDefault="006B0A9B" w:rsidP="006B0A9B">
            <w:pPr>
              <w:widowControl w:val="0"/>
              <w:autoSpaceDE w:val="0"/>
              <w:autoSpaceDN w:val="0"/>
              <w:adjustRightInd w:val="0"/>
              <w:textAlignment w:val="center"/>
              <w:rPr>
                <w:rFonts w:ascii="Times New Roman" w:hAnsi="Times New Roman" w:cs="Times New Roman"/>
                <w:b/>
                <w:bCs/>
                <w:color w:val="000000"/>
              </w:rPr>
            </w:pPr>
            <w:r w:rsidRPr="00D03312">
              <w:rPr>
                <w:rFonts w:ascii="Times New Roman" w:hAnsi="Times New Roman" w:cs="Times New Roman"/>
                <w:b/>
                <w:bCs/>
                <w:color w:val="000000"/>
              </w:rPr>
              <w:t>Rezultate t</w:t>
            </w:r>
            <w:r w:rsidR="00740C00">
              <w:rPr>
                <w:rFonts w:ascii="Times New Roman" w:hAnsi="Times New Roman" w:cs="Times New Roman"/>
                <w:b/>
                <w:bCs/>
                <w:color w:val="000000"/>
              </w:rPr>
              <w:t>ë</w:t>
            </w:r>
            <w:r w:rsidRPr="00D03312">
              <w:rPr>
                <w:rFonts w:ascii="Times New Roman" w:hAnsi="Times New Roman" w:cs="Times New Roman"/>
                <w:b/>
                <w:bCs/>
                <w:color w:val="000000"/>
              </w:rPr>
              <w:t xml:space="preserve"> p</w:t>
            </w:r>
            <w:r w:rsidR="00740C00">
              <w:rPr>
                <w:rFonts w:ascii="Times New Roman" w:hAnsi="Times New Roman" w:cs="Times New Roman"/>
                <w:b/>
                <w:bCs/>
                <w:color w:val="000000"/>
              </w:rPr>
              <w:t>ë</w:t>
            </w:r>
            <w:r w:rsidRPr="00D03312">
              <w:rPr>
                <w:rFonts w:ascii="Times New Roman" w:hAnsi="Times New Roman" w:cs="Times New Roman"/>
                <w:b/>
                <w:bCs/>
                <w:color w:val="000000"/>
              </w:rPr>
              <w:t>rgjithshme t</w:t>
            </w:r>
            <w:r w:rsidR="00740C00">
              <w:rPr>
                <w:rFonts w:ascii="Times New Roman" w:hAnsi="Times New Roman" w:cs="Times New Roman"/>
                <w:b/>
                <w:bCs/>
                <w:color w:val="000000"/>
              </w:rPr>
              <w:t>ë</w:t>
            </w:r>
            <w:r w:rsidRPr="00D03312">
              <w:rPr>
                <w:rFonts w:ascii="Times New Roman" w:hAnsi="Times New Roman" w:cs="Times New Roman"/>
                <w:b/>
                <w:bCs/>
                <w:color w:val="000000"/>
              </w:rPr>
              <w:t xml:space="preserve"> t</w:t>
            </w:r>
            <w:r w:rsidR="00740C00">
              <w:rPr>
                <w:rFonts w:ascii="Times New Roman" w:hAnsi="Times New Roman" w:cs="Times New Roman"/>
                <w:b/>
                <w:bCs/>
                <w:color w:val="000000"/>
              </w:rPr>
              <w:t>ë nxë</w:t>
            </w:r>
            <w:r w:rsidRPr="00D03312">
              <w:rPr>
                <w:rFonts w:ascii="Times New Roman" w:hAnsi="Times New Roman" w:cs="Times New Roman"/>
                <w:b/>
                <w:bCs/>
                <w:color w:val="000000"/>
              </w:rPr>
              <w:t>nit t</w:t>
            </w:r>
            <w:r w:rsidR="00740C00">
              <w:rPr>
                <w:rFonts w:ascii="Times New Roman" w:hAnsi="Times New Roman" w:cs="Times New Roman"/>
                <w:b/>
                <w:bCs/>
                <w:color w:val="000000"/>
              </w:rPr>
              <w:t>ë</w:t>
            </w:r>
            <w:r w:rsidRPr="00D03312">
              <w:rPr>
                <w:rFonts w:ascii="Times New Roman" w:hAnsi="Times New Roman" w:cs="Times New Roman"/>
                <w:b/>
                <w:bCs/>
                <w:color w:val="000000"/>
              </w:rPr>
              <w:t xml:space="preserve"> shkall</w:t>
            </w:r>
            <w:r w:rsidR="00740C00">
              <w:rPr>
                <w:rFonts w:ascii="Times New Roman" w:hAnsi="Times New Roman" w:cs="Times New Roman"/>
                <w:b/>
                <w:bCs/>
                <w:color w:val="000000"/>
              </w:rPr>
              <w:t>ë</w:t>
            </w:r>
            <w:r w:rsidRPr="00D03312">
              <w:rPr>
                <w:rFonts w:ascii="Times New Roman" w:hAnsi="Times New Roman" w:cs="Times New Roman"/>
                <w:b/>
                <w:bCs/>
                <w:color w:val="000000"/>
              </w:rPr>
              <w:t>s:</w:t>
            </w:r>
          </w:p>
          <w:p w14:paraId="570613E0" w14:textId="769C773E" w:rsidR="006B0A9B" w:rsidRPr="00D03312" w:rsidRDefault="006B0A9B" w:rsidP="006B0A9B">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Qytetërimi Bizantin ishte ndë</w:t>
            </w:r>
            <w:r w:rsidR="00740C00">
              <w:rPr>
                <w:rFonts w:ascii="Times New Roman" w:hAnsi="Times New Roman" w:cs="Times New Roman"/>
                <w:color w:val="000000"/>
              </w:rPr>
              <w:t>rthurje e traditës greko-romake</w:t>
            </w:r>
            <w:r w:rsidRPr="00D03312">
              <w:rPr>
                <w:rFonts w:ascii="Times New Roman" w:hAnsi="Times New Roman" w:cs="Times New Roman"/>
                <w:color w:val="000000"/>
              </w:rPr>
              <w:t>, të qytetërimit të Mesdheut lindor dhe të krishtërimit.</w:t>
            </w:r>
          </w:p>
          <w:p w14:paraId="1F355703" w14:textId="77777777" w:rsidR="006B0A9B" w:rsidRPr="00D03312" w:rsidRDefault="006B0A9B" w:rsidP="006B0A9B">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Qytetërimi arab ushtroi ndikim të madh nëpërmjet zhvillimit të kulturës.</w:t>
            </w:r>
          </w:p>
          <w:p w14:paraId="5C57D160" w14:textId="2AD031E9" w:rsidR="006B0A9B" w:rsidRPr="00D03312" w:rsidRDefault="006B0A9B" w:rsidP="006B0A9B">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Lulëzimi ekonomik e pasuria bëri të mundur ruajtjen dhe përparimin e një kultu</w:t>
            </w:r>
            <w:r w:rsidR="00740C00">
              <w:rPr>
                <w:rFonts w:ascii="Times New Roman" w:hAnsi="Times New Roman" w:cs="Times New Roman"/>
                <w:color w:val="000000"/>
              </w:rPr>
              <w:t>re të trashëguar nga antikiteti</w:t>
            </w:r>
            <w:r w:rsidRPr="00D03312">
              <w:rPr>
                <w:rFonts w:ascii="Times New Roman" w:hAnsi="Times New Roman" w:cs="Times New Roman"/>
                <w:color w:val="000000"/>
              </w:rPr>
              <w:t>.</w:t>
            </w:r>
          </w:p>
        </w:tc>
      </w:tr>
      <w:tr w:rsidR="006B0A9B" w:rsidRPr="00D03312" w14:paraId="5A97C980" w14:textId="77777777" w:rsidTr="0012180F">
        <w:trPr>
          <w:trHeight w:val="417"/>
        </w:trPr>
        <w:tc>
          <w:tcPr>
            <w:tcW w:w="3850"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44DBDBA7"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NJOHURITE</w:t>
            </w:r>
          </w:p>
        </w:tc>
        <w:tc>
          <w:tcPr>
            <w:tcW w:w="5865"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41866637"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 xml:space="preserve"> SHKATHTESITE DHE PROÇESET</w:t>
            </w:r>
          </w:p>
        </w:tc>
        <w:tc>
          <w:tcPr>
            <w:tcW w:w="4022"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5C0C2FEF"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 xml:space="preserve">             QENDRIMET DHE VLERAT</w:t>
            </w:r>
          </w:p>
        </w:tc>
      </w:tr>
      <w:tr w:rsidR="006B0A9B" w:rsidRPr="00D03312" w14:paraId="01D89995" w14:textId="77777777">
        <w:trPr>
          <w:trHeight w:val="2472"/>
        </w:trPr>
        <w:tc>
          <w:tcPr>
            <w:tcW w:w="3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1A2000"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Vendndodhja e Perandorisë Bizantine e shkaqet e krijimit të saj</w:t>
            </w:r>
          </w:p>
          <w:p w14:paraId="614A5413"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Kodi I Justinianit, karakteri e roli I tij në zhvillimet ekonomike, shoqërore e politike në qytetërimin bizantin</w:t>
            </w:r>
          </w:p>
          <w:p w14:paraId="7B883FF4"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Qytetërimi arab dhe roli I tij në zhvillimet kulturore</w:t>
            </w:r>
          </w:p>
        </w:tc>
        <w:tc>
          <w:tcPr>
            <w:tcW w:w="58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0A78CA" w14:textId="77777777" w:rsidR="006B0A9B" w:rsidRPr="00D03312" w:rsidRDefault="006B0A9B" w:rsidP="006B0A9B">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r w:rsidRPr="00D03312">
              <w:rPr>
                <w:rFonts w:ascii="Times New Roman" w:hAnsi="Times New Roman" w:cs="Times New Roman"/>
                <w:b/>
                <w:bCs/>
                <w:color w:val="000000"/>
              </w:rPr>
              <w:t>Nxënësi</w:t>
            </w:r>
            <w:r w:rsidRPr="00D03312">
              <w:rPr>
                <w:rFonts w:ascii="Times New Roman" w:hAnsi="Times New Roman" w:cs="Times New Roman"/>
                <w:color w:val="000000"/>
              </w:rPr>
              <w:t>:</w:t>
            </w:r>
          </w:p>
          <w:p w14:paraId="6DC8AEAD"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b/>
                <w:bCs/>
                <w:color w:val="000000"/>
              </w:rPr>
              <w:t>Shpjegon</w:t>
            </w:r>
            <w:r w:rsidRPr="00D03312">
              <w:rPr>
                <w:rFonts w:ascii="Times New Roman" w:hAnsi="Times New Roman" w:cs="Times New Roman"/>
                <w:color w:val="000000"/>
              </w:rPr>
              <w:t xml:space="preserve"> karakterin dhe </w:t>
            </w:r>
            <w:proofErr w:type="gramStart"/>
            <w:r w:rsidRPr="00D03312">
              <w:rPr>
                <w:rFonts w:ascii="Times New Roman" w:hAnsi="Times New Roman" w:cs="Times New Roman"/>
                <w:color w:val="000000"/>
              </w:rPr>
              <w:t>rolin  e</w:t>
            </w:r>
            <w:proofErr w:type="gramEnd"/>
            <w:r w:rsidRPr="00D03312">
              <w:rPr>
                <w:rFonts w:ascii="Times New Roman" w:hAnsi="Times New Roman" w:cs="Times New Roman"/>
                <w:color w:val="000000"/>
              </w:rPr>
              <w:t xml:space="preserve"> kodit të Justininit në zhvillimet ekonomike, shoqërore e politike në qytetërimin bizantin e atë europian</w:t>
            </w:r>
          </w:p>
          <w:p w14:paraId="46E2261F"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b/>
                <w:bCs/>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b/>
                <w:bCs/>
                <w:color w:val="000000"/>
              </w:rPr>
              <w:t>Demonstron:</w:t>
            </w:r>
          </w:p>
          <w:p w14:paraId="6CDD5617"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rPr>
              <w:t>a.   Shkaqet e krijimit të Peranorisë Bizantine</w:t>
            </w:r>
          </w:p>
          <w:p w14:paraId="023CA09A"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rPr>
              <w:t>a.  Arritjet e qytetërimit bizantin e atij arab në art, kulturë e shkencë</w:t>
            </w:r>
          </w:p>
          <w:p w14:paraId="6AE9EB51"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rPr>
              <w:t>a.   Shkaqet e ndarjes së Kishë kristiane</w:t>
            </w:r>
          </w:p>
          <w:p w14:paraId="2AF5652F"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b/>
                <w:bCs/>
                <w:color w:val="000000"/>
              </w:rPr>
              <w:t>Njihet</w:t>
            </w:r>
            <w:r w:rsidRPr="00D03312">
              <w:rPr>
                <w:rFonts w:ascii="Times New Roman" w:hAnsi="Times New Roman" w:cs="Times New Roman"/>
                <w:color w:val="000000"/>
              </w:rPr>
              <w:t xml:space="preserve"> dher </w:t>
            </w:r>
            <w:r w:rsidRPr="00D03312">
              <w:rPr>
                <w:rFonts w:ascii="Times New Roman" w:hAnsi="Times New Roman" w:cs="Times New Roman"/>
                <w:b/>
                <w:bCs/>
                <w:color w:val="000000"/>
              </w:rPr>
              <w:t>meson</w:t>
            </w:r>
            <w:r w:rsidRPr="00D03312">
              <w:rPr>
                <w:rFonts w:ascii="Times New Roman" w:hAnsi="Times New Roman" w:cs="Times New Roman"/>
                <w:color w:val="000000"/>
              </w:rPr>
              <w:t xml:space="preserve"> rolin e arritjeve të qytetërimit antik në jetën e sotme</w:t>
            </w:r>
          </w:p>
        </w:tc>
        <w:tc>
          <w:tcPr>
            <w:tcW w:w="40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379611"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rPr>
            </w:pPr>
            <w:r w:rsidRPr="00D03312">
              <w:rPr>
                <w:rFonts w:ascii="Times New Roman" w:hAnsi="Times New Roman" w:cs="Times New Roman"/>
                <w:b/>
                <w:bCs/>
                <w:color w:val="000000"/>
              </w:rPr>
              <w:t>Nxënësi:</w:t>
            </w:r>
          </w:p>
          <w:p w14:paraId="2684C36C"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b/>
                <w:bCs/>
                <w:color w:val="000000"/>
              </w:rPr>
              <w:t>Vlerëson</w:t>
            </w:r>
            <w:r w:rsidRPr="00D03312">
              <w:rPr>
                <w:rFonts w:ascii="Times New Roman" w:hAnsi="Times New Roman" w:cs="Times New Roman"/>
                <w:color w:val="000000"/>
              </w:rPr>
              <w:t xml:space="preserve"> trashëgiminë e qytetërimit mesjetar dhe rolin e figurave historike si, Justiniani, duke respektuar kontributin e kulturave të popujve</w:t>
            </w:r>
          </w:p>
          <w:p w14:paraId="4E49D762" w14:textId="77777777" w:rsidR="006B0A9B" w:rsidRPr="00D03312" w:rsidRDefault="006B0A9B" w:rsidP="006B0A9B">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p>
        </w:tc>
      </w:tr>
    </w:tbl>
    <w:p w14:paraId="6D888779" w14:textId="77777777" w:rsidR="006B0A9B" w:rsidRPr="00D03312" w:rsidRDefault="006B0A9B" w:rsidP="00D077D8">
      <w:pPr>
        <w:jc w:val="center"/>
        <w:rPr>
          <w:rFonts w:ascii="Times New Roman" w:hAnsi="Times New Roman" w:cs="Times New Roman"/>
        </w:rPr>
      </w:pPr>
    </w:p>
    <w:p w14:paraId="29C21C74" w14:textId="77777777" w:rsidR="006B0A9B" w:rsidRPr="00D03312" w:rsidRDefault="006B0A9B" w:rsidP="00D077D8">
      <w:pPr>
        <w:jc w:val="center"/>
        <w:rPr>
          <w:rFonts w:ascii="Times New Roman" w:hAnsi="Times New Roman" w:cs="Times New Roman"/>
        </w:rPr>
      </w:pPr>
    </w:p>
    <w:p w14:paraId="16CA637D" w14:textId="77777777" w:rsidR="006B0A9B" w:rsidRPr="00D03312" w:rsidRDefault="006B0A9B" w:rsidP="00D077D8">
      <w:pPr>
        <w:jc w:val="center"/>
        <w:rPr>
          <w:rFonts w:ascii="Times New Roman" w:hAnsi="Times New Roman" w:cs="Times New Roman"/>
        </w:rPr>
      </w:pPr>
    </w:p>
    <w:p w14:paraId="6D57619D" w14:textId="77777777" w:rsidR="006B0A9B" w:rsidRPr="00D03312" w:rsidRDefault="006B0A9B" w:rsidP="00D077D8">
      <w:pPr>
        <w:jc w:val="center"/>
        <w:rPr>
          <w:rFonts w:ascii="Times New Roman" w:hAnsi="Times New Roman" w:cs="Times New Roman"/>
        </w:rPr>
      </w:pPr>
    </w:p>
    <w:p w14:paraId="4C48AE82" w14:textId="77777777" w:rsidR="006B0A9B" w:rsidRPr="00D03312" w:rsidRDefault="006B0A9B" w:rsidP="00D077D8">
      <w:pPr>
        <w:jc w:val="center"/>
        <w:rPr>
          <w:rFonts w:ascii="Times New Roman" w:hAnsi="Times New Roman" w:cs="Times New Roman"/>
        </w:rPr>
      </w:pPr>
    </w:p>
    <w:tbl>
      <w:tblPr>
        <w:tblW w:w="0" w:type="auto"/>
        <w:tblInd w:w="80" w:type="dxa"/>
        <w:tblLayout w:type="fixed"/>
        <w:tblCellMar>
          <w:left w:w="0" w:type="dxa"/>
          <w:right w:w="0" w:type="dxa"/>
        </w:tblCellMar>
        <w:tblLook w:val="0000" w:firstRow="0" w:lastRow="0" w:firstColumn="0" w:lastColumn="0" w:noHBand="0" w:noVBand="0"/>
      </w:tblPr>
      <w:tblGrid>
        <w:gridCol w:w="3836"/>
        <w:gridCol w:w="5867"/>
        <w:gridCol w:w="4007"/>
      </w:tblGrid>
      <w:tr w:rsidR="006B0A9B" w:rsidRPr="00D03312" w14:paraId="790347E0" w14:textId="77777777" w:rsidTr="0012180F">
        <w:trPr>
          <w:trHeight w:val="723"/>
        </w:trPr>
        <w:tc>
          <w:tcPr>
            <w:tcW w:w="13710" w:type="dxa"/>
            <w:gridSpan w:val="3"/>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1B5B8F6A"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b/>
                <w:bCs/>
                <w:color w:val="000000"/>
              </w:rPr>
            </w:pPr>
            <w:r w:rsidRPr="00D03312">
              <w:rPr>
                <w:rFonts w:ascii="Times New Roman" w:hAnsi="Times New Roman" w:cs="Times New Roman"/>
                <w:b/>
                <w:bCs/>
                <w:color w:val="000000"/>
              </w:rPr>
              <w:t>REZULTATET E TE NXENIT-HISTORI</w:t>
            </w:r>
          </w:p>
          <w:p w14:paraId="22999559"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TEMATIKA ZHVILLIMI I QYTETËRIMIT MESJETAR SHEK.X-XII</w:t>
            </w:r>
          </w:p>
        </w:tc>
      </w:tr>
      <w:tr w:rsidR="006B0A9B" w:rsidRPr="00D03312" w14:paraId="24772D5E" w14:textId="77777777" w:rsidTr="0012180F">
        <w:trPr>
          <w:trHeight w:val="1860"/>
        </w:trPr>
        <w:tc>
          <w:tcPr>
            <w:tcW w:w="1371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E966B2" w14:textId="77777777" w:rsidR="006B0A9B" w:rsidRPr="00D03312" w:rsidRDefault="006B0A9B" w:rsidP="006B0A9B">
            <w:pPr>
              <w:widowControl w:val="0"/>
              <w:autoSpaceDE w:val="0"/>
              <w:autoSpaceDN w:val="0"/>
              <w:adjustRightInd w:val="0"/>
              <w:textAlignment w:val="center"/>
              <w:rPr>
                <w:rFonts w:ascii="Times New Roman" w:hAnsi="Times New Roman" w:cs="Times New Roman"/>
                <w:b/>
                <w:bCs/>
                <w:color w:val="000000"/>
              </w:rPr>
            </w:pPr>
            <w:r w:rsidRPr="00D03312">
              <w:rPr>
                <w:rFonts w:ascii="Times New Roman" w:hAnsi="Times New Roman" w:cs="Times New Roman"/>
                <w:b/>
                <w:bCs/>
                <w:color w:val="000000"/>
              </w:rPr>
              <w:t>Rezultate te pergjithshme te te nxenit te shkalles:</w:t>
            </w:r>
          </w:p>
          <w:p w14:paraId="4E157A21" w14:textId="10178619" w:rsidR="006B0A9B" w:rsidRPr="00D03312" w:rsidRDefault="006B0A9B" w:rsidP="006B0A9B">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Lindi një sistem politik-social, origjinal:</w:t>
            </w:r>
            <w:r w:rsidR="00740C00">
              <w:rPr>
                <w:rFonts w:ascii="Times New Roman" w:hAnsi="Times New Roman" w:cs="Times New Roman"/>
                <w:color w:val="000000"/>
              </w:rPr>
              <w:t xml:space="preserve"> </w:t>
            </w:r>
            <w:r w:rsidRPr="00D03312">
              <w:rPr>
                <w:rFonts w:ascii="Times New Roman" w:hAnsi="Times New Roman" w:cs="Times New Roman"/>
                <w:color w:val="000000"/>
              </w:rPr>
              <w:t>feudalizmi.</w:t>
            </w:r>
          </w:p>
          <w:p w14:paraId="28FB180F" w14:textId="77777777" w:rsidR="006B0A9B" w:rsidRPr="00D03312" w:rsidRDefault="006B0A9B" w:rsidP="006B0A9B">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 xml:space="preserve">Feudalizmi u zhvillua si formë e veçantë e qeverisjes në nivel lokal.  </w:t>
            </w:r>
          </w:p>
          <w:p w14:paraId="43D6C9A5" w14:textId="77777777" w:rsidR="006B0A9B" w:rsidRPr="00D03312" w:rsidRDefault="006B0A9B" w:rsidP="006B0A9B">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Mesdheu vend kontakti dhe ballafaqimi mes qytetërimesh të ndryshme.</w:t>
            </w:r>
          </w:p>
          <w:p w14:paraId="2202A2BF" w14:textId="5C7373DA" w:rsidR="006B0A9B" w:rsidRPr="00D03312" w:rsidRDefault="006B0A9B" w:rsidP="006B0A9B">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 xml:space="preserve">Kishtërimi u afirmua si tipar </w:t>
            </w:r>
            <w:r w:rsidR="00740C00">
              <w:rPr>
                <w:rFonts w:ascii="Times New Roman" w:hAnsi="Times New Roman" w:cs="Times New Roman"/>
                <w:color w:val="000000"/>
              </w:rPr>
              <w:t>i</w:t>
            </w:r>
            <w:r w:rsidRPr="00D03312">
              <w:rPr>
                <w:rFonts w:ascii="Times New Roman" w:hAnsi="Times New Roman" w:cs="Times New Roman"/>
                <w:color w:val="000000"/>
              </w:rPr>
              <w:t xml:space="preserve"> qytetërimit.</w:t>
            </w:r>
          </w:p>
          <w:p w14:paraId="5A2A5120" w14:textId="77777777" w:rsidR="006B0A9B" w:rsidRPr="00D03312" w:rsidRDefault="006B0A9B" w:rsidP="006B0A9B">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Qytetet u kthyen në qëndra të veprimtarive të reja ekonomike ku formua borgjezia ose klasa e mesme.</w:t>
            </w:r>
          </w:p>
        </w:tc>
      </w:tr>
      <w:tr w:rsidR="006B0A9B" w:rsidRPr="00D03312" w14:paraId="4BE64852" w14:textId="77777777" w:rsidTr="0012180F">
        <w:trPr>
          <w:trHeight w:val="60"/>
        </w:trPr>
        <w:tc>
          <w:tcPr>
            <w:tcW w:w="3836"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tcPr>
          <w:p w14:paraId="0B14227A"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b/>
                <w:bCs/>
                <w:color w:val="000000"/>
              </w:rPr>
              <w:t xml:space="preserve">                            NJOHURITE</w:t>
            </w:r>
          </w:p>
        </w:tc>
        <w:tc>
          <w:tcPr>
            <w:tcW w:w="5867"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tcPr>
          <w:p w14:paraId="1E7B660F"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b/>
                <w:bCs/>
                <w:color w:val="000000"/>
              </w:rPr>
              <w:t xml:space="preserve">          SHKATHTESITE DHE PROÇESET</w:t>
            </w:r>
          </w:p>
        </w:tc>
        <w:tc>
          <w:tcPr>
            <w:tcW w:w="4007"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tcPr>
          <w:p w14:paraId="7F0708B7" w14:textId="77777777" w:rsidR="006B0A9B" w:rsidRPr="00D03312" w:rsidRDefault="006B0A9B" w:rsidP="006B0A9B">
            <w:pPr>
              <w:widowControl w:val="0"/>
              <w:autoSpaceDE w:val="0"/>
              <w:autoSpaceDN w:val="0"/>
              <w:adjustRightInd w:val="0"/>
              <w:textAlignment w:val="center"/>
              <w:rPr>
                <w:rFonts w:ascii="Times New Roman" w:hAnsi="Times New Roman" w:cs="Times New Roman"/>
                <w:color w:val="000000"/>
                <w:lang w:val="en-GB"/>
              </w:rPr>
            </w:pPr>
            <w:r w:rsidRPr="00D03312">
              <w:rPr>
                <w:rFonts w:ascii="Times New Roman" w:hAnsi="Times New Roman" w:cs="Times New Roman"/>
                <w:b/>
                <w:bCs/>
                <w:color w:val="000000"/>
              </w:rPr>
              <w:t xml:space="preserve">           QENDRIMET DHE VLERAT</w:t>
            </w:r>
          </w:p>
        </w:tc>
      </w:tr>
      <w:tr w:rsidR="006B0A9B" w:rsidRPr="00D03312" w14:paraId="6EF7A391" w14:textId="77777777">
        <w:trPr>
          <w:trHeight w:val="2472"/>
        </w:trPr>
        <w:tc>
          <w:tcPr>
            <w:tcW w:w="3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7144BC" w14:textId="0CF11403"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Ndryshimet në qytetërimin mesjetar evropian</w:t>
            </w:r>
            <w:r w:rsidR="00740C00">
              <w:rPr>
                <w:rFonts w:ascii="Times New Roman" w:hAnsi="Times New Roman" w:cs="Times New Roman"/>
                <w:color w:val="000000"/>
              </w:rPr>
              <w:t>.</w:t>
            </w:r>
          </w:p>
          <w:p w14:paraId="0066BD10" w14:textId="179965B3"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Marrëdhëniet midis qytetërimit perëndimor e atj lindor</w:t>
            </w:r>
            <w:r w:rsidR="00740C00">
              <w:rPr>
                <w:rFonts w:ascii="Times New Roman" w:hAnsi="Times New Roman" w:cs="Times New Roman"/>
                <w:color w:val="000000"/>
              </w:rPr>
              <w:t>.</w:t>
            </w:r>
          </w:p>
          <w:p w14:paraId="006FBD59" w14:textId="77777777" w:rsidR="006B0A9B" w:rsidRPr="00D03312" w:rsidRDefault="006B0A9B" w:rsidP="006B0A9B">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p>
        </w:tc>
        <w:tc>
          <w:tcPr>
            <w:tcW w:w="5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BFAB17" w14:textId="77777777" w:rsidR="006B0A9B" w:rsidRPr="00D03312" w:rsidRDefault="006B0A9B"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b/>
                <w:bCs/>
                <w:color w:val="000000"/>
              </w:rPr>
              <w:t>Nxësësi:</w:t>
            </w:r>
          </w:p>
          <w:p w14:paraId="29137C91"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b/>
                <w:bCs/>
                <w:color w:val="000000"/>
              </w:rPr>
              <w:t>Shpjegon</w:t>
            </w:r>
            <w:r w:rsidRPr="00D03312">
              <w:rPr>
                <w:rFonts w:ascii="Times New Roman" w:hAnsi="Times New Roman" w:cs="Times New Roman"/>
                <w:color w:val="000000"/>
              </w:rPr>
              <w:t xml:space="preserve"> tiparet themelore të sistemit feudal</w:t>
            </w:r>
          </w:p>
          <w:p w14:paraId="6B9E925A"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b/>
                <w:bCs/>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b/>
                <w:bCs/>
                <w:color w:val="000000"/>
              </w:rPr>
              <w:t>Demonstron:</w:t>
            </w:r>
          </w:p>
          <w:p w14:paraId="3D617211" w14:textId="21A3333B"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rPr>
              <w:t>a.  Ndryshimet e sistemit feudal në jetën ekonomike dhe shoqërore</w:t>
            </w:r>
            <w:r w:rsidR="00740C00">
              <w:rPr>
                <w:rFonts w:ascii="Times New Roman" w:hAnsi="Times New Roman" w:cs="Times New Roman"/>
                <w:color w:val="000000"/>
              </w:rPr>
              <w:t>.</w:t>
            </w:r>
          </w:p>
          <w:p w14:paraId="5E61DB41"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rPr>
              <w:t>b.  Faktorët që çuan në lindjen e qytetërimit mesjetar</w:t>
            </w:r>
          </w:p>
          <w:p w14:paraId="6B2527B9" w14:textId="1382F2A4"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rPr>
              <w:t>c.   Shkaqet e fillimit të kryqëzatave</w:t>
            </w:r>
            <w:r w:rsidR="00740C00">
              <w:rPr>
                <w:rFonts w:ascii="Times New Roman" w:hAnsi="Times New Roman" w:cs="Times New Roman"/>
                <w:color w:val="000000"/>
              </w:rPr>
              <w:t>.</w:t>
            </w:r>
          </w:p>
          <w:p w14:paraId="0B71DF9E" w14:textId="2055B810"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rPr>
              <w:t xml:space="preserve">d.    </w:t>
            </w:r>
            <w:proofErr w:type="gramStart"/>
            <w:r w:rsidRPr="00D03312">
              <w:rPr>
                <w:rFonts w:ascii="Times New Roman" w:hAnsi="Times New Roman" w:cs="Times New Roman"/>
                <w:color w:val="000000"/>
              </w:rPr>
              <w:t>Pasojat  e</w:t>
            </w:r>
            <w:proofErr w:type="gramEnd"/>
            <w:r w:rsidRPr="00D03312">
              <w:rPr>
                <w:rFonts w:ascii="Times New Roman" w:hAnsi="Times New Roman" w:cs="Times New Roman"/>
                <w:color w:val="000000"/>
              </w:rPr>
              <w:t xml:space="preserve"> marrëdhënieve midis qytetërimeve</w:t>
            </w:r>
            <w:r w:rsidR="00740C00">
              <w:rPr>
                <w:rFonts w:ascii="Times New Roman" w:hAnsi="Times New Roman" w:cs="Times New Roman"/>
                <w:color w:val="000000"/>
              </w:rPr>
              <w:t>.</w:t>
            </w:r>
          </w:p>
          <w:p w14:paraId="2A9C6A2B" w14:textId="77777777" w:rsidR="006B0A9B" w:rsidRPr="00D03312" w:rsidRDefault="006B0A9B"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b/>
                <w:bCs/>
                <w:color w:val="000000"/>
              </w:rPr>
              <w:t>Shtron</w:t>
            </w:r>
            <w:r w:rsidRPr="00D03312">
              <w:rPr>
                <w:rFonts w:ascii="Times New Roman" w:hAnsi="Times New Roman" w:cs="Times New Roman"/>
                <w:color w:val="000000"/>
              </w:rPr>
              <w:t xml:space="preserve"> pyetje dhe </w:t>
            </w:r>
            <w:r w:rsidRPr="00D03312">
              <w:rPr>
                <w:rFonts w:ascii="Times New Roman" w:hAnsi="Times New Roman" w:cs="Times New Roman"/>
                <w:b/>
                <w:bCs/>
                <w:color w:val="000000"/>
              </w:rPr>
              <w:t>gjen</w:t>
            </w:r>
            <w:r w:rsidRPr="00D03312">
              <w:rPr>
                <w:rFonts w:ascii="Times New Roman" w:hAnsi="Times New Roman" w:cs="Times New Roman"/>
                <w:color w:val="000000"/>
                <w:rtl/>
                <w:lang w:bidi="ar-YE"/>
              </w:rPr>
              <w:t xml:space="preserve"> përgjigjje se Europa arriti të kapërcejë prapambetjen e saj ekonomike dhe u fut në një etapë transformimi të jashtëzakonshëm shoqëror e politik</w:t>
            </w:r>
          </w:p>
        </w:tc>
        <w:tc>
          <w:tcPr>
            <w:tcW w:w="40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A1CF2F" w14:textId="77777777" w:rsidR="006B0A9B" w:rsidRPr="00D03312" w:rsidRDefault="006B0A9B" w:rsidP="006B0A9B">
            <w:pPr>
              <w:widowControl w:val="0"/>
              <w:autoSpaceDE w:val="0"/>
              <w:autoSpaceDN w:val="0"/>
              <w:adjustRightInd w:val="0"/>
              <w:spacing w:after="0" w:line="288" w:lineRule="auto"/>
              <w:jc w:val="both"/>
              <w:textAlignment w:val="center"/>
              <w:rPr>
                <w:rFonts w:ascii="Times New Roman" w:hAnsi="Times New Roman" w:cs="Times New Roman"/>
                <w:color w:val="000000"/>
              </w:rPr>
            </w:pPr>
            <w:r w:rsidRPr="00D03312">
              <w:rPr>
                <w:rFonts w:ascii="Times New Roman" w:hAnsi="Times New Roman" w:cs="Times New Roman"/>
                <w:b/>
                <w:bCs/>
                <w:color w:val="000000"/>
              </w:rPr>
              <w:t>Nxënësi:</w:t>
            </w:r>
          </w:p>
          <w:p w14:paraId="53961690" w14:textId="61DB64E9" w:rsidR="006B0A9B" w:rsidRPr="00D03312" w:rsidRDefault="006B0A9B" w:rsidP="006B0A9B">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b/>
                <w:bCs/>
                <w:color w:val="000000"/>
              </w:rPr>
              <w:t>Vlerëson</w:t>
            </w:r>
            <w:r w:rsidRPr="00D03312">
              <w:rPr>
                <w:rFonts w:ascii="Times New Roman" w:hAnsi="Times New Roman" w:cs="Times New Roman"/>
                <w:color w:val="000000"/>
              </w:rPr>
              <w:t xml:space="preserve"> zhvillimet progressive që </w:t>
            </w:r>
            <w:r w:rsidR="00740C00">
              <w:rPr>
                <w:rFonts w:ascii="Times New Roman" w:hAnsi="Times New Roman" w:cs="Times New Roman"/>
                <w:color w:val="000000"/>
              </w:rPr>
              <w:t>i</w:t>
            </w:r>
            <w:r w:rsidRPr="00D03312">
              <w:rPr>
                <w:rFonts w:ascii="Times New Roman" w:hAnsi="Times New Roman" w:cs="Times New Roman"/>
                <w:color w:val="000000"/>
              </w:rPr>
              <w:t xml:space="preserve"> hapën rrugën qytetërimit modern</w:t>
            </w:r>
            <w:r w:rsidR="00740C00">
              <w:rPr>
                <w:rFonts w:ascii="Times New Roman" w:hAnsi="Times New Roman" w:cs="Times New Roman"/>
                <w:color w:val="000000"/>
              </w:rPr>
              <w:t>.</w:t>
            </w:r>
          </w:p>
          <w:p w14:paraId="3FEC8002" w14:textId="77777777" w:rsidR="006B0A9B" w:rsidRPr="00D03312" w:rsidRDefault="006B0A9B" w:rsidP="006B0A9B">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p>
        </w:tc>
      </w:tr>
    </w:tbl>
    <w:p w14:paraId="2D4ADF86" w14:textId="77777777" w:rsidR="0058756E" w:rsidRPr="00D03312" w:rsidRDefault="0058756E" w:rsidP="00D077D8">
      <w:pPr>
        <w:jc w:val="center"/>
        <w:rPr>
          <w:rFonts w:ascii="Times New Roman" w:hAnsi="Times New Roman" w:cs="Times New Roman"/>
        </w:rPr>
      </w:pPr>
    </w:p>
    <w:p w14:paraId="2C6DD63F" w14:textId="77777777" w:rsidR="0058756E" w:rsidRPr="00D03312" w:rsidRDefault="0058756E" w:rsidP="00D077D8">
      <w:pPr>
        <w:jc w:val="center"/>
        <w:rPr>
          <w:rFonts w:ascii="Times New Roman" w:hAnsi="Times New Roman" w:cs="Times New Roman"/>
        </w:rPr>
      </w:pPr>
    </w:p>
    <w:p w14:paraId="0CC0FC11" w14:textId="77777777" w:rsidR="006B0A9B" w:rsidRPr="00D03312" w:rsidRDefault="006B0A9B" w:rsidP="00D077D8">
      <w:pPr>
        <w:jc w:val="center"/>
        <w:rPr>
          <w:rFonts w:ascii="Times New Roman" w:hAnsi="Times New Roman" w:cs="Times New Roman"/>
        </w:rPr>
      </w:pPr>
    </w:p>
    <w:p w14:paraId="6292CF19" w14:textId="72DF36C0"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b/>
          <w:bCs/>
          <w:color w:val="000000"/>
        </w:rPr>
      </w:pPr>
      <w:r w:rsidRPr="00D03312">
        <w:rPr>
          <w:rFonts w:ascii="Times New Roman" w:hAnsi="Times New Roman" w:cs="Times New Roman"/>
          <w:b/>
          <w:bCs/>
          <w:color w:val="000000"/>
        </w:rPr>
        <w:lastRenderedPageBreak/>
        <w:t xml:space="preserve">PLANIFIKIM PRILL-MAJ </w:t>
      </w:r>
      <w:proofErr w:type="gramStart"/>
      <w:r w:rsidRPr="00D03312">
        <w:rPr>
          <w:rFonts w:ascii="Times New Roman" w:hAnsi="Times New Roman" w:cs="Times New Roman"/>
          <w:b/>
          <w:bCs/>
          <w:color w:val="000000"/>
        </w:rPr>
        <w:t>2016  8</w:t>
      </w:r>
      <w:proofErr w:type="gramEnd"/>
      <w:r w:rsidRPr="00D03312">
        <w:rPr>
          <w:rFonts w:ascii="Times New Roman" w:hAnsi="Times New Roman" w:cs="Times New Roman"/>
          <w:b/>
          <w:bCs/>
          <w:color w:val="000000"/>
        </w:rPr>
        <w:t xml:space="preserve"> ORE</w:t>
      </w:r>
    </w:p>
    <w:p w14:paraId="351FD164"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b/>
          <w:bCs/>
          <w:color w:val="000000"/>
        </w:rPr>
      </w:pPr>
      <w:r w:rsidRPr="00D03312">
        <w:rPr>
          <w:rFonts w:ascii="Times New Roman" w:hAnsi="Times New Roman" w:cs="Times New Roman"/>
          <w:b/>
          <w:bCs/>
          <w:color w:val="000000"/>
        </w:rPr>
        <w:t>LENDA: HISTORI</w:t>
      </w:r>
    </w:p>
    <w:p w14:paraId="20B0C4F8" w14:textId="77777777" w:rsidR="006B0A9B" w:rsidRPr="00D03312" w:rsidRDefault="006B0A9B" w:rsidP="006B0A9B">
      <w:pPr>
        <w:widowControl w:val="0"/>
        <w:autoSpaceDE w:val="0"/>
        <w:autoSpaceDN w:val="0"/>
        <w:adjustRightInd w:val="0"/>
        <w:spacing w:after="0" w:line="288" w:lineRule="auto"/>
        <w:jc w:val="both"/>
        <w:textAlignment w:val="center"/>
        <w:rPr>
          <w:rFonts w:ascii="Times New Roman" w:hAnsi="Times New Roman" w:cs="Times New Roman"/>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534"/>
        <w:gridCol w:w="2126"/>
        <w:gridCol w:w="1831"/>
        <w:gridCol w:w="3834"/>
        <w:gridCol w:w="2010"/>
        <w:gridCol w:w="1835"/>
        <w:gridCol w:w="1540"/>
      </w:tblGrid>
      <w:tr w:rsidR="006B0A9B" w:rsidRPr="00D03312" w14:paraId="4B035415" w14:textId="77777777" w:rsidTr="0012180F">
        <w:trPr>
          <w:trHeight w:val="60"/>
        </w:trPr>
        <w:tc>
          <w:tcPr>
            <w:tcW w:w="534"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38811731"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NR</w:t>
            </w:r>
          </w:p>
        </w:tc>
        <w:tc>
          <w:tcPr>
            <w:tcW w:w="2126"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4B637603"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TEMATIKA</w:t>
            </w:r>
          </w:p>
          <w:p w14:paraId="41B3284E"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(ORE)</w:t>
            </w:r>
          </w:p>
        </w:tc>
        <w:tc>
          <w:tcPr>
            <w:tcW w:w="1831"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111E22AA"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TEMAT MESIMORE</w:t>
            </w:r>
          </w:p>
        </w:tc>
        <w:tc>
          <w:tcPr>
            <w:tcW w:w="3834"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4C247D91"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SITUATE E PARASHIKUAR E TE NXENIT</w:t>
            </w:r>
          </w:p>
        </w:tc>
        <w:tc>
          <w:tcPr>
            <w:tcW w:w="2010"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2EF20B27"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 xml:space="preserve">METODOLOGJIA DHE VEPRIMTARITE </w:t>
            </w:r>
            <w:proofErr w:type="gramStart"/>
            <w:r w:rsidRPr="00D03312">
              <w:rPr>
                <w:rFonts w:ascii="Times New Roman" w:hAnsi="Times New Roman" w:cs="Times New Roman"/>
                <w:color w:val="000000"/>
              </w:rPr>
              <w:t>E  NXENESVE</w:t>
            </w:r>
            <w:proofErr w:type="gramEnd"/>
          </w:p>
        </w:tc>
        <w:tc>
          <w:tcPr>
            <w:tcW w:w="1835"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16A2AB17"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VLERESIMI</w:t>
            </w:r>
          </w:p>
        </w:tc>
        <w:tc>
          <w:tcPr>
            <w:tcW w:w="1540"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798A559D"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BURIMET</w:t>
            </w:r>
          </w:p>
        </w:tc>
      </w:tr>
      <w:tr w:rsidR="006B0A9B" w:rsidRPr="00D03312" w14:paraId="32DFC7CD" w14:textId="77777777" w:rsidTr="0012180F">
        <w:trPr>
          <w:trHeight w:val="2892"/>
        </w:trPr>
        <w:tc>
          <w:tcPr>
            <w:tcW w:w="534"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59BD80C5"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28</w:t>
            </w:r>
          </w:p>
        </w:tc>
        <w:tc>
          <w:tcPr>
            <w:tcW w:w="212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601E8EC"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r w:rsidRPr="00D03312">
              <w:rPr>
                <w:rFonts w:ascii="Times New Roman" w:hAnsi="Times New Roman" w:cs="Times New Roman"/>
                <w:b/>
                <w:bCs/>
                <w:color w:val="000000"/>
              </w:rPr>
              <w:t>TEMATIKA 5</w:t>
            </w:r>
          </w:p>
          <w:p w14:paraId="22517A08"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r w:rsidRPr="00D03312">
              <w:rPr>
                <w:rFonts w:ascii="Times New Roman" w:hAnsi="Times New Roman" w:cs="Times New Roman"/>
                <w:b/>
                <w:bCs/>
                <w:color w:val="000000"/>
              </w:rPr>
              <w:t>TIPARET E SISTEMEVE POLITIKE EUROPIANE NE SHEK.XII-XV</w:t>
            </w:r>
          </w:p>
          <w:p w14:paraId="2AC345A5"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r w:rsidRPr="00D03312">
              <w:rPr>
                <w:rFonts w:ascii="Times New Roman" w:hAnsi="Times New Roman" w:cs="Times New Roman"/>
                <w:b/>
                <w:bCs/>
                <w:color w:val="000000"/>
              </w:rPr>
              <w:t>8 ORE</w:t>
            </w:r>
          </w:p>
          <w:p w14:paraId="2053A263"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r w:rsidRPr="00D03312">
              <w:rPr>
                <w:rFonts w:ascii="Times New Roman" w:hAnsi="Times New Roman" w:cs="Times New Roman"/>
                <w:b/>
                <w:bCs/>
                <w:color w:val="000000"/>
              </w:rPr>
              <w:t>5 ORE NJOHURI TE REJA</w:t>
            </w:r>
          </w:p>
          <w:p w14:paraId="43896277"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r w:rsidRPr="00D03312">
              <w:rPr>
                <w:rFonts w:ascii="Times New Roman" w:hAnsi="Times New Roman" w:cs="Times New Roman"/>
                <w:b/>
                <w:bCs/>
                <w:color w:val="000000"/>
              </w:rPr>
              <w:t>1 ORE TEST</w:t>
            </w:r>
          </w:p>
          <w:p w14:paraId="08935968"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b/>
                <w:bCs/>
                <w:color w:val="000000"/>
              </w:rPr>
              <w:t>2 ORE PROJEKT</w:t>
            </w:r>
          </w:p>
        </w:tc>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D9AD05"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spacing w:val="-10"/>
              </w:rPr>
              <w:t>1.Fillesat e shtet-kombeve</w:t>
            </w:r>
          </w:p>
        </w:tc>
        <w:tc>
          <w:tcPr>
            <w:tcW w:w="3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CF622D" w14:textId="5A3657F5"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Papa Inoçenti III (1198-1216) kishte zak</w:t>
            </w:r>
            <w:r w:rsidR="000214D9">
              <w:rPr>
                <w:rFonts w:ascii="Times New Roman" w:hAnsi="Times New Roman" w:cs="Times New Roman"/>
                <w:color w:val="000000"/>
              </w:rPr>
              <w:t>on të përdorte shpesh shprehjen</w:t>
            </w:r>
            <w:r w:rsidRPr="00D03312">
              <w:rPr>
                <w:rFonts w:ascii="Times New Roman" w:hAnsi="Times New Roman" w:cs="Times New Roman"/>
                <w:color w:val="000000"/>
              </w:rPr>
              <w:t>: “Pushteti I Papës është dielli, pushteti mbretëror është hëna”. Ju e dini se hëna merr shkëlqimin nga dielli. Diskutoni në lidhje me shprehjen.</w:t>
            </w:r>
          </w:p>
        </w:tc>
        <w:tc>
          <w:tcPr>
            <w:tcW w:w="201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F60527"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63309AD5"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5AB0CC59"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4B9C4C8C"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46316502"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6FFCE8DF"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Metoda interactive, bashkëvepruese dhe gjithpërfshirëse</w:t>
            </w:r>
          </w:p>
          <w:p w14:paraId="547EA979"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Rrjeti I diskutimit</w:t>
            </w:r>
          </w:p>
          <w:p w14:paraId="1A38678B"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00E8F825"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04846336"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65DEB1D5"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Harta e konceptit</w:t>
            </w:r>
          </w:p>
        </w:tc>
        <w:tc>
          <w:tcPr>
            <w:tcW w:w="183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B592BF4"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Vlerësimi për të nxënit (vlerësimi formues)</w:t>
            </w:r>
          </w:p>
          <w:p w14:paraId="16F7F5A0"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4196C7A1" w14:textId="316E5022" w:rsidR="006B0A9B" w:rsidRPr="00D03312" w:rsidRDefault="006B0A9B" w:rsidP="006B0A9B">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 xml:space="preserve">Vlerësimi </w:t>
            </w:r>
            <w:r w:rsidR="00740C00">
              <w:rPr>
                <w:rFonts w:ascii="Times New Roman" w:hAnsi="Times New Roman" w:cs="Times New Roman"/>
                <w:color w:val="000000"/>
              </w:rPr>
              <w:t>i</w:t>
            </w:r>
            <w:r w:rsidRPr="00D03312">
              <w:rPr>
                <w:rFonts w:ascii="Times New Roman" w:hAnsi="Times New Roman" w:cs="Times New Roman"/>
                <w:color w:val="000000"/>
              </w:rPr>
              <w:t xml:space="preserve"> përgjigjjeve me gojë</w:t>
            </w:r>
          </w:p>
          <w:p w14:paraId="5075306C" w14:textId="4980A4DA" w:rsidR="006B0A9B" w:rsidRPr="00D03312" w:rsidRDefault="006B0A9B" w:rsidP="006B0A9B">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 xml:space="preserve">Vlerësim </w:t>
            </w:r>
            <w:r w:rsidR="00740C00">
              <w:rPr>
                <w:rFonts w:ascii="Times New Roman" w:hAnsi="Times New Roman" w:cs="Times New Roman"/>
                <w:color w:val="000000"/>
              </w:rPr>
              <w:t>i</w:t>
            </w:r>
            <w:r w:rsidRPr="00D03312">
              <w:rPr>
                <w:rFonts w:ascii="Times New Roman" w:hAnsi="Times New Roman" w:cs="Times New Roman"/>
                <w:color w:val="000000"/>
              </w:rPr>
              <w:t xml:space="preserve"> punës në grup</w:t>
            </w:r>
          </w:p>
          <w:p w14:paraId="3ACF7D45" w14:textId="459B74C3" w:rsidR="006B0A9B" w:rsidRPr="00D03312" w:rsidRDefault="006B0A9B" w:rsidP="006B0A9B">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 xml:space="preserve">Vlerësim </w:t>
            </w:r>
            <w:r w:rsidR="00740C00">
              <w:rPr>
                <w:rFonts w:ascii="Times New Roman" w:hAnsi="Times New Roman" w:cs="Times New Roman"/>
                <w:color w:val="000000"/>
              </w:rPr>
              <w:t>i</w:t>
            </w:r>
            <w:r w:rsidRPr="00D03312">
              <w:rPr>
                <w:rFonts w:ascii="Times New Roman" w:hAnsi="Times New Roman" w:cs="Times New Roman"/>
                <w:color w:val="000000"/>
              </w:rPr>
              <w:t xml:space="preserve"> aktivitetit gjatë debateve në klasë</w:t>
            </w:r>
          </w:p>
          <w:p w14:paraId="45059855" w14:textId="05807C65" w:rsidR="006B0A9B" w:rsidRPr="00D03312" w:rsidRDefault="006B0A9B" w:rsidP="006B0A9B">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 xml:space="preserve">Vlerësim </w:t>
            </w:r>
            <w:r w:rsidR="00740C00">
              <w:rPr>
                <w:rFonts w:ascii="Times New Roman" w:hAnsi="Times New Roman" w:cs="Times New Roman"/>
                <w:color w:val="000000"/>
              </w:rPr>
              <w:t>i</w:t>
            </w:r>
            <w:r w:rsidRPr="00D03312">
              <w:rPr>
                <w:rFonts w:ascii="Times New Roman" w:hAnsi="Times New Roman" w:cs="Times New Roman"/>
                <w:color w:val="000000"/>
              </w:rPr>
              <w:t xml:space="preserve"> detyrave të dhëna</w:t>
            </w:r>
          </w:p>
          <w:p w14:paraId="02B1CDAC" w14:textId="77777777" w:rsidR="006B0A9B" w:rsidRPr="00D03312" w:rsidRDefault="006B0A9B" w:rsidP="006B0A9B">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p>
        </w:tc>
        <w:tc>
          <w:tcPr>
            <w:tcW w:w="154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A2BFC53" w14:textId="77777777" w:rsidR="006B0A9B" w:rsidRPr="00D03312" w:rsidRDefault="006B0A9B" w:rsidP="006B0A9B">
            <w:pPr>
              <w:widowControl w:val="0"/>
              <w:suppressAutoHyphens/>
              <w:autoSpaceDE w:val="0"/>
              <w:autoSpaceDN w:val="0"/>
              <w:adjustRightInd w:val="0"/>
              <w:spacing w:after="0" w:line="288" w:lineRule="auto"/>
              <w:textAlignment w:val="center"/>
              <w:rPr>
                <w:rFonts w:ascii="Times New Roman" w:hAnsi="Times New Roman" w:cs="Times New Roman"/>
                <w:color w:val="000000"/>
              </w:rPr>
            </w:pPr>
          </w:p>
          <w:p w14:paraId="047BE8E1" w14:textId="07D38A46" w:rsidR="006B0A9B" w:rsidRPr="00D03312" w:rsidRDefault="006B0A9B" w:rsidP="006B0A9B">
            <w:pPr>
              <w:widowControl w:val="0"/>
              <w:suppressAutoHyphens/>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 xml:space="preserve">Teksti </w:t>
            </w:r>
            <w:r w:rsidR="00740C00">
              <w:rPr>
                <w:rFonts w:ascii="Times New Roman" w:hAnsi="Times New Roman" w:cs="Times New Roman"/>
                <w:color w:val="000000"/>
              </w:rPr>
              <w:t>i</w:t>
            </w:r>
            <w:r w:rsidRPr="00D03312">
              <w:rPr>
                <w:rFonts w:ascii="Times New Roman" w:hAnsi="Times New Roman" w:cs="Times New Roman"/>
                <w:color w:val="000000"/>
              </w:rPr>
              <w:t xml:space="preserve"> Historisë klasa 6-të</w:t>
            </w:r>
          </w:p>
          <w:p w14:paraId="20A1B95C" w14:textId="77777777" w:rsidR="006B0A9B" w:rsidRPr="00D03312" w:rsidRDefault="006B0A9B" w:rsidP="006B0A9B">
            <w:pPr>
              <w:widowControl w:val="0"/>
              <w:suppressAutoHyphens/>
              <w:autoSpaceDE w:val="0"/>
              <w:autoSpaceDN w:val="0"/>
              <w:adjustRightInd w:val="0"/>
              <w:spacing w:after="0" w:line="288" w:lineRule="auto"/>
              <w:textAlignment w:val="center"/>
              <w:rPr>
                <w:rFonts w:ascii="Times New Roman" w:hAnsi="Times New Roman" w:cs="Times New Roman"/>
                <w:color w:val="000000"/>
              </w:rPr>
            </w:pPr>
          </w:p>
          <w:p w14:paraId="7750CC0B" w14:textId="77777777" w:rsidR="006B0A9B" w:rsidRPr="00D03312" w:rsidRDefault="006B0A9B" w:rsidP="006B0A9B">
            <w:pPr>
              <w:widowControl w:val="0"/>
              <w:suppressAutoHyphens/>
              <w:autoSpaceDE w:val="0"/>
              <w:autoSpaceDN w:val="0"/>
              <w:adjustRightInd w:val="0"/>
              <w:spacing w:after="0" w:line="288" w:lineRule="auto"/>
              <w:textAlignment w:val="center"/>
              <w:rPr>
                <w:rFonts w:ascii="Times New Roman" w:hAnsi="Times New Roman" w:cs="Times New Roman"/>
                <w:color w:val="000000"/>
              </w:rPr>
            </w:pPr>
          </w:p>
          <w:p w14:paraId="71B0C917" w14:textId="77777777" w:rsidR="006B0A9B" w:rsidRPr="00D03312" w:rsidRDefault="006B0A9B" w:rsidP="006B0A9B">
            <w:pPr>
              <w:widowControl w:val="0"/>
              <w:suppressAutoHyphens/>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Udhëzues për mësuesin</w:t>
            </w:r>
          </w:p>
          <w:p w14:paraId="261F6461" w14:textId="77777777" w:rsidR="006B0A9B" w:rsidRPr="00D03312" w:rsidRDefault="006B0A9B" w:rsidP="006B0A9B">
            <w:pPr>
              <w:widowControl w:val="0"/>
              <w:suppressAutoHyphens/>
              <w:autoSpaceDE w:val="0"/>
              <w:autoSpaceDN w:val="0"/>
              <w:adjustRightInd w:val="0"/>
              <w:spacing w:after="0" w:line="288" w:lineRule="auto"/>
              <w:textAlignment w:val="center"/>
              <w:rPr>
                <w:rFonts w:ascii="Times New Roman" w:hAnsi="Times New Roman" w:cs="Times New Roman"/>
                <w:color w:val="000000"/>
              </w:rPr>
            </w:pPr>
          </w:p>
          <w:p w14:paraId="1D5A9BCE" w14:textId="77777777" w:rsidR="006B0A9B" w:rsidRPr="00D03312" w:rsidRDefault="006B0A9B" w:rsidP="006B0A9B">
            <w:pPr>
              <w:widowControl w:val="0"/>
              <w:suppressAutoHyphens/>
              <w:autoSpaceDE w:val="0"/>
              <w:autoSpaceDN w:val="0"/>
              <w:adjustRightInd w:val="0"/>
              <w:spacing w:after="0" w:line="288" w:lineRule="auto"/>
              <w:textAlignment w:val="center"/>
              <w:rPr>
                <w:rFonts w:ascii="Times New Roman" w:hAnsi="Times New Roman" w:cs="Times New Roman"/>
                <w:color w:val="000000"/>
              </w:rPr>
            </w:pPr>
          </w:p>
          <w:p w14:paraId="3817FB03" w14:textId="77777777" w:rsidR="006B0A9B" w:rsidRPr="00D03312" w:rsidRDefault="006B0A9B" w:rsidP="006B0A9B">
            <w:pPr>
              <w:widowControl w:val="0"/>
              <w:suppressAutoHyphens/>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Fletore pune për nxënësin</w:t>
            </w:r>
          </w:p>
          <w:p w14:paraId="0B057F61" w14:textId="77777777" w:rsidR="006B0A9B" w:rsidRPr="00D03312" w:rsidRDefault="006B0A9B" w:rsidP="006B0A9B">
            <w:pPr>
              <w:widowControl w:val="0"/>
              <w:suppressAutoHyphens/>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Materiale nga internet</w:t>
            </w:r>
          </w:p>
          <w:p w14:paraId="6CF4652E" w14:textId="77777777" w:rsidR="006B0A9B" w:rsidRPr="00D03312" w:rsidRDefault="006B0A9B" w:rsidP="006B0A9B">
            <w:pPr>
              <w:widowControl w:val="0"/>
              <w:suppressAutoHyphens/>
              <w:autoSpaceDE w:val="0"/>
              <w:autoSpaceDN w:val="0"/>
              <w:adjustRightInd w:val="0"/>
              <w:spacing w:after="0" w:line="288" w:lineRule="auto"/>
              <w:textAlignment w:val="center"/>
              <w:rPr>
                <w:rFonts w:ascii="Times New Roman" w:hAnsi="Times New Roman" w:cs="Times New Roman"/>
                <w:color w:val="000000"/>
              </w:rPr>
            </w:pPr>
          </w:p>
          <w:p w14:paraId="76DA97B5" w14:textId="77777777" w:rsidR="006B0A9B" w:rsidRPr="00D03312" w:rsidRDefault="006B0A9B" w:rsidP="006B0A9B">
            <w:pPr>
              <w:widowControl w:val="0"/>
              <w:suppressAutoHyphens/>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 xml:space="preserve">Materiale nga Enciklopedi, </w:t>
            </w:r>
            <w:r w:rsidRPr="00D03312">
              <w:rPr>
                <w:rFonts w:ascii="Times New Roman" w:hAnsi="Times New Roman" w:cs="Times New Roman"/>
                <w:color w:val="000000"/>
              </w:rPr>
              <w:lastRenderedPageBreak/>
              <w:t>revista apo libra</w:t>
            </w:r>
          </w:p>
          <w:p w14:paraId="3AFB00A7" w14:textId="77777777" w:rsidR="006B0A9B" w:rsidRPr="00D03312" w:rsidRDefault="006B0A9B" w:rsidP="006B0A9B">
            <w:pPr>
              <w:widowControl w:val="0"/>
              <w:suppressAutoHyphens/>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Materiale psiko- pedagogjike</w:t>
            </w:r>
          </w:p>
          <w:p w14:paraId="4A54D0EC" w14:textId="77777777" w:rsidR="006B0A9B" w:rsidRPr="00D03312" w:rsidRDefault="006B0A9B" w:rsidP="006B0A9B">
            <w:pPr>
              <w:widowControl w:val="0"/>
              <w:suppressAutoHyphens/>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Slajdera me skema për tema mësimore</w:t>
            </w:r>
          </w:p>
        </w:tc>
      </w:tr>
      <w:tr w:rsidR="006B0A9B" w:rsidRPr="00D03312" w14:paraId="355D0145" w14:textId="77777777" w:rsidTr="0012180F">
        <w:trPr>
          <w:trHeight w:val="2358"/>
        </w:trPr>
        <w:tc>
          <w:tcPr>
            <w:tcW w:w="534"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4E00C3B0"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29</w:t>
            </w:r>
          </w:p>
        </w:tc>
        <w:tc>
          <w:tcPr>
            <w:tcW w:w="2126" w:type="dxa"/>
            <w:vMerge/>
            <w:tcBorders>
              <w:top w:val="single" w:sz="4" w:space="0" w:color="000000"/>
              <w:left w:val="single" w:sz="4" w:space="0" w:color="000000"/>
              <w:bottom w:val="single" w:sz="4" w:space="0" w:color="000000"/>
              <w:right w:val="single" w:sz="4" w:space="0" w:color="000000"/>
            </w:tcBorders>
          </w:tcPr>
          <w:p w14:paraId="0E6003F8"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84EA15" w14:textId="0E47BADC" w:rsidR="006B0A9B" w:rsidRPr="00D03312" w:rsidRDefault="006B0A9B" w:rsidP="000F0F42">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spacing w:val="-13"/>
              </w:rPr>
              <w:t xml:space="preserve">2.Mbretëria e Anglisë- atdheu </w:t>
            </w:r>
            <w:r w:rsidR="000F0F42">
              <w:rPr>
                <w:rFonts w:ascii="Times New Roman" w:hAnsi="Times New Roman" w:cs="Times New Roman"/>
                <w:b/>
                <w:bCs/>
                <w:color w:val="000000"/>
                <w:spacing w:val="-13"/>
              </w:rPr>
              <w:t>i</w:t>
            </w:r>
            <w:r w:rsidRPr="00D03312">
              <w:rPr>
                <w:rFonts w:ascii="Times New Roman" w:hAnsi="Times New Roman" w:cs="Times New Roman"/>
                <w:b/>
                <w:bCs/>
                <w:color w:val="000000"/>
                <w:spacing w:val="-13"/>
              </w:rPr>
              <w:t xml:space="preserve"> parlamentarizmit.</w:t>
            </w:r>
          </w:p>
        </w:tc>
        <w:tc>
          <w:tcPr>
            <w:tcW w:w="3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14E8D1" w14:textId="3E3FFC45" w:rsidR="006B0A9B" w:rsidRPr="00D03312" w:rsidRDefault="006B0A9B" w:rsidP="00740C00">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 xml:space="preserve">Regjistrimi </w:t>
            </w:r>
            <w:r w:rsidR="00740C00">
              <w:rPr>
                <w:rFonts w:ascii="Times New Roman" w:hAnsi="Times New Roman" w:cs="Times New Roman"/>
                <w:color w:val="000000"/>
              </w:rPr>
              <w:t>i</w:t>
            </w:r>
            <w:r w:rsidRPr="00D03312">
              <w:rPr>
                <w:rFonts w:ascii="Times New Roman" w:hAnsi="Times New Roman" w:cs="Times New Roman"/>
                <w:color w:val="000000"/>
              </w:rPr>
              <w:t xml:space="preserve"> popullsisë dhe </w:t>
            </w:r>
            <w:r w:rsidR="00740C00">
              <w:rPr>
                <w:rFonts w:ascii="Times New Roman" w:hAnsi="Times New Roman" w:cs="Times New Roman"/>
                <w:color w:val="000000"/>
              </w:rPr>
              <w:t>i</w:t>
            </w:r>
            <w:r w:rsidRPr="00D03312">
              <w:rPr>
                <w:rFonts w:ascii="Times New Roman" w:hAnsi="Times New Roman" w:cs="Times New Roman"/>
                <w:color w:val="000000"/>
              </w:rPr>
              <w:t xml:space="preserve"> pronave ka rëndësi për një vend. Në vendin tone janë kryer disa regjistrime, por I fundit është ai I vitit 2011. Pse ka rëndësi ky proçes? </w:t>
            </w:r>
          </w:p>
        </w:tc>
        <w:tc>
          <w:tcPr>
            <w:tcW w:w="2010" w:type="dxa"/>
            <w:vMerge/>
            <w:tcBorders>
              <w:top w:val="single" w:sz="4" w:space="0" w:color="000000"/>
              <w:left w:val="single" w:sz="4" w:space="0" w:color="000000"/>
              <w:bottom w:val="single" w:sz="4" w:space="0" w:color="000000"/>
              <w:right w:val="single" w:sz="4" w:space="0" w:color="000000"/>
            </w:tcBorders>
          </w:tcPr>
          <w:p w14:paraId="1F3474D1"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835" w:type="dxa"/>
            <w:vMerge/>
            <w:tcBorders>
              <w:top w:val="single" w:sz="4" w:space="0" w:color="000000"/>
              <w:left w:val="single" w:sz="4" w:space="0" w:color="000000"/>
              <w:bottom w:val="single" w:sz="4" w:space="0" w:color="000000"/>
              <w:right w:val="single" w:sz="4" w:space="0" w:color="000000"/>
            </w:tcBorders>
          </w:tcPr>
          <w:p w14:paraId="3A723611"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540" w:type="dxa"/>
            <w:vMerge/>
            <w:tcBorders>
              <w:top w:val="single" w:sz="4" w:space="0" w:color="000000"/>
              <w:left w:val="single" w:sz="4" w:space="0" w:color="000000"/>
              <w:bottom w:val="single" w:sz="4" w:space="0" w:color="000000"/>
              <w:right w:val="single" w:sz="4" w:space="0" w:color="000000"/>
            </w:tcBorders>
          </w:tcPr>
          <w:p w14:paraId="4A90F03C"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r w:rsidR="006B0A9B" w:rsidRPr="00D03312" w14:paraId="38173703" w14:textId="77777777" w:rsidTr="0012180F">
        <w:trPr>
          <w:trHeight w:val="3076"/>
        </w:trPr>
        <w:tc>
          <w:tcPr>
            <w:tcW w:w="534"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4C0674E1"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lastRenderedPageBreak/>
              <w:t>30</w:t>
            </w:r>
          </w:p>
        </w:tc>
        <w:tc>
          <w:tcPr>
            <w:tcW w:w="2126" w:type="dxa"/>
            <w:vMerge/>
            <w:tcBorders>
              <w:top w:val="single" w:sz="4" w:space="0" w:color="000000"/>
              <w:left w:val="single" w:sz="4" w:space="0" w:color="000000"/>
              <w:bottom w:val="single" w:sz="4" w:space="0" w:color="000000"/>
              <w:right w:val="single" w:sz="4" w:space="0" w:color="000000"/>
            </w:tcBorders>
          </w:tcPr>
          <w:p w14:paraId="2EBEBA26"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5F8188C" w14:textId="4B17C586" w:rsidR="006B0A9B" w:rsidRPr="00D03312" w:rsidRDefault="00FF2493" w:rsidP="00131518">
            <w:pPr>
              <w:widowControl w:val="0"/>
              <w:autoSpaceDE w:val="0"/>
              <w:autoSpaceDN w:val="0"/>
              <w:adjustRightInd w:val="0"/>
              <w:spacing w:after="0" w:line="288" w:lineRule="auto"/>
              <w:jc w:val="center"/>
              <w:textAlignment w:val="center"/>
              <w:rPr>
                <w:rFonts w:ascii="Times New Roman" w:hAnsi="Times New Roman" w:cs="Times New Roman"/>
                <w:color w:val="000000"/>
              </w:rPr>
            </w:pPr>
            <w:r>
              <w:rPr>
                <w:rFonts w:ascii="Times New Roman" w:hAnsi="Times New Roman" w:cs="Times New Roman"/>
                <w:b/>
                <w:bCs/>
                <w:color w:val="000000"/>
              </w:rPr>
              <w:t>3.Monarkia franceze-</w:t>
            </w:r>
            <w:r w:rsidR="006B0A9B" w:rsidRPr="00D03312">
              <w:rPr>
                <w:rFonts w:ascii="Times New Roman" w:hAnsi="Times New Roman" w:cs="Times New Roman"/>
                <w:b/>
                <w:bCs/>
                <w:color w:val="000000"/>
              </w:rPr>
              <w:t xml:space="preserve">model </w:t>
            </w:r>
            <w:r w:rsidR="00131518">
              <w:rPr>
                <w:rFonts w:ascii="Times New Roman" w:hAnsi="Times New Roman" w:cs="Times New Roman"/>
                <w:b/>
                <w:bCs/>
                <w:color w:val="000000"/>
              </w:rPr>
              <w:t>i</w:t>
            </w:r>
            <w:r w:rsidR="006B0A9B" w:rsidRPr="00D03312">
              <w:rPr>
                <w:rFonts w:ascii="Times New Roman" w:hAnsi="Times New Roman" w:cs="Times New Roman"/>
                <w:b/>
                <w:bCs/>
                <w:color w:val="000000"/>
              </w:rPr>
              <w:t xml:space="preserve"> absolutizmit</w:t>
            </w:r>
          </w:p>
        </w:tc>
        <w:tc>
          <w:tcPr>
            <w:tcW w:w="3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9D29D67" w14:textId="404D05F6" w:rsidR="006B0A9B" w:rsidRPr="00D03312" w:rsidRDefault="006B0A9B" w:rsidP="0050635A">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 xml:space="preserve">Letra e Zhan d’Arkës drejtuar mbretit të Anglisë: “ Ju mbret </w:t>
            </w:r>
            <w:r w:rsidR="00740C00">
              <w:rPr>
                <w:rFonts w:ascii="Times New Roman" w:hAnsi="Times New Roman" w:cs="Times New Roman"/>
                <w:color w:val="000000"/>
              </w:rPr>
              <w:t>i</w:t>
            </w:r>
            <w:r w:rsidRPr="00D03312">
              <w:rPr>
                <w:rFonts w:ascii="Times New Roman" w:hAnsi="Times New Roman" w:cs="Times New Roman"/>
                <w:color w:val="000000"/>
              </w:rPr>
              <w:t xml:space="preserve"> Anglisë jepini vashës së dërguar këtu nga Zoti çelësat e të gjithë qyteteve që ju </w:t>
            </w:r>
            <w:r w:rsidR="0050635A">
              <w:rPr>
                <w:rFonts w:ascii="Times New Roman" w:hAnsi="Times New Roman" w:cs="Times New Roman"/>
                <w:color w:val="000000"/>
              </w:rPr>
              <w:t>i</w:t>
            </w:r>
            <w:r w:rsidRPr="00D03312">
              <w:rPr>
                <w:rFonts w:ascii="Times New Roman" w:hAnsi="Times New Roman" w:cs="Times New Roman"/>
                <w:color w:val="000000"/>
              </w:rPr>
              <w:t xml:space="preserve"> keni marrë Francës…Në qoftë se ju mbret </w:t>
            </w:r>
            <w:r w:rsidR="00740C00">
              <w:rPr>
                <w:rFonts w:ascii="Times New Roman" w:hAnsi="Times New Roman" w:cs="Times New Roman"/>
                <w:color w:val="000000"/>
              </w:rPr>
              <w:t>i</w:t>
            </w:r>
            <w:r w:rsidRPr="00D03312">
              <w:rPr>
                <w:rFonts w:ascii="Times New Roman" w:hAnsi="Times New Roman" w:cs="Times New Roman"/>
                <w:color w:val="000000"/>
              </w:rPr>
              <w:t xml:space="preserve"> Anglisë nuk do të bëni kështu, unë do të marr përsipër drejtimin e luftës…Cila është rëndësia e veprës së saj për kombin francez? Jepni shembuj të figurave historike shqiptare që kanë luajtur rol në fatet e kombit tone. </w:t>
            </w:r>
          </w:p>
        </w:tc>
        <w:tc>
          <w:tcPr>
            <w:tcW w:w="2010" w:type="dxa"/>
            <w:vMerge/>
            <w:tcBorders>
              <w:top w:val="single" w:sz="4" w:space="0" w:color="000000"/>
              <w:left w:val="single" w:sz="4" w:space="0" w:color="000000"/>
              <w:bottom w:val="single" w:sz="4" w:space="0" w:color="000000"/>
              <w:right w:val="single" w:sz="4" w:space="0" w:color="000000"/>
            </w:tcBorders>
          </w:tcPr>
          <w:p w14:paraId="1FED83DD"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835" w:type="dxa"/>
            <w:vMerge/>
            <w:tcBorders>
              <w:top w:val="single" w:sz="4" w:space="0" w:color="000000"/>
              <w:left w:val="single" w:sz="4" w:space="0" w:color="000000"/>
              <w:bottom w:val="single" w:sz="4" w:space="0" w:color="000000"/>
              <w:right w:val="single" w:sz="4" w:space="0" w:color="000000"/>
            </w:tcBorders>
          </w:tcPr>
          <w:p w14:paraId="75E86A1B"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540" w:type="dxa"/>
            <w:vMerge/>
            <w:tcBorders>
              <w:top w:val="single" w:sz="4" w:space="0" w:color="000000"/>
              <w:left w:val="single" w:sz="4" w:space="0" w:color="000000"/>
              <w:bottom w:val="single" w:sz="4" w:space="0" w:color="000000"/>
              <w:right w:val="single" w:sz="4" w:space="0" w:color="000000"/>
            </w:tcBorders>
          </w:tcPr>
          <w:p w14:paraId="703B902E"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r w:rsidR="006B0A9B" w:rsidRPr="00D03312" w14:paraId="1C2643D4" w14:textId="77777777" w:rsidTr="0012180F">
        <w:trPr>
          <w:trHeight w:val="2353"/>
        </w:trPr>
        <w:tc>
          <w:tcPr>
            <w:tcW w:w="534"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14:paraId="6DA64322"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lastRenderedPageBreak/>
              <w:t>31</w:t>
            </w:r>
          </w:p>
        </w:tc>
        <w:tc>
          <w:tcPr>
            <w:tcW w:w="212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6A4F69"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p>
          <w:p w14:paraId="6F7543E3"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p>
          <w:p w14:paraId="00BA4604"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p>
          <w:p w14:paraId="051CC652"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p>
          <w:p w14:paraId="3BF0FA7A"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p>
          <w:p w14:paraId="26C5F29F"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p>
          <w:p w14:paraId="12F97F41"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p>
          <w:p w14:paraId="08938AA7"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p>
          <w:p w14:paraId="1F3AD853"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p>
          <w:p w14:paraId="2F89AFB6"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p>
          <w:p w14:paraId="50269E80"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p>
          <w:p w14:paraId="749B75FB"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p>
          <w:p w14:paraId="0B0A0417"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p>
          <w:p w14:paraId="1A4B9B08"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p>
          <w:p w14:paraId="61874FFB"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p>
          <w:p w14:paraId="1F14345D"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p>
          <w:p w14:paraId="647BF9B2"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r w:rsidRPr="00D03312">
              <w:rPr>
                <w:rFonts w:ascii="Times New Roman" w:hAnsi="Times New Roman" w:cs="Times New Roman"/>
                <w:b/>
                <w:bCs/>
                <w:color w:val="000000"/>
              </w:rPr>
              <w:lastRenderedPageBreak/>
              <w:t>TEST</w:t>
            </w:r>
          </w:p>
          <w:p w14:paraId="03272086"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p>
          <w:p w14:paraId="0F1755A7"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p>
          <w:p w14:paraId="0D3D9827"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r w:rsidRPr="00D03312">
              <w:rPr>
                <w:rFonts w:ascii="Times New Roman" w:hAnsi="Times New Roman" w:cs="Times New Roman"/>
                <w:b/>
                <w:bCs/>
                <w:color w:val="000000"/>
              </w:rPr>
              <w:t>PROJEKT</w:t>
            </w:r>
          </w:p>
          <w:p w14:paraId="0F02C84B"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p>
          <w:p w14:paraId="78CA9A98"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p>
          <w:p w14:paraId="0F999FA6"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b/>
                <w:bCs/>
                <w:color w:val="000000"/>
              </w:rPr>
            </w:pPr>
          </w:p>
          <w:p w14:paraId="138E6279"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b/>
                <w:bCs/>
                <w:color w:val="000000"/>
              </w:rPr>
              <w:t>PROJEKT</w:t>
            </w:r>
          </w:p>
        </w:tc>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8647427"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lastRenderedPageBreak/>
              <w:t>4.Perandoria Osmane</w:t>
            </w:r>
          </w:p>
        </w:tc>
        <w:tc>
          <w:tcPr>
            <w:tcW w:w="3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C8DEDA" w14:textId="65EA911F" w:rsidR="006B0A9B" w:rsidRPr="00D03312" w:rsidRDefault="006B0A9B" w:rsidP="00740C00">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 xml:space="preserve">Në çdo 3-4 vjet familjet jo myslimane duhet të dorëzonin një djalë të moshës </w:t>
            </w:r>
            <w:r w:rsidR="0050635A">
              <w:rPr>
                <w:rFonts w:ascii="Times New Roman" w:hAnsi="Times New Roman" w:cs="Times New Roman"/>
                <w:color w:val="000000"/>
              </w:rPr>
              <w:t xml:space="preserve">      </w:t>
            </w:r>
            <w:r w:rsidRPr="00D03312">
              <w:rPr>
                <w:rFonts w:ascii="Times New Roman" w:hAnsi="Times New Roman" w:cs="Times New Roman"/>
                <w:color w:val="000000"/>
              </w:rPr>
              <w:t xml:space="preserve">2-12 vjeç në Turqi. Në fillim djemtë çoheshin në familje turke për të mësuar gjuhën e më pas </w:t>
            </w:r>
            <w:r w:rsidR="00740C00">
              <w:rPr>
                <w:rFonts w:ascii="Times New Roman" w:hAnsi="Times New Roman" w:cs="Times New Roman"/>
                <w:color w:val="000000"/>
              </w:rPr>
              <w:t>i</w:t>
            </w:r>
            <w:r w:rsidRPr="00D03312">
              <w:rPr>
                <w:rFonts w:ascii="Times New Roman" w:hAnsi="Times New Roman" w:cs="Times New Roman"/>
                <w:color w:val="000000"/>
              </w:rPr>
              <w:t xml:space="preserve"> nënshtroheshin përgatitjes ushtarake. Skënderbeu ishte peng </w:t>
            </w:r>
            <w:r w:rsidR="00740C00">
              <w:rPr>
                <w:rFonts w:ascii="Times New Roman" w:hAnsi="Times New Roman" w:cs="Times New Roman"/>
                <w:color w:val="000000"/>
              </w:rPr>
              <w:t>i</w:t>
            </w:r>
            <w:r w:rsidRPr="00D03312">
              <w:rPr>
                <w:rFonts w:ascii="Times New Roman" w:hAnsi="Times New Roman" w:cs="Times New Roman"/>
                <w:color w:val="000000"/>
              </w:rPr>
              <w:t xml:space="preserve"> turqve për 10 vjet</w:t>
            </w:r>
            <w:r w:rsidR="00740C00">
              <w:rPr>
                <w:rFonts w:ascii="Times New Roman" w:hAnsi="Times New Roman" w:cs="Times New Roman"/>
                <w:color w:val="000000"/>
              </w:rPr>
              <w:t xml:space="preserve">. </w:t>
            </w:r>
            <w:r w:rsidR="00740C00">
              <w:rPr>
                <w:rFonts w:ascii="Cambria" w:hAnsi="Cambria" w:cs="Times New Roman"/>
                <w:color w:val="000000"/>
              </w:rPr>
              <w:t>Ç</w:t>
            </w:r>
            <w:r w:rsidR="00740C00">
              <w:rPr>
                <w:rFonts w:ascii="Times New Roman" w:hAnsi="Times New Roman" w:cs="Times New Roman"/>
                <w:color w:val="000000"/>
              </w:rPr>
              <w:t>’dini për të dhe kohën e tij.</w:t>
            </w:r>
          </w:p>
        </w:tc>
        <w:tc>
          <w:tcPr>
            <w:tcW w:w="201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51A0D23" w14:textId="5E21B721"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 xml:space="preserve">Ndërtimi </w:t>
            </w:r>
            <w:r w:rsidR="00740C00">
              <w:rPr>
                <w:rFonts w:ascii="Times New Roman" w:hAnsi="Times New Roman" w:cs="Times New Roman"/>
                <w:color w:val="000000"/>
              </w:rPr>
              <w:t>i</w:t>
            </w:r>
            <w:r w:rsidRPr="00D03312">
              <w:rPr>
                <w:rFonts w:ascii="Times New Roman" w:hAnsi="Times New Roman" w:cs="Times New Roman"/>
                <w:color w:val="000000"/>
              </w:rPr>
              <w:t xml:space="preserve"> shprehive studimore</w:t>
            </w:r>
          </w:p>
          <w:p w14:paraId="6376DD8A"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Paraqitja grafike e informacionit</w:t>
            </w:r>
          </w:p>
          <w:p w14:paraId="621DF190"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31C919E0"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Zbatime praktike</w:t>
            </w:r>
          </w:p>
          <w:p w14:paraId="0AF263D2"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p>
          <w:p w14:paraId="0FEC20AC"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Bashkëbisedim</w:t>
            </w:r>
          </w:p>
        </w:tc>
        <w:tc>
          <w:tcPr>
            <w:tcW w:w="183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0AE0E7E"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54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06EF7D3"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r w:rsidR="006B0A9B" w:rsidRPr="00D03312" w14:paraId="3EF0443F" w14:textId="77777777" w:rsidTr="0012180F">
        <w:trPr>
          <w:trHeight w:val="2488"/>
        </w:trPr>
        <w:tc>
          <w:tcPr>
            <w:tcW w:w="534"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0304DE42"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32</w:t>
            </w:r>
          </w:p>
        </w:tc>
        <w:tc>
          <w:tcPr>
            <w:tcW w:w="2126" w:type="dxa"/>
            <w:vMerge/>
            <w:tcBorders>
              <w:top w:val="single" w:sz="4" w:space="0" w:color="000000"/>
              <w:left w:val="single" w:sz="4" w:space="0" w:color="000000"/>
              <w:bottom w:val="single" w:sz="4" w:space="0" w:color="000000"/>
              <w:right w:val="single" w:sz="4" w:space="0" w:color="000000"/>
            </w:tcBorders>
          </w:tcPr>
          <w:p w14:paraId="6CCF2CF7"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2FCF944"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5.Kultura dhe besimi në qytetërimet mesjetare europiane</w:t>
            </w:r>
          </w:p>
        </w:tc>
        <w:tc>
          <w:tcPr>
            <w:tcW w:w="3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DF38816" w14:textId="14FA74AF" w:rsidR="006B0A9B" w:rsidRPr="00D03312" w:rsidRDefault="006B0A9B" w:rsidP="00740C00">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Në mesjetë universitetet u happen për të aftësuar jetën,</w:t>
            </w:r>
            <w:r w:rsidR="00740C00">
              <w:rPr>
                <w:rFonts w:ascii="Times New Roman" w:hAnsi="Times New Roman" w:cs="Times New Roman"/>
                <w:color w:val="000000"/>
              </w:rPr>
              <w:t xml:space="preserve"> </w:t>
            </w:r>
            <w:r w:rsidRPr="00D03312">
              <w:rPr>
                <w:rFonts w:ascii="Times New Roman" w:hAnsi="Times New Roman" w:cs="Times New Roman"/>
                <w:color w:val="000000"/>
              </w:rPr>
              <w:t xml:space="preserve">juristët, mjekët, filozofët, të cilët duhet të përballonin nevojat e njerëzve në një botë që po ndryshonte. Po sot sa </w:t>
            </w:r>
            <w:r w:rsidR="00740C00">
              <w:rPr>
                <w:rFonts w:ascii="Times New Roman" w:hAnsi="Times New Roman" w:cs="Times New Roman"/>
                <w:color w:val="000000"/>
              </w:rPr>
              <w:t>i</w:t>
            </w:r>
            <w:r w:rsidRPr="00D03312">
              <w:rPr>
                <w:rFonts w:ascii="Times New Roman" w:hAnsi="Times New Roman" w:cs="Times New Roman"/>
                <w:color w:val="000000"/>
              </w:rPr>
              <w:t xml:space="preserve"> përshtaten universitetet ndryshimeve historike, ekonomike e shoqërore?</w:t>
            </w:r>
          </w:p>
        </w:tc>
        <w:tc>
          <w:tcPr>
            <w:tcW w:w="2010" w:type="dxa"/>
            <w:vMerge/>
            <w:tcBorders>
              <w:top w:val="single" w:sz="4" w:space="0" w:color="000000"/>
              <w:left w:val="single" w:sz="4" w:space="0" w:color="000000"/>
              <w:bottom w:val="single" w:sz="4" w:space="0" w:color="000000"/>
              <w:right w:val="single" w:sz="4" w:space="0" w:color="000000"/>
            </w:tcBorders>
          </w:tcPr>
          <w:p w14:paraId="22B87A6D"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835" w:type="dxa"/>
            <w:vMerge/>
            <w:tcBorders>
              <w:top w:val="single" w:sz="4" w:space="0" w:color="000000"/>
              <w:left w:val="single" w:sz="4" w:space="0" w:color="000000"/>
              <w:bottom w:val="single" w:sz="4" w:space="0" w:color="000000"/>
              <w:right w:val="single" w:sz="4" w:space="0" w:color="000000"/>
            </w:tcBorders>
          </w:tcPr>
          <w:p w14:paraId="1A3D778C"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540" w:type="dxa"/>
            <w:vMerge/>
            <w:tcBorders>
              <w:top w:val="single" w:sz="4" w:space="0" w:color="000000"/>
              <w:left w:val="single" w:sz="4" w:space="0" w:color="000000"/>
              <w:bottom w:val="single" w:sz="4" w:space="0" w:color="000000"/>
              <w:right w:val="single" w:sz="4" w:space="0" w:color="000000"/>
            </w:tcBorders>
          </w:tcPr>
          <w:p w14:paraId="4320086E"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r w:rsidR="006B0A9B" w:rsidRPr="00D03312" w14:paraId="35C3ACD6" w14:textId="77777777" w:rsidTr="0012180F">
        <w:trPr>
          <w:trHeight w:val="708"/>
        </w:trPr>
        <w:tc>
          <w:tcPr>
            <w:tcW w:w="534"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2276E806"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lastRenderedPageBreak/>
              <w:t>33</w:t>
            </w:r>
          </w:p>
        </w:tc>
        <w:tc>
          <w:tcPr>
            <w:tcW w:w="2126" w:type="dxa"/>
            <w:vMerge/>
            <w:tcBorders>
              <w:top w:val="single" w:sz="4" w:space="0" w:color="000000"/>
              <w:left w:val="single" w:sz="4" w:space="0" w:color="000000"/>
              <w:bottom w:val="single" w:sz="4" w:space="0" w:color="000000"/>
              <w:right w:val="single" w:sz="4" w:space="0" w:color="000000"/>
            </w:tcBorders>
          </w:tcPr>
          <w:p w14:paraId="46AFFE6E"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C08A0A" w14:textId="2E6151AD"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6.</w:t>
            </w:r>
            <w:r w:rsidR="00FF2493">
              <w:rPr>
                <w:rFonts w:ascii="Times New Roman" w:hAnsi="Times New Roman" w:cs="Times New Roman"/>
                <w:b/>
                <w:bCs/>
                <w:color w:val="000000"/>
              </w:rPr>
              <w:t xml:space="preserve"> </w:t>
            </w:r>
            <w:r w:rsidR="00FF2493">
              <w:rPr>
                <w:rFonts w:ascii="Times New Roman" w:hAnsi="Times New Roman" w:cs="Times New Roman"/>
                <w:b/>
                <w:bCs/>
                <w:color w:val="000000"/>
              </w:rPr>
              <w:t>Vetëvlerësim</w:t>
            </w:r>
          </w:p>
        </w:tc>
        <w:tc>
          <w:tcPr>
            <w:tcW w:w="3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7C97CC" w14:textId="7C11DBB2"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Demonstron tiparet e sistemeve politike europiane të shek.</w:t>
            </w:r>
            <w:r w:rsidR="00AE6D3D">
              <w:rPr>
                <w:rFonts w:ascii="Times New Roman" w:hAnsi="Times New Roman" w:cs="Times New Roman"/>
                <w:color w:val="000000"/>
              </w:rPr>
              <w:t xml:space="preserve"> </w:t>
            </w:r>
            <w:proofErr w:type="gramStart"/>
            <w:r w:rsidRPr="00D03312">
              <w:rPr>
                <w:rFonts w:ascii="Times New Roman" w:hAnsi="Times New Roman" w:cs="Times New Roman"/>
                <w:color w:val="000000"/>
              </w:rPr>
              <w:t>XII</w:t>
            </w:r>
            <w:proofErr w:type="gramEnd"/>
            <w:r w:rsidRPr="00D03312">
              <w:rPr>
                <w:rFonts w:ascii="Times New Roman" w:hAnsi="Times New Roman" w:cs="Times New Roman"/>
                <w:color w:val="000000"/>
              </w:rPr>
              <w:t>-XV.</w:t>
            </w:r>
            <w:bookmarkStart w:id="0" w:name="_GoBack"/>
            <w:bookmarkEnd w:id="0"/>
          </w:p>
        </w:tc>
        <w:tc>
          <w:tcPr>
            <w:tcW w:w="2010" w:type="dxa"/>
            <w:vMerge/>
            <w:tcBorders>
              <w:top w:val="single" w:sz="4" w:space="0" w:color="000000"/>
              <w:left w:val="single" w:sz="4" w:space="0" w:color="000000"/>
              <w:bottom w:val="single" w:sz="4" w:space="0" w:color="000000"/>
              <w:right w:val="single" w:sz="4" w:space="0" w:color="000000"/>
            </w:tcBorders>
          </w:tcPr>
          <w:p w14:paraId="6FD831BE"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835" w:type="dxa"/>
            <w:vMerge/>
            <w:tcBorders>
              <w:top w:val="single" w:sz="4" w:space="0" w:color="000000"/>
              <w:left w:val="single" w:sz="4" w:space="0" w:color="000000"/>
              <w:bottom w:val="single" w:sz="4" w:space="0" w:color="000000"/>
              <w:right w:val="single" w:sz="4" w:space="0" w:color="000000"/>
            </w:tcBorders>
          </w:tcPr>
          <w:p w14:paraId="53F92E8C"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540" w:type="dxa"/>
            <w:vMerge/>
            <w:tcBorders>
              <w:top w:val="single" w:sz="4" w:space="0" w:color="000000"/>
              <w:left w:val="single" w:sz="4" w:space="0" w:color="000000"/>
              <w:bottom w:val="single" w:sz="4" w:space="0" w:color="000000"/>
              <w:right w:val="single" w:sz="4" w:space="0" w:color="000000"/>
            </w:tcBorders>
          </w:tcPr>
          <w:p w14:paraId="197B99B0"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r w:rsidR="006B0A9B" w:rsidRPr="00D03312" w14:paraId="42BA7F0D" w14:textId="77777777" w:rsidTr="0012180F">
        <w:trPr>
          <w:trHeight w:val="997"/>
        </w:trPr>
        <w:tc>
          <w:tcPr>
            <w:tcW w:w="534"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2ECA548D"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lastRenderedPageBreak/>
              <w:t>34</w:t>
            </w:r>
          </w:p>
        </w:tc>
        <w:tc>
          <w:tcPr>
            <w:tcW w:w="2126" w:type="dxa"/>
            <w:vMerge/>
            <w:tcBorders>
              <w:top w:val="single" w:sz="4" w:space="0" w:color="000000"/>
              <w:left w:val="single" w:sz="4" w:space="0" w:color="000000"/>
              <w:bottom w:val="single" w:sz="4" w:space="0" w:color="000000"/>
              <w:right w:val="single" w:sz="4" w:space="0" w:color="000000"/>
            </w:tcBorders>
          </w:tcPr>
          <w:p w14:paraId="231A71A7"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86D1A2"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7.Trashëgimia e qytetërimeve mesjetare sot</w:t>
            </w:r>
          </w:p>
        </w:tc>
        <w:tc>
          <w:tcPr>
            <w:tcW w:w="3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251601" w14:textId="2D11413B" w:rsidR="006B0A9B" w:rsidRPr="00D03312" w:rsidRDefault="006B0A9B" w:rsidP="00740C00">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 xml:space="preserve">Lulëzimi </w:t>
            </w:r>
            <w:r w:rsidR="00740C00">
              <w:rPr>
                <w:rFonts w:ascii="Times New Roman" w:hAnsi="Times New Roman" w:cs="Times New Roman"/>
                <w:color w:val="000000"/>
              </w:rPr>
              <w:t>i</w:t>
            </w:r>
            <w:r w:rsidRPr="00D03312">
              <w:rPr>
                <w:rFonts w:ascii="Times New Roman" w:hAnsi="Times New Roman" w:cs="Times New Roman"/>
                <w:color w:val="000000"/>
              </w:rPr>
              <w:t xml:space="preserve"> qytetërimit mesjetar shek. XI-XV. Zbulon lidhjet midis qyteteve të Venedikut e atij të Shkodrës.</w:t>
            </w:r>
          </w:p>
        </w:tc>
        <w:tc>
          <w:tcPr>
            <w:tcW w:w="2010" w:type="dxa"/>
            <w:vMerge/>
            <w:tcBorders>
              <w:top w:val="single" w:sz="4" w:space="0" w:color="000000"/>
              <w:left w:val="single" w:sz="4" w:space="0" w:color="000000"/>
              <w:bottom w:val="single" w:sz="4" w:space="0" w:color="000000"/>
              <w:right w:val="single" w:sz="4" w:space="0" w:color="000000"/>
            </w:tcBorders>
          </w:tcPr>
          <w:p w14:paraId="64CA229E"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835" w:type="dxa"/>
            <w:vMerge/>
            <w:tcBorders>
              <w:top w:val="single" w:sz="4" w:space="0" w:color="000000"/>
              <w:left w:val="single" w:sz="4" w:space="0" w:color="000000"/>
              <w:bottom w:val="single" w:sz="4" w:space="0" w:color="000000"/>
              <w:right w:val="single" w:sz="4" w:space="0" w:color="000000"/>
            </w:tcBorders>
          </w:tcPr>
          <w:p w14:paraId="399EE3C9"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540" w:type="dxa"/>
            <w:vMerge/>
            <w:tcBorders>
              <w:top w:val="single" w:sz="4" w:space="0" w:color="000000"/>
              <w:left w:val="single" w:sz="4" w:space="0" w:color="000000"/>
              <w:bottom w:val="single" w:sz="4" w:space="0" w:color="000000"/>
              <w:right w:val="single" w:sz="4" w:space="0" w:color="000000"/>
            </w:tcBorders>
          </w:tcPr>
          <w:p w14:paraId="1F956E70"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r w:rsidR="006B0A9B" w:rsidRPr="00D03312" w14:paraId="5AA745EF" w14:textId="77777777" w:rsidTr="0012180F">
        <w:trPr>
          <w:trHeight w:val="1253"/>
        </w:trPr>
        <w:tc>
          <w:tcPr>
            <w:tcW w:w="534"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07A8F0B0"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35</w:t>
            </w:r>
          </w:p>
        </w:tc>
        <w:tc>
          <w:tcPr>
            <w:tcW w:w="2126" w:type="dxa"/>
            <w:vMerge/>
            <w:tcBorders>
              <w:top w:val="single" w:sz="4" w:space="0" w:color="000000"/>
              <w:left w:val="single" w:sz="4" w:space="0" w:color="000000"/>
              <w:bottom w:val="single" w:sz="4" w:space="0" w:color="000000"/>
              <w:right w:val="single" w:sz="4" w:space="0" w:color="000000"/>
            </w:tcBorders>
          </w:tcPr>
          <w:p w14:paraId="7726570B"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E6294D" w14:textId="77777777" w:rsidR="006B0A9B" w:rsidRPr="00D03312" w:rsidRDefault="006B0A9B" w:rsidP="006B0A9B">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8. Trashëgimia e qytetërimeve mesjetare sot</w:t>
            </w:r>
          </w:p>
        </w:tc>
        <w:tc>
          <w:tcPr>
            <w:tcW w:w="3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CCB1C74" w14:textId="77777777" w:rsidR="006B0A9B" w:rsidRPr="00D03312" w:rsidRDefault="006B0A9B" w:rsidP="006B0A9B">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Pasqyron vështirësitë e kënaqësitë gjatë përmbushjes së detyrës. Vlerëson shkëmbimet e informacionit midis nxënësve.</w:t>
            </w:r>
          </w:p>
        </w:tc>
        <w:tc>
          <w:tcPr>
            <w:tcW w:w="2010" w:type="dxa"/>
            <w:vMerge/>
            <w:tcBorders>
              <w:top w:val="single" w:sz="4" w:space="0" w:color="000000"/>
              <w:left w:val="single" w:sz="4" w:space="0" w:color="000000"/>
              <w:bottom w:val="single" w:sz="4" w:space="0" w:color="000000"/>
              <w:right w:val="single" w:sz="4" w:space="0" w:color="000000"/>
            </w:tcBorders>
          </w:tcPr>
          <w:p w14:paraId="770F71CB"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835" w:type="dxa"/>
            <w:vMerge/>
            <w:tcBorders>
              <w:top w:val="single" w:sz="4" w:space="0" w:color="000000"/>
              <w:left w:val="single" w:sz="4" w:space="0" w:color="000000"/>
              <w:bottom w:val="single" w:sz="4" w:space="0" w:color="000000"/>
              <w:right w:val="single" w:sz="4" w:space="0" w:color="000000"/>
            </w:tcBorders>
          </w:tcPr>
          <w:p w14:paraId="268D68EA"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c>
          <w:tcPr>
            <w:tcW w:w="1540" w:type="dxa"/>
            <w:vMerge/>
            <w:tcBorders>
              <w:top w:val="single" w:sz="4" w:space="0" w:color="000000"/>
              <w:left w:val="single" w:sz="4" w:space="0" w:color="000000"/>
              <w:bottom w:val="single" w:sz="4" w:space="0" w:color="000000"/>
              <w:right w:val="single" w:sz="4" w:space="0" w:color="000000"/>
            </w:tcBorders>
          </w:tcPr>
          <w:p w14:paraId="19FEAFB4" w14:textId="77777777" w:rsidR="006B0A9B" w:rsidRPr="00D03312" w:rsidRDefault="006B0A9B" w:rsidP="006B0A9B">
            <w:pPr>
              <w:widowControl w:val="0"/>
              <w:autoSpaceDE w:val="0"/>
              <w:autoSpaceDN w:val="0"/>
              <w:adjustRightInd w:val="0"/>
              <w:spacing w:after="0" w:line="240" w:lineRule="auto"/>
              <w:rPr>
                <w:rFonts w:ascii="Times New Roman" w:hAnsi="Times New Roman" w:cs="Times New Roman"/>
              </w:rPr>
            </w:pPr>
          </w:p>
        </w:tc>
      </w:tr>
    </w:tbl>
    <w:p w14:paraId="5E32CED8" w14:textId="77777777" w:rsidR="00DE0BD6" w:rsidRPr="00D03312" w:rsidRDefault="00DE0BD6" w:rsidP="006B0A9B">
      <w:pPr>
        <w:widowControl w:val="0"/>
        <w:autoSpaceDE w:val="0"/>
        <w:autoSpaceDN w:val="0"/>
        <w:adjustRightInd w:val="0"/>
        <w:textAlignment w:val="center"/>
        <w:rPr>
          <w:rFonts w:ascii="Times New Roman" w:hAnsi="Times New Roman" w:cs="Times New Roman"/>
          <w:b/>
          <w:bCs/>
          <w:color w:val="000000"/>
        </w:rPr>
      </w:pPr>
    </w:p>
    <w:p w14:paraId="5E361952" w14:textId="77777777" w:rsidR="00DE0BD6" w:rsidRPr="00D03312" w:rsidRDefault="00DE0BD6" w:rsidP="006B0A9B">
      <w:pPr>
        <w:widowControl w:val="0"/>
        <w:autoSpaceDE w:val="0"/>
        <w:autoSpaceDN w:val="0"/>
        <w:adjustRightInd w:val="0"/>
        <w:textAlignment w:val="center"/>
        <w:rPr>
          <w:rFonts w:ascii="Times New Roman" w:hAnsi="Times New Roman" w:cs="Times New Roman"/>
          <w:b/>
          <w:bCs/>
          <w:color w:val="000000"/>
        </w:rPr>
      </w:pPr>
    </w:p>
    <w:p w14:paraId="5C764B5C" w14:textId="77777777" w:rsidR="00DE0BD6" w:rsidRPr="00D03312" w:rsidRDefault="00DE0BD6" w:rsidP="006B0A9B">
      <w:pPr>
        <w:widowControl w:val="0"/>
        <w:autoSpaceDE w:val="0"/>
        <w:autoSpaceDN w:val="0"/>
        <w:adjustRightInd w:val="0"/>
        <w:textAlignment w:val="center"/>
        <w:rPr>
          <w:rFonts w:ascii="Times New Roman" w:hAnsi="Times New Roman" w:cs="Times New Roman"/>
          <w:b/>
          <w:bCs/>
          <w:color w:val="000000"/>
        </w:rPr>
      </w:pPr>
    </w:p>
    <w:p w14:paraId="4135E9D4" w14:textId="77777777" w:rsidR="006B0A9B" w:rsidRPr="00D03312" w:rsidRDefault="006B0A9B" w:rsidP="006B0A9B">
      <w:pPr>
        <w:widowControl w:val="0"/>
        <w:autoSpaceDE w:val="0"/>
        <w:autoSpaceDN w:val="0"/>
        <w:adjustRightInd w:val="0"/>
        <w:textAlignment w:val="center"/>
        <w:rPr>
          <w:rFonts w:ascii="Times New Roman" w:hAnsi="Times New Roman" w:cs="Times New Roman"/>
          <w:b/>
          <w:bCs/>
          <w:color w:val="000000"/>
        </w:rPr>
      </w:pPr>
    </w:p>
    <w:tbl>
      <w:tblPr>
        <w:tblpPr w:leftFromText="180" w:rightFromText="180" w:vertAnchor="page" w:horzAnchor="page" w:tblpX="1511" w:tblpY="2123"/>
        <w:tblW w:w="0" w:type="auto"/>
        <w:tblLayout w:type="fixed"/>
        <w:tblCellMar>
          <w:left w:w="0" w:type="dxa"/>
          <w:right w:w="0" w:type="dxa"/>
        </w:tblCellMar>
        <w:tblLook w:val="0000" w:firstRow="0" w:lastRow="0" w:firstColumn="0" w:lastColumn="0" w:noHBand="0" w:noVBand="0"/>
      </w:tblPr>
      <w:tblGrid>
        <w:gridCol w:w="3860"/>
        <w:gridCol w:w="4770"/>
        <w:gridCol w:w="5130"/>
      </w:tblGrid>
      <w:tr w:rsidR="00DE0BD6" w:rsidRPr="00D03312" w14:paraId="2353A364" w14:textId="77777777" w:rsidTr="0012180F">
        <w:trPr>
          <w:trHeight w:val="580"/>
        </w:trPr>
        <w:tc>
          <w:tcPr>
            <w:tcW w:w="13760" w:type="dxa"/>
            <w:gridSpan w:val="3"/>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tcPr>
          <w:p w14:paraId="4C5848F3" w14:textId="77777777" w:rsidR="00DE0BD6" w:rsidRPr="00D03312" w:rsidRDefault="00DE0BD6" w:rsidP="0012180F">
            <w:pPr>
              <w:widowControl w:val="0"/>
              <w:autoSpaceDE w:val="0"/>
              <w:autoSpaceDN w:val="0"/>
              <w:adjustRightInd w:val="0"/>
              <w:spacing w:after="0" w:line="288" w:lineRule="auto"/>
              <w:jc w:val="center"/>
              <w:textAlignment w:val="center"/>
              <w:rPr>
                <w:rFonts w:ascii="Times New Roman" w:hAnsi="Times New Roman" w:cs="Times New Roman"/>
                <w:b/>
                <w:bCs/>
                <w:color w:val="000000"/>
              </w:rPr>
            </w:pPr>
            <w:r w:rsidRPr="00D03312">
              <w:rPr>
                <w:rFonts w:ascii="Times New Roman" w:hAnsi="Times New Roman" w:cs="Times New Roman"/>
                <w:b/>
                <w:bCs/>
                <w:color w:val="000000"/>
              </w:rPr>
              <w:lastRenderedPageBreak/>
              <w:t>REZULTATET E TE NXENIT-HISTORI</w:t>
            </w:r>
          </w:p>
          <w:p w14:paraId="71F3716F" w14:textId="77777777" w:rsidR="00DE0BD6" w:rsidRPr="00D03312" w:rsidRDefault="00DE0BD6" w:rsidP="0012180F">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b/>
                <w:bCs/>
                <w:color w:val="000000"/>
              </w:rPr>
              <w:t>TEMATIKA   TIPARET SISTEMIT POLITIK EUROPIAN SHEK.XII-XV</w:t>
            </w:r>
          </w:p>
        </w:tc>
      </w:tr>
      <w:tr w:rsidR="00DE0BD6" w:rsidRPr="00D03312" w14:paraId="70A18F17" w14:textId="77777777" w:rsidTr="0012180F">
        <w:trPr>
          <w:trHeight w:val="1873"/>
        </w:trPr>
        <w:tc>
          <w:tcPr>
            <w:tcW w:w="1376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AFF4BD" w14:textId="6CDAD446" w:rsidR="00DE0BD6" w:rsidRPr="00D03312" w:rsidRDefault="00DE0BD6" w:rsidP="0012180F">
            <w:pPr>
              <w:widowControl w:val="0"/>
              <w:autoSpaceDE w:val="0"/>
              <w:autoSpaceDN w:val="0"/>
              <w:adjustRightInd w:val="0"/>
              <w:textAlignment w:val="center"/>
              <w:rPr>
                <w:rFonts w:ascii="Times New Roman" w:hAnsi="Times New Roman" w:cs="Times New Roman"/>
                <w:b/>
                <w:bCs/>
                <w:color w:val="000000"/>
              </w:rPr>
            </w:pPr>
            <w:r w:rsidRPr="00D03312">
              <w:rPr>
                <w:rFonts w:ascii="Times New Roman" w:hAnsi="Times New Roman" w:cs="Times New Roman"/>
                <w:b/>
                <w:bCs/>
                <w:color w:val="000000"/>
              </w:rPr>
              <w:t>Rezultate t</w:t>
            </w:r>
            <w:r w:rsidR="00395370">
              <w:rPr>
                <w:rFonts w:ascii="Times New Roman" w:hAnsi="Times New Roman" w:cs="Times New Roman"/>
                <w:b/>
                <w:bCs/>
                <w:color w:val="000000"/>
              </w:rPr>
              <w:t>ë</w:t>
            </w:r>
            <w:r w:rsidRPr="00D03312">
              <w:rPr>
                <w:rFonts w:ascii="Times New Roman" w:hAnsi="Times New Roman" w:cs="Times New Roman"/>
                <w:b/>
                <w:bCs/>
                <w:color w:val="000000"/>
              </w:rPr>
              <w:t xml:space="preserve"> p</w:t>
            </w:r>
            <w:r w:rsidR="00395370">
              <w:rPr>
                <w:rFonts w:ascii="Times New Roman" w:hAnsi="Times New Roman" w:cs="Times New Roman"/>
                <w:b/>
                <w:bCs/>
                <w:color w:val="000000"/>
              </w:rPr>
              <w:t>ë</w:t>
            </w:r>
            <w:r w:rsidRPr="00D03312">
              <w:rPr>
                <w:rFonts w:ascii="Times New Roman" w:hAnsi="Times New Roman" w:cs="Times New Roman"/>
                <w:b/>
                <w:bCs/>
                <w:color w:val="000000"/>
              </w:rPr>
              <w:t>rgjithshme t</w:t>
            </w:r>
            <w:r w:rsidR="00395370">
              <w:rPr>
                <w:rFonts w:ascii="Times New Roman" w:hAnsi="Times New Roman" w:cs="Times New Roman"/>
                <w:b/>
                <w:bCs/>
                <w:color w:val="000000"/>
              </w:rPr>
              <w:t>ë</w:t>
            </w:r>
            <w:r w:rsidRPr="00D03312">
              <w:rPr>
                <w:rFonts w:ascii="Times New Roman" w:hAnsi="Times New Roman" w:cs="Times New Roman"/>
                <w:b/>
                <w:bCs/>
                <w:color w:val="000000"/>
              </w:rPr>
              <w:t xml:space="preserve"> t</w:t>
            </w:r>
            <w:r w:rsidR="00395370">
              <w:rPr>
                <w:rFonts w:ascii="Times New Roman" w:hAnsi="Times New Roman" w:cs="Times New Roman"/>
                <w:b/>
                <w:bCs/>
                <w:color w:val="000000"/>
              </w:rPr>
              <w:t>ë</w:t>
            </w:r>
            <w:r w:rsidRPr="00D03312">
              <w:rPr>
                <w:rFonts w:ascii="Times New Roman" w:hAnsi="Times New Roman" w:cs="Times New Roman"/>
                <w:b/>
                <w:bCs/>
                <w:color w:val="000000"/>
              </w:rPr>
              <w:t xml:space="preserve"> nx</w:t>
            </w:r>
            <w:r w:rsidR="00395370">
              <w:rPr>
                <w:rFonts w:ascii="Times New Roman" w:hAnsi="Times New Roman" w:cs="Times New Roman"/>
                <w:b/>
                <w:bCs/>
                <w:color w:val="000000"/>
              </w:rPr>
              <w:t>ë</w:t>
            </w:r>
            <w:r w:rsidRPr="00D03312">
              <w:rPr>
                <w:rFonts w:ascii="Times New Roman" w:hAnsi="Times New Roman" w:cs="Times New Roman"/>
                <w:b/>
                <w:bCs/>
                <w:color w:val="000000"/>
              </w:rPr>
              <w:t>nit t</w:t>
            </w:r>
            <w:r w:rsidR="00395370">
              <w:rPr>
                <w:rFonts w:ascii="Times New Roman" w:hAnsi="Times New Roman" w:cs="Times New Roman"/>
                <w:b/>
                <w:bCs/>
                <w:color w:val="000000"/>
              </w:rPr>
              <w:t>ë</w:t>
            </w:r>
            <w:r w:rsidRPr="00D03312">
              <w:rPr>
                <w:rFonts w:ascii="Times New Roman" w:hAnsi="Times New Roman" w:cs="Times New Roman"/>
                <w:b/>
                <w:bCs/>
                <w:color w:val="000000"/>
              </w:rPr>
              <w:t xml:space="preserve"> shkall</w:t>
            </w:r>
            <w:r w:rsidR="00395370">
              <w:rPr>
                <w:rFonts w:ascii="Times New Roman" w:hAnsi="Times New Roman" w:cs="Times New Roman"/>
                <w:b/>
                <w:bCs/>
                <w:color w:val="000000"/>
              </w:rPr>
              <w:t>ë</w:t>
            </w:r>
            <w:r w:rsidRPr="00D03312">
              <w:rPr>
                <w:rFonts w:ascii="Times New Roman" w:hAnsi="Times New Roman" w:cs="Times New Roman"/>
                <w:b/>
                <w:bCs/>
                <w:color w:val="000000"/>
              </w:rPr>
              <w:t>s:</w:t>
            </w:r>
          </w:p>
          <w:p w14:paraId="2B4CE674" w14:textId="4640E233" w:rsidR="00DE0BD6" w:rsidRPr="00D03312" w:rsidRDefault="00DE0BD6" w:rsidP="0012180F">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 xml:space="preserve">Formimi </w:t>
            </w:r>
            <w:r w:rsidR="00740C00">
              <w:rPr>
                <w:rFonts w:ascii="Times New Roman" w:hAnsi="Times New Roman" w:cs="Times New Roman"/>
                <w:color w:val="000000"/>
              </w:rPr>
              <w:t>i</w:t>
            </w:r>
            <w:r w:rsidRPr="00D03312">
              <w:rPr>
                <w:rFonts w:ascii="Times New Roman" w:hAnsi="Times New Roman" w:cs="Times New Roman"/>
                <w:color w:val="000000"/>
              </w:rPr>
              <w:t xml:space="preserve"> shtet-kombit ishte arritje në bashkimin e vendit.</w:t>
            </w:r>
          </w:p>
          <w:p w14:paraId="4031CA48" w14:textId="77777777" w:rsidR="00DE0BD6" w:rsidRPr="00D03312" w:rsidRDefault="00DE0BD6" w:rsidP="0012180F">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Mbretëria angleze mori formën e qeverisjes si mbret</w:t>
            </w:r>
            <w:r w:rsidRPr="00D03312">
              <w:rPr>
                <w:rFonts w:ascii="Times New Roman" w:hAnsi="Times New Roman" w:cs="Times New Roman"/>
                <w:color w:val="000000"/>
                <w:rtl/>
                <w:lang w:bidi="ar-YE"/>
              </w:rPr>
              <w:t>ëri e kufizuar me themelimin e paralmentit</w:t>
            </w:r>
            <w:r w:rsidRPr="00D03312">
              <w:rPr>
                <w:rFonts w:ascii="Times New Roman" w:hAnsi="Times New Roman" w:cs="Times New Roman"/>
                <w:color w:val="000000"/>
              </w:rPr>
              <w:t>.</w:t>
            </w:r>
          </w:p>
          <w:p w14:paraId="5129F356" w14:textId="27577CD8" w:rsidR="00DE0BD6" w:rsidRPr="00D03312" w:rsidRDefault="00DE0BD6" w:rsidP="0012180F">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00395370">
              <w:rPr>
                <w:rFonts w:ascii="Times New Roman" w:hAnsi="Times New Roman" w:cs="Times New Roman"/>
                <w:color w:val="000000"/>
              </w:rPr>
              <w:t>Formimi i</w:t>
            </w:r>
            <w:r w:rsidRPr="00D03312">
              <w:rPr>
                <w:rFonts w:ascii="Times New Roman" w:hAnsi="Times New Roman" w:cs="Times New Roman"/>
                <w:color w:val="000000"/>
              </w:rPr>
              <w:t xml:space="preserve"> Monarkisë së centralizuar mbi baza kombëtare në Francë ishte rezultat </w:t>
            </w:r>
            <w:r w:rsidR="00395370">
              <w:rPr>
                <w:rFonts w:ascii="Times New Roman" w:hAnsi="Times New Roman" w:cs="Times New Roman"/>
                <w:color w:val="000000"/>
              </w:rPr>
              <w:t>i</w:t>
            </w:r>
            <w:r w:rsidRPr="00D03312">
              <w:rPr>
                <w:rFonts w:ascii="Times New Roman" w:hAnsi="Times New Roman" w:cs="Times New Roman"/>
                <w:color w:val="000000"/>
              </w:rPr>
              <w:t xml:space="preserve"> një politike shekullore kundër separatizmit feudal.</w:t>
            </w:r>
          </w:p>
          <w:p w14:paraId="51691983" w14:textId="77777777" w:rsidR="00DE0BD6" w:rsidRPr="00D03312" w:rsidRDefault="00DE0BD6" w:rsidP="0012180F">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Perandoria Osmane ishte nga më të rëndësishmet e mijëvjeçarit te dytë.</w:t>
            </w:r>
          </w:p>
          <w:p w14:paraId="48048650" w14:textId="2F239B99" w:rsidR="00DE0BD6" w:rsidRPr="00D03312" w:rsidRDefault="00DE0BD6" w:rsidP="0012180F">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Në mesjetë, ndryshe nga kohët moderne, kasha kishte mo</w:t>
            </w:r>
            <w:r w:rsidR="00395370">
              <w:rPr>
                <w:rFonts w:ascii="Times New Roman" w:hAnsi="Times New Roman" w:cs="Times New Roman"/>
                <w:color w:val="000000"/>
              </w:rPr>
              <w:t>nopolin e arsimit e të kulturës</w:t>
            </w:r>
            <w:r w:rsidRPr="00D03312">
              <w:rPr>
                <w:rFonts w:ascii="Times New Roman" w:hAnsi="Times New Roman" w:cs="Times New Roman"/>
                <w:color w:val="000000"/>
              </w:rPr>
              <w:t>.</w:t>
            </w:r>
          </w:p>
        </w:tc>
      </w:tr>
      <w:tr w:rsidR="0012180F" w:rsidRPr="00D03312" w14:paraId="2B0A09B8" w14:textId="77777777" w:rsidTr="0012180F">
        <w:trPr>
          <w:trHeight w:val="314"/>
        </w:trPr>
        <w:tc>
          <w:tcPr>
            <w:tcW w:w="3860"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tcPr>
          <w:p w14:paraId="00FB5201" w14:textId="1AF5C795" w:rsidR="00DE0BD6" w:rsidRPr="00D03312" w:rsidRDefault="00DE0BD6" w:rsidP="00395370">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NJOHURIT</w:t>
            </w:r>
            <w:r w:rsidR="00395370">
              <w:rPr>
                <w:rFonts w:ascii="Cambria" w:hAnsi="Cambria" w:cs="Times New Roman"/>
                <w:color w:val="000000"/>
              </w:rPr>
              <w:t>Ë</w:t>
            </w:r>
          </w:p>
        </w:tc>
        <w:tc>
          <w:tcPr>
            <w:tcW w:w="4770"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tcPr>
          <w:p w14:paraId="4485B286" w14:textId="77777777" w:rsidR="00DE0BD6" w:rsidRPr="00D03312" w:rsidRDefault="00DE0BD6" w:rsidP="0012180F">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SHKATHTESITE DHE PROÇESET</w:t>
            </w:r>
          </w:p>
        </w:tc>
        <w:tc>
          <w:tcPr>
            <w:tcW w:w="5130"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tcPr>
          <w:p w14:paraId="581EA76E" w14:textId="77777777" w:rsidR="00DE0BD6" w:rsidRPr="00D03312" w:rsidRDefault="00DE0BD6" w:rsidP="0012180F">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D03312">
              <w:rPr>
                <w:rFonts w:ascii="Times New Roman" w:hAnsi="Times New Roman" w:cs="Times New Roman"/>
                <w:color w:val="000000"/>
              </w:rPr>
              <w:t>QENDRIMET DHE VLERAT</w:t>
            </w:r>
          </w:p>
        </w:tc>
      </w:tr>
      <w:tr w:rsidR="00DE0BD6" w:rsidRPr="00D03312" w14:paraId="6D8605DF" w14:textId="77777777" w:rsidTr="0012180F">
        <w:trPr>
          <w:trHeight w:val="4521"/>
        </w:trPr>
        <w:tc>
          <w:tcPr>
            <w:tcW w:w="3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239AC1" w14:textId="77777777" w:rsidR="00DE0BD6" w:rsidRPr="00D03312" w:rsidRDefault="00DE0BD6"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Fillesat e shtet-kombeve</w:t>
            </w:r>
          </w:p>
          <w:p w14:paraId="5FF4BFD1" w14:textId="77777777" w:rsidR="00DE0BD6" w:rsidRPr="00D03312" w:rsidRDefault="00DE0BD6"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Mbretëria e Anglisë-parlamentarizmi</w:t>
            </w:r>
          </w:p>
          <w:p w14:paraId="4B6FAFBC" w14:textId="77777777" w:rsidR="00DE0BD6" w:rsidRPr="00D03312" w:rsidRDefault="00DE0BD6"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Monarkia francize-absolutizmi</w:t>
            </w:r>
          </w:p>
          <w:p w14:paraId="16B58DF9" w14:textId="77777777" w:rsidR="00DE0BD6" w:rsidRPr="00D03312" w:rsidRDefault="00DE0BD6"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Perandoria Osmane</w:t>
            </w:r>
          </w:p>
          <w:p w14:paraId="4E1458A8" w14:textId="77777777" w:rsidR="00DE0BD6" w:rsidRPr="00D03312" w:rsidRDefault="00DE0BD6"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Kultura mesjetare</w:t>
            </w:r>
          </w:p>
        </w:tc>
        <w:tc>
          <w:tcPr>
            <w:tcW w:w="47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99FEA4" w14:textId="77777777" w:rsidR="00DE0BD6" w:rsidRPr="00D03312" w:rsidRDefault="00DE0BD6"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b/>
                <w:bCs/>
                <w:color w:val="000000"/>
              </w:rPr>
              <w:t>Nxënësi</w:t>
            </w:r>
            <w:r w:rsidRPr="00D03312">
              <w:rPr>
                <w:rFonts w:ascii="Times New Roman" w:hAnsi="Times New Roman" w:cs="Times New Roman"/>
                <w:color w:val="000000"/>
              </w:rPr>
              <w:t>:</w:t>
            </w:r>
          </w:p>
          <w:p w14:paraId="17CAE313" w14:textId="46A1ED89" w:rsidR="00DE0BD6" w:rsidRPr="00D03312" w:rsidRDefault="00DE0BD6"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Shpjegon veçoritë e krijimit të shtet-kombeve në Evropën perëndimore</w:t>
            </w:r>
            <w:r w:rsidR="00131518">
              <w:rPr>
                <w:rFonts w:ascii="Times New Roman" w:hAnsi="Times New Roman" w:cs="Times New Roman"/>
                <w:color w:val="000000"/>
              </w:rPr>
              <w:t>.</w:t>
            </w:r>
          </w:p>
          <w:p w14:paraId="5D760F5D" w14:textId="77777777" w:rsidR="00DE0BD6" w:rsidRPr="00D03312" w:rsidRDefault="00DE0BD6"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Demonstron:</w:t>
            </w:r>
          </w:p>
          <w:p w14:paraId="15385D39" w14:textId="4D227DFB" w:rsidR="00DE0BD6" w:rsidRPr="00D03312" w:rsidRDefault="00DE0BD6"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rPr>
              <w:t>a.  Karakteristikat e sistemit politik të Evropës Perëndimore</w:t>
            </w:r>
            <w:r w:rsidR="00131518">
              <w:rPr>
                <w:rFonts w:ascii="Times New Roman" w:hAnsi="Times New Roman" w:cs="Times New Roman"/>
                <w:color w:val="000000"/>
              </w:rPr>
              <w:t>.</w:t>
            </w:r>
          </w:p>
          <w:p w14:paraId="2E5CFF8B" w14:textId="3F47DE86" w:rsidR="00DE0BD6" w:rsidRPr="00D03312" w:rsidRDefault="00DE0BD6"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rPr>
              <w:t>b.  Rolin e Kartës së Madhe të Lirive në aspektin e të drejtave humane</w:t>
            </w:r>
            <w:r w:rsidR="00131518">
              <w:rPr>
                <w:rFonts w:ascii="Times New Roman" w:hAnsi="Times New Roman" w:cs="Times New Roman"/>
                <w:color w:val="000000"/>
              </w:rPr>
              <w:t>.</w:t>
            </w:r>
          </w:p>
          <w:p w14:paraId="40C434F0" w14:textId="77777777" w:rsidR="00DE0BD6" w:rsidRPr="00D03312" w:rsidRDefault="00DE0BD6"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rPr>
              <w:t>c.  Etapat e zhvillimit të Monarkisë Franceze</w:t>
            </w:r>
          </w:p>
          <w:p w14:paraId="422FB2EE" w14:textId="43309A70" w:rsidR="00DE0BD6" w:rsidRPr="00D03312" w:rsidRDefault="00DE0BD6"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rPr>
              <w:t>d.  Kushtet historike të formimit të Perandorisë Osmane</w:t>
            </w:r>
            <w:r w:rsidR="00131518">
              <w:rPr>
                <w:rFonts w:ascii="Times New Roman" w:hAnsi="Times New Roman" w:cs="Times New Roman"/>
                <w:color w:val="000000"/>
              </w:rPr>
              <w:t>.</w:t>
            </w:r>
          </w:p>
          <w:p w14:paraId="3AF022D6" w14:textId="3AA199C6" w:rsidR="00DE0BD6" w:rsidRPr="00D03312" w:rsidRDefault="00DE0BD6" w:rsidP="0012180F">
            <w:pPr>
              <w:widowControl w:val="0"/>
              <w:autoSpaceDE w:val="0"/>
              <w:autoSpaceDN w:val="0"/>
              <w:adjustRightInd w:val="0"/>
              <w:spacing w:after="0" w:line="288" w:lineRule="auto"/>
              <w:textAlignment w:val="center"/>
              <w:rPr>
                <w:rFonts w:ascii="Times New Roman" w:hAnsi="Times New Roman" w:cs="Times New Roman"/>
                <w:color w:val="000000"/>
              </w:rPr>
            </w:pPr>
            <w:r w:rsidRPr="00D03312">
              <w:rPr>
                <w:rFonts w:ascii="Times New Roman" w:hAnsi="Times New Roman" w:cs="Times New Roman"/>
                <w:color w:val="000000"/>
              </w:rPr>
              <w:t>Tendancat e zhvillimit të artit</w:t>
            </w:r>
            <w:r w:rsidR="00131518">
              <w:rPr>
                <w:rFonts w:ascii="Times New Roman" w:hAnsi="Times New Roman" w:cs="Times New Roman"/>
                <w:color w:val="000000"/>
              </w:rPr>
              <w:t>.</w:t>
            </w:r>
          </w:p>
          <w:p w14:paraId="2975456F" w14:textId="5D81886E" w:rsidR="00DE0BD6" w:rsidRPr="00D03312" w:rsidRDefault="00DE0BD6" w:rsidP="0012180F">
            <w:pPr>
              <w:widowControl w:val="0"/>
              <w:autoSpaceDE w:val="0"/>
              <w:autoSpaceDN w:val="0"/>
              <w:adjustRightInd w:val="0"/>
              <w:spacing w:after="0" w:line="288" w:lineRule="auto"/>
              <w:ind w:left="283" w:hanging="283"/>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 xml:space="preserve">Forcon ndjenjën e identitetit kombëtar dhe respektin për historinë kombëtare me qëllim zgjerimin e përmasave europiane në studimin </w:t>
            </w:r>
            <w:r w:rsidR="00F92F03">
              <w:rPr>
                <w:rFonts w:ascii="Times New Roman" w:hAnsi="Times New Roman" w:cs="Times New Roman"/>
                <w:color w:val="000000"/>
              </w:rPr>
              <w:t xml:space="preserve">         </w:t>
            </w:r>
            <w:r w:rsidRPr="00D03312">
              <w:rPr>
                <w:rFonts w:ascii="Times New Roman" w:hAnsi="Times New Roman" w:cs="Times New Roman"/>
                <w:color w:val="000000"/>
              </w:rPr>
              <w:t xml:space="preserve">e </w:t>
            </w:r>
            <w:r w:rsidR="00131518">
              <w:rPr>
                <w:rFonts w:ascii="Times New Roman" w:hAnsi="Times New Roman" w:cs="Times New Roman"/>
                <w:color w:val="000000"/>
              </w:rPr>
              <w:t>histories.</w:t>
            </w:r>
          </w:p>
        </w:tc>
        <w:tc>
          <w:tcPr>
            <w:tcW w:w="5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F57710" w14:textId="77777777" w:rsidR="00DE0BD6" w:rsidRPr="00D03312" w:rsidRDefault="00DE0BD6" w:rsidP="0012180F">
            <w:pPr>
              <w:widowControl w:val="0"/>
              <w:autoSpaceDE w:val="0"/>
              <w:autoSpaceDN w:val="0"/>
              <w:adjustRightInd w:val="0"/>
              <w:spacing w:after="0" w:line="288" w:lineRule="auto"/>
              <w:jc w:val="both"/>
              <w:textAlignment w:val="center"/>
              <w:rPr>
                <w:rFonts w:ascii="Times New Roman" w:hAnsi="Times New Roman" w:cs="Times New Roman"/>
                <w:color w:val="000000"/>
              </w:rPr>
            </w:pPr>
            <w:r w:rsidRPr="00D03312">
              <w:rPr>
                <w:rFonts w:ascii="Times New Roman" w:hAnsi="Times New Roman" w:cs="Times New Roman"/>
                <w:b/>
                <w:bCs/>
                <w:color w:val="000000"/>
              </w:rPr>
              <w:t>Nxënësi:</w:t>
            </w:r>
          </w:p>
          <w:p w14:paraId="6DE55C14" w14:textId="1459731D" w:rsidR="00DE0BD6" w:rsidRPr="00D03312" w:rsidRDefault="00DE0BD6" w:rsidP="0012180F">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Vlerëson asgjesimin e copëtimit feudal mesjetar dhe përfaqësimin e qeverisjes me sa më shumë interesa</w:t>
            </w:r>
            <w:r w:rsidR="00131518">
              <w:rPr>
                <w:rFonts w:ascii="Times New Roman" w:hAnsi="Times New Roman" w:cs="Times New Roman"/>
                <w:color w:val="000000"/>
              </w:rPr>
              <w:t>.</w:t>
            </w:r>
          </w:p>
          <w:p w14:paraId="130A5F1C" w14:textId="641F0040" w:rsidR="00DE0BD6" w:rsidRPr="00D03312" w:rsidRDefault="00DE0BD6" w:rsidP="0012180F">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r w:rsidRPr="00D03312">
              <w:rPr>
                <w:rFonts w:ascii="Times New Roman" w:hAnsi="Times New Roman" w:cs="Times New Roman"/>
                <w:color w:val="000000"/>
                <w:lang w:val="it-IT"/>
              </w:rPr>
              <w:t xml:space="preserve">• </w:t>
            </w:r>
            <w:r w:rsidRPr="00D03312">
              <w:rPr>
                <w:rFonts w:ascii="Times New Roman" w:hAnsi="Times New Roman" w:cs="Times New Roman"/>
                <w:color w:val="000000"/>
                <w:lang w:val="it-IT"/>
              </w:rPr>
              <w:tab/>
            </w:r>
            <w:r w:rsidRPr="00D03312">
              <w:rPr>
                <w:rFonts w:ascii="Times New Roman" w:hAnsi="Times New Roman" w:cs="Times New Roman"/>
                <w:color w:val="000000"/>
              </w:rPr>
              <w:t>Vlerëson trashëgiminë kulturore botërore</w:t>
            </w:r>
            <w:r w:rsidR="00131518">
              <w:rPr>
                <w:rFonts w:ascii="Times New Roman" w:hAnsi="Times New Roman" w:cs="Times New Roman"/>
                <w:color w:val="000000"/>
              </w:rPr>
              <w:t>.</w:t>
            </w:r>
            <w:r w:rsidRPr="00D03312">
              <w:rPr>
                <w:rFonts w:ascii="Times New Roman" w:hAnsi="Times New Roman" w:cs="Times New Roman"/>
                <w:color w:val="000000"/>
              </w:rPr>
              <w:t xml:space="preserve"> </w:t>
            </w:r>
          </w:p>
          <w:p w14:paraId="0FEF61C2" w14:textId="77777777" w:rsidR="00DE0BD6" w:rsidRPr="00D03312" w:rsidRDefault="00DE0BD6" w:rsidP="0012180F">
            <w:pPr>
              <w:widowControl w:val="0"/>
              <w:autoSpaceDE w:val="0"/>
              <w:autoSpaceDN w:val="0"/>
              <w:adjustRightInd w:val="0"/>
              <w:spacing w:after="0" w:line="288" w:lineRule="auto"/>
              <w:ind w:left="283" w:hanging="283"/>
              <w:jc w:val="both"/>
              <w:textAlignment w:val="center"/>
              <w:rPr>
                <w:rFonts w:ascii="Times New Roman" w:hAnsi="Times New Roman" w:cs="Times New Roman"/>
                <w:color w:val="000000"/>
              </w:rPr>
            </w:pPr>
          </w:p>
        </w:tc>
      </w:tr>
    </w:tbl>
    <w:p w14:paraId="499C3745" w14:textId="77777777" w:rsidR="006B0A9B" w:rsidRPr="00D03312" w:rsidRDefault="006B0A9B" w:rsidP="00131518">
      <w:pPr>
        <w:jc w:val="center"/>
        <w:rPr>
          <w:rFonts w:ascii="Times New Roman" w:hAnsi="Times New Roman" w:cs="Times New Roman"/>
        </w:rPr>
      </w:pPr>
    </w:p>
    <w:sectPr w:rsidR="006B0A9B" w:rsidRPr="00D03312" w:rsidSect="0012180F">
      <w:pgSz w:w="16840" w:h="11900" w:orient="landscape"/>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46C5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41701"/>
    <w:multiLevelType w:val="hybridMultilevel"/>
    <w:tmpl w:val="698A63B4"/>
    <w:lvl w:ilvl="0" w:tplc="EF8C6288">
      <w:start w:val="15"/>
      <w:numFmt w:val="decimal"/>
      <w:lvlText w:val="%1"/>
      <w:lvlJc w:val="left"/>
      <w:pPr>
        <w:ind w:left="660" w:hanging="360"/>
      </w:pPr>
      <w:rPr>
        <w:rFonts w:hint="default"/>
        <w:sz w:val="28"/>
      </w:rPr>
    </w:lvl>
    <w:lvl w:ilvl="1" w:tplc="041C0019" w:tentative="1">
      <w:start w:val="1"/>
      <w:numFmt w:val="lowerLetter"/>
      <w:lvlText w:val="%2."/>
      <w:lvlJc w:val="left"/>
      <w:pPr>
        <w:ind w:left="1380" w:hanging="360"/>
      </w:pPr>
    </w:lvl>
    <w:lvl w:ilvl="2" w:tplc="041C001B" w:tentative="1">
      <w:start w:val="1"/>
      <w:numFmt w:val="lowerRoman"/>
      <w:lvlText w:val="%3."/>
      <w:lvlJc w:val="right"/>
      <w:pPr>
        <w:ind w:left="2100" w:hanging="180"/>
      </w:pPr>
    </w:lvl>
    <w:lvl w:ilvl="3" w:tplc="041C000F" w:tentative="1">
      <w:start w:val="1"/>
      <w:numFmt w:val="decimal"/>
      <w:lvlText w:val="%4."/>
      <w:lvlJc w:val="left"/>
      <w:pPr>
        <w:ind w:left="2820" w:hanging="360"/>
      </w:pPr>
    </w:lvl>
    <w:lvl w:ilvl="4" w:tplc="041C0019" w:tentative="1">
      <w:start w:val="1"/>
      <w:numFmt w:val="lowerLetter"/>
      <w:lvlText w:val="%5."/>
      <w:lvlJc w:val="left"/>
      <w:pPr>
        <w:ind w:left="3540" w:hanging="360"/>
      </w:pPr>
    </w:lvl>
    <w:lvl w:ilvl="5" w:tplc="041C001B" w:tentative="1">
      <w:start w:val="1"/>
      <w:numFmt w:val="lowerRoman"/>
      <w:lvlText w:val="%6."/>
      <w:lvlJc w:val="right"/>
      <w:pPr>
        <w:ind w:left="4260" w:hanging="180"/>
      </w:pPr>
    </w:lvl>
    <w:lvl w:ilvl="6" w:tplc="041C000F" w:tentative="1">
      <w:start w:val="1"/>
      <w:numFmt w:val="decimal"/>
      <w:lvlText w:val="%7."/>
      <w:lvlJc w:val="left"/>
      <w:pPr>
        <w:ind w:left="4980" w:hanging="360"/>
      </w:pPr>
    </w:lvl>
    <w:lvl w:ilvl="7" w:tplc="041C0019" w:tentative="1">
      <w:start w:val="1"/>
      <w:numFmt w:val="lowerLetter"/>
      <w:lvlText w:val="%8."/>
      <w:lvlJc w:val="left"/>
      <w:pPr>
        <w:ind w:left="5700" w:hanging="360"/>
      </w:pPr>
    </w:lvl>
    <w:lvl w:ilvl="8" w:tplc="041C001B" w:tentative="1">
      <w:start w:val="1"/>
      <w:numFmt w:val="lowerRoman"/>
      <w:lvlText w:val="%9."/>
      <w:lvlJc w:val="right"/>
      <w:pPr>
        <w:ind w:left="6420" w:hanging="180"/>
      </w:pPr>
    </w:lvl>
  </w:abstractNum>
  <w:abstractNum w:abstractNumId="2">
    <w:nsid w:val="015304B3"/>
    <w:multiLevelType w:val="hybridMultilevel"/>
    <w:tmpl w:val="0160073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3219BA"/>
    <w:multiLevelType w:val="hybridMultilevel"/>
    <w:tmpl w:val="633C8078"/>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11CB51F8"/>
    <w:multiLevelType w:val="hybridMultilevel"/>
    <w:tmpl w:val="B210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77A13"/>
    <w:multiLevelType w:val="hybridMultilevel"/>
    <w:tmpl w:val="11D47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985899"/>
    <w:multiLevelType w:val="multilevel"/>
    <w:tmpl w:val="DC50AA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7">
    <w:nsid w:val="298E59CD"/>
    <w:multiLevelType w:val="hybridMultilevel"/>
    <w:tmpl w:val="8EEED3F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AAA67C1"/>
    <w:multiLevelType w:val="hybridMultilevel"/>
    <w:tmpl w:val="60E6CC64"/>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9">
    <w:nsid w:val="32D84F09"/>
    <w:multiLevelType w:val="hybridMultilevel"/>
    <w:tmpl w:val="C50AC25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3F8D4F73"/>
    <w:multiLevelType w:val="multilevel"/>
    <w:tmpl w:val="0C568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4443109"/>
    <w:multiLevelType w:val="hybridMultilevel"/>
    <w:tmpl w:val="8108836A"/>
    <w:lvl w:ilvl="0" w:tplc="0409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Symbol"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Symbol"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Symbol"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460734D6"/>
    <w:multiLevelType w:val="hybridMultilevel"/>
    <w:tmpl w:val="4AFE6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792E20"/>
    <w:multiLevelType w:val="hybridMultilevel"/>
    <w:tmpl w:val="9FEA67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9D36515"/>
    <w:multiLevelType w:val="hybridMultilevel"/>
    <w:tmpl w:val="6130CB2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7D12664"/>
    <w:multiLevelType w:val="hybridMultilevel"/>
    <w:tmpl w:val="18F0EF3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D622FF0"/>
    <w:multiLevelType w:val="hybridMultilevel"/>
    <w:tmpl w:val="753276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6"/>
  </w:num>
  <w:num w:numId="4">
    <w:abstractNumId w:val="0"/>
  </w:num>
  <w:num w:numId="5">
    <w:abstractNumId w:val="4"/>
  </w:num>
  <w:num w:numId="6">
    <w:abstractNumId w:val="6"/>
  </w:num>
  <w:num w:numId="7">
    <w:abstractNumId w:val="2"/>
  </w:num>
  <w:num w:numId="8">
    <w:abstractNumId w:val="8"/>
  </w:num>
  <w:num w:numId="9">
    <w:abstractNumId w:val="7"/>
  </w:num>
  <w:num w:numId="10">
    <w:abstractNumId w:val="14"/>
  </w:num>
  <w:num w:numId="11">
    <w:abstractNumId w:val="15"/>
  </w:num>
  <w:num w:numId="12">
    <w:abstractNumId w:val="13"/>
  </w:num>
  <w:num w:numId="13">
    <w:abstractNumId w:val="5"/>
  </w:num>
  <w:num w:numId="14">
    <w:abstractNumId w:val="10"/>
  </w:num>
  <w:num w:numId="15">
    <w:abstractNumId w:val="9"/>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oNotTrackMoves/>
  <w:defaultTabStop w:val="720"/>
  <w:drawingGridHorizontalSpacing w:val="110"/>
  <w:displayHorizontalDrawingGridEvery w:val="2"/>
  <w:characterSpacingControl w:val="doNotCompress"/>
  <w:compat>
    <w:compatSetting w:name="compatibilityMode" w:uri="http://schemas.microsoft.com/office/word" w:val="12"/>
  </w:compat>
  <w:rsids>
    <w:rsidRoot w:val="00EF1CB0"/>
    <w:rsid w:val="000214D9"/>
    <w:rsid w:val="000317B0"/>
    <w:rsid w:val="0005683D"/>
    <w:rsid w:val="000F0F42"/>
    <w:rsid w:val="0012180F"/>
    <w:rsid w:val="00131191"/>
    <w:rsid w:val="00131518"/>
    <w:rsid w:val="001B727C"/>
    <w:rsid w:val="001C16F1"/>
    <w:rsid w:val="001C3978"/>
    <w:rsid w:val="002A362D"/>
    <w:rsid w:val="002B7743"/>
    <w:rsid w:val="002F5670"/>
    <w:rsid w:val="00382D24"/>
    <w:rsid w:val="00395370"/>
    <w:rsid w:val="00424B6C"/>
    <w:rsid w:val="004A4C19"/>
    <w:rsid w:val="0050635A"/>
    <w:rsid w:val="0058756E"/>
    <w:rsid w:val="005D70B8"/>
    <w:rsid w:val="005E68B2"/>
    <w:rsid w:val="00636FD6"/>
    <w:rsid w:val="00690BEE"/>
    <w:rsid w:val="006A7CE2"/>
    <w:rsid w:val="006B0A9B"/>
    <w:rsid w:val="00740C00"/>
    <w:rsid w:val="00751D8F"/>
    <w:rsid w:val="00762305"/>
    <w:rsid w:val="007A1636"/>
    <w:rsid w:val="007E7935"/>
    <w:rsid w:val="00810F4C"/>
    <w:rsid w:val="008418C4"/>
    <w:rsid w:val="008B0BE3"/>
    <w:rsid w:val="00987A49"/>
    <w:rsid w:val="009A66CE"/>
    <w:rsid w:val="00A60130"/>
    <w:rsid w:val="00AA0AC8"/>
    <w:rsid w:val="00AE6D3D"/>
    <w:rsid w:val="00B125E1"/>
    <w:rsid w:val="00B53FBA"/>
    <w:rsid w:val="00B716BC"/>
    <w:rsid w:val="00BE70EA"/>
    <w:rsid w:val="00C10543"/>
    <w:rsid w:val="00C427AA"/>
    <w:rsid w:val="00CE2143"/>
    <w:rsid w:val="00CF3E6F"/>
    <w:rsid w:val="00D03312"/>
    <w:rsid w:val="00D077D8"/>
    <w:rsid w:val="00D21C35"/>
    <w:rsid w:val="00D57BF8"/>
    <w:rsid w:val="00DE0BD6"/>
    <w:rsid w:val="00DF0802"/>
    <w:rsid w:val="00E5544C"/>
    <w:rsid w:val="00EB42CD"/>
    <w:rsid w:val="00EE4295"/>
    <w:rsid w:val="00EF1CB0"/>
    <w:rsid w:val="00F16EAF"/>
    <w:rsid w:val="00F344BB"/>
    <w:rsid w:val="00F905FB"/>
    <w:rsid w:val="00F92F03"/>
    <w:rsid w:val="00FA51E2"/>
    <w:rsid w:val="00FB1544"/>
    <w:rsid w:val="00FF0245"/>
    <w:rsid w:val="00FF2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D9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F90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C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427AA"/>
    <w:pPr>
      <w:ind w:left="720"/>
      <w:contextualSpacing/>
    </w:pPr>
  </w:style>
  <w:style w:type="paragraph" w:styleId="ListBullet">
    <w:name w:val="List Bullet"/>
    <w:basedOn w:val="Normal"/>
    <w:uiPriority w:val="99"/>
    <w:unhideWhenUsed/>
    <w:rsid w:val="006A7CE2"/>
    <w:pPr>
      <w:numPr>
        <w:numId w:val="4"/>
      </w:numPr>
      <w:contextualSpacing/>
    </w:pPr>
  </w:style>
  <w:style w:type="paragraph" w:customStyle="1" w:styleId="Default">
    <w:name w:val="Default"/>
    <w:rsid w:val="00382D24"/>
    <w:pPr>
      <w:autoSpaceDE w:val="0"/>
      <w:autoSpaceDN w:val="0"/>
      <w:adjustRightInd w:val="0"/>
      <w:spacing w:after="0" w:line="240" w:lineRule="auto"/>
    </w:pPr>
    <w:rPr>
      <w:rFonts w:ascii="Times New Roman" w:eastAsia="Calibri" w:hAnsi="Times New Roman" w:cs="Times New Roman"/>
      <w:color w:val="000000"/>
      <w:sz w:val="24"/>
      <w:szCs w:val="24"/>
      <w:lang w:val="en-CA"/>
    </w:rPr>
  </w:style>
  <w:style w:type="paragraph" w:styleId="NoSpacing">
    <w:name w:val="No Spacing"/>
    <w:link w:val="NoSpacingChar"/>
    <w:qFormat/>
    <w:rsid w:val="00382D2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382D24"/>
    <w:rPr>
      <w:rFonts w:ascii="Calibri" w:eastAsia="Times New Roman" w:hAnsi="Calibri" w:cs="Times New Roman"/>
    </w:rPr>
  </w:style>
  <w:style w:type="paragraph" w:customStyle="1" w:styleId="NoParagraphStyle">
    <w:name w:val="[No Paragraph Style]"/>
    <w:rsid w:val="004A4C1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TEKSTI">
    <w:name w:val="TEKSTI"/>
    <w:basedOn w:val="NoParagraphStyle"/>
    <w:next w:val="NoParagraphStyle"/>
    <w:uiPriority w:val="99"/>
    <w:rsid w:val="004A4C19"/>
    <w:pPr>
      <w:jc w:val="both"/>
    </w:pPr>
    <w:rPr>
      <w:rFonts w:ascii="GillSansMT" w:hAnsi="GillSansMT" w:cs="GillSansMT"/>
      <w:sz w:val="22"/>
      <w:szCs w:val="22"/>
      <w:lang w:val="en-US"/>
    </w:rPr>
  </w:style>
  <w:style w:type="paragraph" w:customStyle="1" w:styleId="BasicParagraph">
    <w:name w:val="[Basic Paragraph]"/>
    <w:basedOn w:val="NoParagraphStyle"/>
    <w:uiPriority w:val="99"/>
    <w:rsid w:val="004A4C19"/>
  </w:style>
  <w:style w:type="paragraph" w:customStyle="1" w:styleId="Tekstibullets">
    <w:name w:val="Teksti bullets"/>
    <w:basedOn w:val="NoParagraphStyle"/>
    <w:next w:val="NoParagraphStyle"/>
    <w:uiPriority w:val="99"/>
    <w:rsid w:val="00D077D8"/>
    <w:pPr>
      <w:ind w:left="283" w:hanging="283"/>
      <w:jc w:val="both"/>
    </w:pPr>
    <w:rPr>
      <w:rFonts w:ascii="GillSansMT" w:hAnsi="GillSansMT" w:cs="GillSansMT"/>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21</Pages>
  <Words>3982</Words>
  <Characters>22704</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dc:creator>
  <cp:lastModifiedBy>User Ideart</cp:lastModifiedBy>
  <cp:revision>36</cp:revision>
  <cp:lastPrinted>2015-08-31T09:20:00Z</cp:lastPrinted>
  <dcterms:created xsi:type="dcterms:W3CDTF">2015-08-31T12:19:00Z</dcterms:created>
  <dcterms:modified xsi:type="dcterms:W3CDTF">2017-09-14T12:43:00Z</dcterms:modified>
</cp:coreProperties>
</file>