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36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VLERËSIMI</w:t>
      </w:r>
    </w:p>
    <w:p w14:paraId="0FCFF4F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p>
    <w:p w14:paraId="37F5F48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Vlerësimi i nxënësit përshkon gjithë procesin mësimor, shërben për përmirësimin e këtij procesi dhe mbështetet tërësisht në përmbajtjen e programit lëndor. Kjo do të thotë që mësuesi nuk ka të drejtë të vlerësojë nxënësit për ato kompetenca që nuk përshkruhen në program. </w:t>
      </w:r>
    </w:p>
    <w:p w14:paraId="71B2095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Fusha mësimore “Edukim fizik, sporte dhe shëndet” në arsimin bazë ndihmon nxënësit të zhvillojnë njohuritë, shkathtësitë, qëndrimet dhe kompetencat e nevojshme, të cilat kontribuojnë në sigurimin e mirëqenies shëndet</w:t>
      </w:r>
      <w:r w:rsidRPr="002551A1">
        <w:rPr>
          <w:rFonts w:ascii="Times New Roman" w:eastAsiaTheme="minorHAnsi" w:hAnsi="Times New Roman"/>
          <w:color w:val="000000"/>
          <w:rtl/>
          <w:lang w:val="en-US" w:bidi="ar-YE"/>
        </w:rPr>
        <w:t>ësore, intelektuale</w:t>
      </w:r>
      <w:r w:rsidRPr="002551A1">
        <w:rPr>
          <w:rFonts w:ascii="Times New Roman" w:eastAsiaTheme="minorHAnsi" w:hAnsi="Times New Roman"/>
          <w:color w:val="000000"/>
          <w:lang w:val="en-US"/>
        </w:rPr>
        <w:t xml:space="preserve">, emocionale, fizike dhe sociale. </w:t>
      </w:r>
    </w:p>
    <w:p w14:paraId="561C96C8" w14:textId="77777777" w:rsidR="009F5FA0" w:rsidRPr="00563667"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Nivelet e arritjes</w:t>
      </w:r>
      <w:r w:rsidRPr="002551A1">
        <w:rPr>
          <w:rFonts w:ascii="Times New Roman" w:eastAsiaTheme="minorHAnsi" w:hAnsi="Times New Roman"/>
          <w:color w:val="000000"/>
          <w:lang w:val="en-US"/>
        </w:rPr>
        <w:t xml:space="preserve"> shprehin rezultatet e ndryshme që arrijnë nxënës të ndryshëm gjatë proçesit mësomor,</w:t>
      </w:r>
      <w:r w:rsidRPr="002551A1">
        <w:rPr>
          <w:rFonts w:ascii="Times New Roman" w:eastAsiaTheme="minorHAnsi" w:hAnsi="Times New Roman"/>
          <w:color w:val="000000"/>
          <w:rtl/>
          <w:lang w:val="en-US" w:bidi="ar-YE"/>
        </w:rPr>
        <w:t xml:space="preserve"> për të arritur rezultatet e të nxënit</w:t>
      </w:r>
      <w:r w:rsidRPr="002551A1">
        <w:rPr>
          <w:rFonts w:ascii="Times New Roman" w:eastAsiaTheme="minorHAnsi" w:hAnsi="Times New Roman"/>
          <w:color w:val="000000"/>
          <w:lang w:val="en-US"/>
        </w:rPr>
        <w:t xml:space="preserve"> dhe fitimin e kompetencave. Çdo nivel, në thelb, ofron  kritere të njësuara për vlerësimin e njohurive, shkathtësive dhe qëndrimeve të nxënësve  sipas fushave përkatëse. </w:t>
      </w:r>
      <w:r w:rsidRPr="00563667">
        <w:rPr>
          <w:rFonts w:ascii="Times New Roman" w:eastAsiaTheme="minorHAnsi" w:hAnsi="Times New Roman"/>
          <w:color w:val="000000"/>
          <w:lang w:val="en-US"/>
        </w:rPr>
        <w:t>Këto nivele hartohen për të mundësuar mësuesit të përcaktojnë arritjen e kompetencës nga nxënësi në fund të çdo viti sipas shkallëve përkatëse.</w:t>
      </w:r>
    </w:p>
    <w:p w14:paraId="21D16A9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563667">
        <w:rPr>
          <w:rFonts w:ascii="Times New Roman" w:eastAsiaTheme="minorHAnsi" w:hAnsi="Times New Roman"/>
          <w:color w:val="000000"/>
          <w:lang w:val="en-US"/>
        </w:rPr>
        <w:t xml:space="preserve">Vlerësimi rigoroz </w:t>
      </w:r>
      <w:r w:rsidRPr="002551A1">
        <w:rPr>
          <w:rFonts w:ascii="Times New Roman" w:eastAsiaTheme="minorHAnsi" w:hAnsi="Times New Roman"/>
          <w:color w:val="000000"/>
          <w:lang w:val="en-US"/>
        </w:rPr>
        <w:t>bazuar në nivele të përcaktuara</w:t>
      </w:r>
      <w:r w:rsidRPr="00563667">
        <w:rPr>
          <w:rFonts w:ascii="Times New Roman" w:eastAsiaTheme="minorHAnsi" w:hAnsi="Times New Roman"/>
          <w:color w:val="000000"/>
          <w:lang w:val="en-US"/>
        </w:rPr>
        <w:t>, krijon besim në gjykimet e mësuesve, jep siguri te prindërit dhe të tjerët që të gjithë nxënësit i kanë arritjet e tyre në përputhje me standardet e pranuara kombëtare dhe janë duke ecur në përputhje me pritshmëritë</w:t>
      </w:r>
      <w:r w:rsidRPr="002551A1">
        <w:rPr>
          <w:rFonts w:ascii="Times New Roman" w:eastAsiaTheme="minorHAnsi" w:hAnsi="Times New Roman"/>
          <w:color w:val="000000"/>
          <w:lang w:val="en-US"/>
        </w:rPr>
        <w:t>.</w:t>
      </w:r>
    </w:p>
    <w:p w14:paraId="79F23CC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5D13758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 xml:space="preserve">Kërkesa për zbatimin e niveleve të arritjes </w:t>
      </w:r>
    </w:p>
    <w:p w14:paraId="4E910CB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Nivelet e arritjes bazohen në rezultatet e të nxënit të kompetencave të përcaktuara sipas shkallëve për fushat përkatëse në dokumentin e kurrikulës bërthamë. Ato do të përdoren nga mësuesit, hartuesit e teksteve shkollore e materialeve të tjera ndihmëse për procesin mësimor, specialistët e vlerësimit dhe inspektorët e arsimit. </w:t>
      </w:r>
    </w:p>
    <w:p w14:paraId="2DA1C3A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Në veçanti, nivelet e arritjes do ta ndihmojnë mësuesin për të planifikuar mësimdhënien individuale, punën e diferencuar sipas niveleve të nxënësit, për të ndikuar pozitivisht në progresin e tijdhe për të raportuar të nxënit e nxënësit. Për të përcaktuar nivelin e arritjes së nxënësit duhen bërë një sërë vëzhgimesh dhe duhen përdorur një sërë instrumentesh vlerësimi të cilat do të shërbejnë më pas për progresin e tij. </w:t>
      </w:r>
    </w:p>
    <w:p w14:paraId="31DC1BE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Hartimi i instrumenteve të vlerësimit të arritjeve të të nxënit duhet kryer duke u mbështetur në nivelet e arritjeve që janë përshkruar në këtë dokument.</w:t>
      </w:r>
    </w:p>
    <w:p w14:paraId="64279A9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rtl/>
          <w:lang w:val="en-US" w:bidi="ar-YE"/>
        </w:rPr>
      </w:pPr>
      <w:r w:rsidRPr="002551A1">
        <w:rPr>
          <w:rFonts w:ascii="Times New Roman" w:eastAsiaTheme="minorHAnsi" w:hAnsi="Times New Roman"/>
          <w:b/>
          <w:bCs/>
          <w:color w:val="000000"/>
          <w:lang w:val="en-US"/>
        </w:rPr>
        <w:t>Përshkrim i përgjithshëm i 5 niveleve</w:t>
      </w:r>
      <w:r w:rsidRPr="002551A1">
        <w:rPr>
          <w:rFonts w:ascii="Times New Roman" w:eastAsiaTheme="minorHAnsi" w:hAnsi="Times New Roman"/>
          <w:color w:val="000000"/>
          <w:rtl/>
          <w:lang w:val="en-US" w:bidi="ar-YE"/>
        </w:rPr>
        <w:t xml:space="preserve"> të arritjes</w:t>
      </w:r>
    </w:p>
    <w:p w14:paraId="5E62E16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rtl/>
          <w:lang w:val="en-US" w:bidi="ar-YE"/>
        </w:rPr>
      </w:pPr>
    </w:p>
    <w:p w14:paraId="126F30D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Në parim janë përcaktuar </w:t>
      </w:r>
      <w:r w:rsidRPr="002551A1">
        <w:rPr>
          <w:rFonts w:ascii="Times New Roman" w:eastAsiaTheme="minorHAnsi" w:hAnsi="Times New Roman"/>
          <w:b/>
          <w:bCs/>
          <w:color w:val="000000"/>
          <w:lang w:val="en-US"/>
        </w:rPr>
        <w:t>pesë nivele arritje</w:t>
      </w:r>
      <w:r w:rsidRPr="002551A1">
        <w:rPr>
          <w:rFonts w:ascii="Times New Roman" w:eastAsiaTheme="minorHAnsi" w:hAnsi="Times New Roman"/>
          <w:color w:val="000000"/>
          <w:lang w:val="en-US"/>
        </w:rPr>
        <w:t xml:space="preserve"> (1,2,3,4,5) të njohurive, aftësive dhe qëndrimeve që demonstron nxënësi: niveli 1 (</w:t>
      </w:r>
      <w:r w:rsidRPr="002551A1">
        <w:rPr>
          <w:rFonts w:ascii="Times New Roman" w:eastAsiaTheme="minorHAnsi" w:hAnsi="Times New Roman"/>
          <w:b/>
          <w:bCs/>
          <w:i/>
          <w:iCs/>
          <w:color w:val="000000"/>
          <w:lang w:val="en-US"/>
        </w:rPr>
        <w:t>pamjaftueshëm</w:t>
      </w:r>
      <w:r w:rsidRPr="002551A1">
        <w:rPr>
          <w:rFonts w:ascii="Times New Roman" w:eastAsiaTheme="minorHAnsi" w:hAnsi="Times New Roman"/>
          <w:color w:val="000000"/>
          <w:lang w:val="en-US"/>
        </w:rPr>
        <w:t>), niveli 2 (</w:t>
      </w:r>
      <w:r w:rsidRPr="002551A1">
        <w:rPr>
          <w:rFonts w:ascii="Times New Roman" w:eastAsiaTheme="minorHAnsi" w:hAnsi="Times New Roman"/>
          <w:b/>
          <w:bCs/>
          <w:i/>
          <w:iCs/>
          <w:color w:val="000000"/>
          <w:lang w:val="en-US"/>
        </w:rPr>
        <w:t>mjaftueshëm</w:t>
      </w:r>
      <w:r w:rsidRPr="002551A1">
        <w:rPr>
          <w:rFonts w:ascii="Times New Roman" w:eastAsiaTheme="minorHAnsi" w:hAnsi="Times New Roman"/>
          <w:color w:val="000000"/>
          <w:lang w:val="en-US"/>
        </w:rPr>
        <w:t>), niveli 3 (</w:t>
      </w:r>
      <w:r w:rsidRPr="002551A1">
        <w:rPr>
          <w:rFonts w:ascii="Times New Roman" w:eastAsiaTheme="minorHAnsi" w:hAnsi="Times New Roman"/>
          <w:b/>
          <w:bCs/>
          <w:i/>
          <w:iCs/>
          <w:color w:val="000000"/>
          <w:lang w:val="en-US"/>
        </w:rPr>
        <w:t>mirë</w:t>
      </w:r>
      <w:r w:rsidRPr="002551A1">
        <w:rPr>
          <w:rFonts w:ascii="Times New Roman" w:eastAsiaTheme="minorHAnsi" w:hAnsi="Times New Roman"/>
          <w:color w:val="000000"/>
          <w:lang w:val="en-US"/>
        </w:rPr>
        <w:t>), niveli 4 (</w:t>
      </w:r>
      <w:r w:rsidRPr="002551A1">
        <w:rPr>
          <w:rFonts w:ascii="Times New Roman" w:eastAsiaTheme="minorHAnsi" w:hAnsi="Times New Roman"/>
          <w:b/>
          <w:bCs/>
          <w:i/>
          <w:iCs/>
          <w:color w:val="000000"/>
          <w:lang w:val="en-US"/>
        </w:rPr>
        <w:t>shumë mirë</w:t>
      </w:r>
      <w:r w:rsidRPr="002551A1">
        <w:rPr>
          <w:rFonts w:ascii="Times New Roman" w:eastAsiaTheme="minorHAnsi" w:hAnsi="Times New Roman"/>
          <w:color w:val="000000"/>
          <w:lang w:val="en-US"/>
        </w:rPr>
        <w:t>) dhe niveli 5 (</w:t>
      </w:r>
      <w:r w:rsidRPr="002551A1">
        <w:rPr>
          <w:rFonts w:ascii="Times New Roman" w:eastAsiaTheme="minorHAnsi" w:hAnsi="Times New Roman"/>
          <w:b/>
          <w:bCs/>
          <w:i/>
          <w:iCs/>
          <w:color w:val="000000"/>
          <w:lang w:val="en-US"/>
        </w:rPr>
        <w:t>shkëlqyeshëm</w:t>
      </w:r>
      <w:r w:rsidRPr="002551A1">
        <w:rPr>
          <w:rFonts w:ascii="Times New Roman" w:eastAsiaTheme="minorHAnsi" w:hAnsi="Times New Roman"/>
          <w:color w:val="000000"/>
          <w:lang w:val="en-US"/>
        </w:rPr>
        <w:t>). Këto nivele korrespondojnë përkatësisht me notat: 4; 5-6; 7;  8-9; dhe 10 të sistemit të vlerësimit me notë. Përveç përshkrimit të profilit të përgjithshëm (diagrama 1), secili nivel është specifikuar edhe për secilën kompetencë sipas fushave</w:t>
      </w:r>
      <w:r w:rsidRPr="002551A1">
        <w:rPr>
          <w:rFonts w:ascii="Times New Roman" w:eastAsiaTheme="minorHAnsi" w:hAnsi="Times New Roman"/>
          <w:color w:val="000000"/>
          <w:vertAlign w:val="superscript"/>
          <w:lang w:val="en-US"/>
        </w:rPr>
        <w:t>1</w:t>
      </w:r>
      <w:r w:rsidRPr="002551A1">
        <w:rPr>
          <w:rFonts w:ascii="Times New Roman" w:eastAsiaTheme="minorHAnsi" w:hAnsi="Times New Roman"/>
          <w:color w:val="000000"/>
          <w:rtl/>
          <w:lang w:val="en-US" w:bidi="ar-YE"/>
        </w:rPr>
        <w:t xml:space="preserve"> në përshtatje me rezultatet </w:t>
      </w:r>
      <w:r w:rsidRPr="002551A1">
        <w:rPr>
          <w:rFonts w:ascii="Times New Roman" w:eastAsiaTheme="minorHAnsi" w:hAnsi="Times New Roman"/>
          <w:color w:val="000000"/>
          <w:lang w:val="en-US"/>
        </w:rPr>
        <w:t>përkatëse të</w:t>
      </w:r>
      <w:r w:rsidRPr="002551A1">
        <w:rPr>
          <w:rFonts w:ascii="Times New Roman" w:eastAsiaTheme="minorHAnsi" w:hAnsi="Times New Roman"/>
          <w:color w:val="000000"/>
          <w:rtl/>
          <w:lang w:val="en-US" w:bidi="ar-YE"/>
        </w:rPr>
        <w:t xml:space="preserve"> të nxënit, </w:t>
      </w:r>
      <w:r w:rsidRPr="002551A1">
        <w:rPr>
          <w:rFonts w:ascii="Times New Roman" w:eastAsiaTheme="minorHAnsi" w:hAnsi="Times New Roman"/>
          <w:color w:val="000000"/>
          <w:lang w:val="en-US"/>
        </w:rPr>
        <w:t>në përfundim të shkallës 3 dhe 4. (Për vlerësimin e arritjeve të klasës së 6-të, do t’i referoheni shkallës së 3-të).</w:t>
      </w:r>
    </w:p>
    <w:p w14:paraId="4EB1C04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Diagrama 1</w:t>
      </w:r>
    </w:p>
    <w:p w14:paraId="142A86F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p>
    <w:p w14:paraId="3E8962EA" w14:textId="77777777" w:rsidR="009F5FA0" w:rsidRPr="002551A1" w:rsidRDefault="009F5FA0" w:rsidP="009F5FA0">
      <w:pPr>
        <w:widowControl w:val="0"/>
        <w:autoSpaceDE w:val="0"/>
        <w:autoSpaceDN w:val="0"/>
        <w:adjustRightInd w:val="0"/>
        <w:spacing w:after="0" w:line="240" w:lineRule="auto"/>
        <w:ind w:left="454"/>
        <w:jc w:val="both"/>
        <w:textAlignment w:val="center"/>
        <w:rPr>
          <w:rFonts w:ascii="Times New Roman" w:eastAsiaTheme="minorHAnsi" w:hAnsi="Times New Roman"/>
          <w:color w:val="000000"/>
          <w:lang w:val="en-US"/>
        </w:rPr>
      </w:pPr>
      <w:r w:rsidRPr="00563667">
        <w:rPr>
          <w:rFonts w:ascii="Times New Roman" w:eastAsiaTheme="minorHAnsi" w:hAnsi="Times New Roman"/>
          <w:noProof/>
          <w:color w:val="000000"/>
          <w:lang w:val="en-US"/>
        </w:rPr>
        <w:lastRenderedPageBreak/>
        <w:drawing>
          <wp:inline distT="0" distB="0" distL="0" distR="0" wp14:anchorId="4C282F73" wp14:editId="3CB12745">
            <wp:extent cx="5943600" cy="23221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322131"/>
                    </a:xfrm>
                    <a:prstGeom prst="rect">
                      <a:avLst/>
                    </a:prstGeom>
                    <a:noFill/>
                    <a:ln>
                      <a:noFill/>
                    </a:ln>
                  </pic:spPr>
                </pic:pic>
              </a:graphicData>
            </a:graphic>
          </wp:inline>
        </w:drawing>
      </w:r>
    </w:p>
    <w:p w14:paraId="37A47E07" w14:textId="77777777" w:rsidR="009F5FA0" w:rsidRPr="002551A1" w:rsidRDefault="009F5FA0" w:rsidP="009F5FA0">
      <w:pPr>
        <w:widowControl w:val="0"/>
        <w:autoSpaceDE w:val="0"/>
        <w:autoSpaceDN w:val="0"/>
        <w:adjustRightInd w:val="0"/>
        <w:spacing w:after="0" w:line="240" w:lineRule="auto"/>
        <w:ind w:left="454"/>
        <w:jc w:val="both"/>
        <w:textAlignment w:val="center"/>
        <w:rPr>
          <w:rFonts w:ascii="Times New Roman" w:eastAsiaTheme="minorHAnsi" w:hAnsi="Times New Roman"/>
          <w:color w:val="000000"/>
          <w:lang w:val="en-US"/>
        </w:rPr>
      </w:pPr>
    </w:p>
    <w:p w14:paraId="3C83B646" w14:textId="77777777" w:rsidR="009F5FA0" w:rsidRPr="00563667" w:rsidRDefault="009F5FA0" w:rsidP="009F5FA0">
      <w:pPr>
        <w:spacing w:after="0" w:line="240" w:lineRule="auto"/>
        <w:rPr>
          <w:rFonts w:ascii="Times New Roman" w:hAnsi="Times New Roman"/>
        </w:rPr>
      </w:pPr>
    </w:p>
    <w:p w14:paraId="23F46C34" w14:textId="77777777" w:rsidR="009F5FA0" w:rsidRPr="00563667" w:rsidRDefault="009F5FA0" w:rsidP="009F5FA0">
      <w:pPr>
        <w:spacing w:after="0" w:line="240" w:lineRule="auto"/>
        <w:rPr>
          <w:rFonts w:ascii="Times New Roman" w:hAnsi="Times New Roman"/>
        </w:rPr>
      </w:pPr>
    </w:p>
    <w:p w14:paraId="72E7D962" w14:textId="77777777" w:rsidR="009F5FA0" w:rsidRPr="00563667" w:rsidRDefault="009F5FA0" w:rsidP="009F5FA0">
      <w:pPr>
        <w:spacing w:after="0" w:line="240" w:lineRule="auto"/>
        <w:rPr>
          <w:rFonts w:ascii="Times New Roman" w:hAnsi="Times New Roman"/>
        </w:rPr>
      </w:pPr>
    </w:p>
    <w:p w14:paraId="438B8448" w14:textId="77777777" w:rsidR="009F5FA0" w:rsidRPr="00563667" w:rsidRDefault="009F5FA0" w:rsidP="009F5FA0">
      <w:pPr>
        <w:spacing w:after="0" w:line="240" w:lineRule="auto"/>
        <w:rPr>
          <w:rFonts w:ascii="Times New Roman" w:hAnsi="Times New Roman"/>
        </w:rPr>
      </w:pPr>
    </w:p>
    <w:p w14:paraId="5A5E8569" w14:textId="77777777" w:rsidR="009F5FA0" w:rsidRPr="00563667" w:rsidRDefault="009F5FA0" w:rsidP="009F5FA0">
      <w:pPr>
        <w:spacing w:after="0" w:line="240" w:lineRule="auto"/>
        <w:rPr>
          <w:rFonts w:ascii="Times New Roman" w:hAnsi="Times New Roman"/>
        </w:rPr>
      </w:pPr>
    </w:p>
    <w:p w14:paraId="77310361" w14:textId="77777777" w:rsidR="009F5FA0" w:rsidRPr="00563667" w:rsidRDefault="009F5FA0" w:rsidP="009F5FA0">
      <w:pPr>
        <w:spacing w:after="0" w:line="240" w:lineRule="auto"/>
        <w:rPr>
          <w:rFonts w:ascii="Times New Roman" w:hAnsi="Times New Roman"/>
        </w:rPr>
      </w:pPr>
    </w:p>
    <w:p w14:paraId="2E5B9235" w14:textId="77777777" w:rsidR="009F5FA0" w:rsidRPr="00563667" w:rsidRDefault="009F5FA0" w:rsidP="009F5FA0">
      <w:pPr>
        <w:spacing w:after="0" w:line="240" w:lineRule="auto"/>
        <w:rPr>
          <w:rFonts w:ascii="Times New Roman" w:hAnsi="Times New Roman"/>
        </w:rPr>
      </w:pPr>
    </w:p>
    <w:p w14:paraId="0A04B960" w14:textId="77777777" w:rsidR="009F5FA0" w:rsidRDefault="009F5FA0" w:rsidP="009F5FA0">
      <w:pPr>
        <w:spacing w:after="0" w:line="240" w:lineRule="auto"/>
        <w:rPr>
          <w:rFonts w:ascii="Times New Roman" w:hAnsi="Times New Roman"/>
        </w:rPr>
      </w:pPr>
    </w:p>
    <w:p w14:paraId="72483B3D" w14:textId="77777777" w:rsidR="009F5FA0" w:rsidRPr="00563667" w:rsidRDefault="009F5FA0" w:rsidP="009F5FA0">
      <w:pPr>
        <w:spacing w:after="0" w:line="240" w:lineRule="auto"/>
        <w:rPr>
          <w:rFonts w:ascii="Times New Roman" w:hAnsi="Times New Roman"/>
        </w:rPr>
      </w:pPr>
    </w:p>
    <w:p w14:paraId="5815892C" w14:textId="77777777" w:rsidR="009F5FA0" w:rsidRDefault="009F5FA0" w:rsidP="009F5FA0">
      <w:pPr>
        <w:spacing w:after="0" w:line="240" w:lineRule="auto"/>
        <w:rPr>
          <w:rFonts w:ascii="Times New Roman" w:hAnsi="Times New Roman"/>
        </w:rPr>
      </w:pPr>
    </w:p>
    <w:p w14:paraId="4D3C3A1F" w14:textId="77777777" w:rsidR="009F5FA0" w:rsidRDefault="009F5FA0" w:rsidP="009F5FA0">
      <w:pPr>
        <w:spacing w:after="0" w:line="240" w:lineRule="auto"/>
        <w:rPr>
          <w:rFonts w:ascii="Times New Roman" w:hAnsi="Times New Roman"/>
        </w:rPr>
      </w:pPr>
    </w:p>
    <w:p w14:paraId="1A8E88A3" w14:textId="77777777" w:rsidR="009F5FA0" w:rsidRDefault="009F5FA0" w:rsidP="009F5FA0">
      <w:pPr>
        <w:spacing w:after="0" w:line="240" w:lineRule="auto"/>
        <w:rPr>
          <w:rFonts w:ascii="Times New Roman" w:hAnsi="Times New Roman"/>
        </w:rPr>
      </w:pPr>
    </w:p>
    <w:p w14:paraId="691C92BB" w14:textId="77777777" w:rsidR="009F5FA0" w:rsidRDefault="009F5FA0" w:rsidP="009F5FA0">
      <w:pPr>
        <w:spacing w:after="0" w:line="240" w:lineRule="auto"/>
        <w:rPr>
          <w:rFonts w:ascii="Times New Roman" w:hAnsi="Times New Roman"/>
        </w:rPr>
      </w:pPr>
    </w:p>
    <w:p w14:paraId="0835EEA6" w14:textId="77777777" w:rsidR="009F5FA0" w:rsidRDefault="009F5FA0" w:rsidP="009F5FA0">
      <w:pPr>
        <w:spacing w:after="0" w:line="240" w:lineRule="auto"/>
        <w:rPr>
          <w:rFonts w:ascii="Times New Roman" w:hAnsi="Times New Roman"/>
        </w:rPr>
      </w:pPr>
    </w:p>
    <w:p w14:paraId="1810FA33" w14:textId="77777777" w:rsidR="009F5FA0" w:rsidRDefault="009F5FA0" w:rsidP="009F5FA0">
      <w:pPr>
        <w:spacing w:after="0" w:line="240" w:lineRule="auto"/>
        <w:rPr>
          <w:rFonts w:ascii="Times New Roman" w:hAnsi="Times New Roman"/>
        </w:rPr>
      </w:pPr>
    </w:p>
    <w:p w14:paraId="5E5B2A3A" w14:textId="77777777" w:rsidR="009F5FA0" w:rsidRDefault="009F5FA0" w:rsidP="009F5FA0">
      <w:pPr>
        <w:spacing w:after="0" w:line="240" w:lineRule="auto"/>
        <w:rPr>
          <w:rFonts w:ascii="Times New Roman" w:hAnsi="Times New Roman"/>
        </w:rPr>
      </w:pPr>
    </w:p>
    <w:p w14:paraId="6A6FD9A5" w14:textId="77777777" w:rsidR="009F5FA0" w:rsidRDefault="009F5FA0" w:rsidP="009F5FA0">
      <w:pPr>
        <w:spacing w:after="0" w:line="240" w:lineRule="auto"/>
        <w:rPr>
          <w:rFonts w:ascii="Times New Roman" w:hAnsi="Times New Roman"/>
        </w:rPr>
      </w:pPr>
    </w:p>
    <w:p w14:paraId="5FFD8254" w14:textId="77777777" w:rsidR="009F5FA0" w:rsidRDefault="009F5FA0" w:rsidP="009F5FA0">
      <w:pPr>
        <w:spacing w:after="0" w:line="240" w:lineRule="auto"/>
        <w:rPr>
          <w:rFonts w:ascii="Times New Roman" w:hAnsi="Times New Roman"/>
        </w:rPr>
      </w:pPr>
    </w:p>
    <w:p w14:paraId="1B7DC63B" w14:textId="77777777" w:rsidR="009F5FA0" w:rsidRDefault="009F5FA0" w:rsidP="009F5FA0">
      <w:pPr>
        <w:spacing w:after="0" w:line="240" w:lineRule="auto"/>
        <w:rPr>
          <w:rFonts w:ascii="Times New Roman" w:hAnsi="Times New Roman"/>
        </w:rPr>
      </w:pPr>
    </w:p>
    <w:p w14:paraId="432A869F" w14:textId="77777777" w:rsidR="009F5FA0" w:rsidRDefault="009F5FA0" w:rsidP="009F5FA0">
      <w:pPr>
        <w:spacing w:after="0" w:line="240" w:lineRule="auto"/>
        <w:rPr>
          <w:rFonts w:ascii="Times New Roman" w:hAnsi="Times New Roman"/>
        </w:rPr>
      </w:pPr>
    </w:p>
    <w:p w14:paraId="517B5CA6" w14:textId="77777777" w:rsidR="009F5FA0" w:rsidRDefault="009F5FA0" w:rsidP="009F5FA0">
      <w:pPr>
        <w:spacing w:after="0" w:line="240" w:lineRule="auto"/>
        <w:rPr>
          <w:rFonts w:ascii="Times New Roman" w:hAnsi="Times New Roman"/>
        </w:rPr>
      </w:pPr>
    </w:p>
    <w:p w14:paraId="049E32CF" w14:textId="77777777" w:rsidR="009F5FA0" w:rsidRDefault="009F5FA0" w:rsidP="009F5FA0">
      <w:pPr>
        <w:spacing w:after="0" w:line="240" w:lineRule="auto"/>
        <w:rPr>
          <w:rFonts w:ascii="Times New Roman" w:hAnsi="Times New Roman"/>
        </w:rPr>
      </w:pPr>
    </w:p>
    <w:p w14:paraId="440FF542" w14:textId="77777777" w:rsidR="009F5FA0" w:rsidRDefault="009F5FA0" w:rsidP="009F5FA0">
      <w:pPr>
        <w:spacing w:after="0" w:line="240" w:lineRule="auto"/>
        <w:rPr>
          <w:rFonts w:ascii="Times New Roman" w:hAnsi="Times New Roman"/>
        </w:rPr>
      </w:pPr>
    </w:p>
    <w:p w14:paraId="3340B873" w14:textId="77777777" w:rsidR="009F5FA0" w:rsidRDefault="009F5FA0" w:rsidP="009F5FA0">
      <w:pPr>
        <w:spacing w:after="0" w:line="240" w:lineRule="auto"/>
        <w:rPr>
          <w:rFonts w:ascii="Times New Roman" w:hAnsi="Times New Roman"/>
        </w:rPr>
      </w:pPr>
    </w:p>
    <w:p w14:paraId="54F0D497" w14:textId="77777777" w:rsidR="009F5FA0" w:rsidRDefault="009F5FA0" w:rsidP="009F5FA0">
      <w:pPr>
        <w:spacing w:after="0" w:line="240" w:lineRule="auto"/>
        <w:rPr>
          <w:rFonts w:ascii="Times New Roman" w:hAnsi="Times New Roman"/>
        </w:rPr>
      </w:pPr>
    </w:p>
    <w:p w14:paraId="36188344" w14:textId="77777777" w:rsidR="009F5FA0" w:rsidRDefault="009F5FA0" w:rsidP="009F5FA0">
      <w:pPr>
        <w:spacing w:after="0" w:line="240" w:lineRule="auto"/>
        <w:rPr>
          <w:rFonts w:ascii="Times New Roman" w:hAnsi="Times New Roman"/>
        </w:rPr>
      </w:pPr>
    </w:p>
    <w:p w14:paraId="65709C72" w14:textId="77777777" w:rsidR="009F5FA0" w:rsidRDefault="009F5FA0" w:rsidP="009F5FA0">
      <w:pPr>
        <w:spacing w:after="0" w:line="240" w:lineRule="auto"/>
        <w:rPr>
          <w:rFonts w:ascii="Times New Roman" w:hAnsi="Times New Roman"/>
        </w:rPr>
      </w:pPr>
    </w:p>
    <w:p w14:paraId="2C2EABF7" w14:textId="77777777" w:rsidR="009F5FA0" w:rsidRDefault="009F5FA0" w:rsidP="009F5FA0">
      <w:pPr>
        <w:spacing w:after="0" w:line="240" w:lineRule="auto"/>
        <w:rPr>
          <w:rFonts w:ascii="Times New Roman" w:hAnsi="Times New Roman"/>
        </w:rPr>
      </w:pPr>
    </w:p>
    <w:p w14:paraId="1587E173" w14:textId="77777777" w:rsidR="009F5FA0" w:rsidRDefault="009F5FA0" w:rsidP="009F5FA0">
      <w:pPr>
        <w:spacing w:after="0" w:line="240" w:lineRule="auto"/>
        <w:rPr>
          <w:rFonts w:ascii="Times New Roman" w:hAnsi="Times New Roman"/>
        </w:rPr>
      </w:pPr>
    </w:p>
    <w:p w14:paraId="18E0AD88" w14:textId="77777777" w:rsidR="009F5FA0" w:rsidRDefault="009F5FA0" w:rsidP="009F5FA0">
      <w:pPr>
        <w:spacing w:after="0" w:line="240" w:lineRule="auto"/>
        <w:rPr>
          <w:rFonts w:ascii="Times New Roman" w:hAnsi="Times New Roman"/>
        </w:rPr>
      </w:pPr>
    </w:p>
    <w:p w14:paraId="7E6DE915" w14:textId="77777777" w:rsidR="009F5FA0" w:rsidRDefault="009F5FA0" w:rsidP="009F5FA0">
      <w:pPr>
        <w:spacing w:after="0" w:line="240" w:lineRule="auto"/>
        <w:rPr>
          <w:rFonts w:ascii="Times New Roman" w:hAnsi="Times New Roman"/>
        </w:rPr>
      </w:pPr>
    </w:p>
    <w:p w14:paraId="5993D10D" w14:textId="77777777" w:rsidR="009F5FA0" w:rsidRDefault="009F5FA0" w:rsidP="009F5FA0">
      <w:pPr>
        <w:spacing w:after="0" w:line="240" w:lineRule="auto"/>
        <w:rPr>
          <w:rFonts w:ascii="Times New Roman" w:hAnsi="Times New Roman"/>
        </w:rPr>
      </w:pPr>
    </w:p>
    <w:p w14:paraId="16C7B478" w14:textId="77777777" w:rsidR="009F5FA0" w:rsidRDefault="009F5FA0" w:rsidP="009F5FA0">
      <w:pPr>
        <w:spacing w:after="0" w:line="240" w:lineRule="auto"/>
        <w:rPr>
          <w:rFonts w:ascii="Times New Roman" w:hAnsi="Times New Roman"/>
        </w:rPr>
      </w:pPr>
    </w:p>
    <w:p w14:paraId="066323C8" w14:textId="77777777" w:rsidR="009F5FA0" w:rsidRDefault="009F5FA0" w:rsidP="009F5FA0">
      <w:pPr>
        <w:spacing w:after="0" w:line="240" w:lineRule="auto"/>
        <w:rPr>
          <w:rFonts w:ascii="Times New Roman" w:hAnsi="Times New Roman"/>
        </w:rPr>
      </w:pPr>
    </w:p>
    <w:p w14:paraId="24606E60" w14:textId="77777777" w:rsidR="009F5FA0" w:rsidRDefault="009F5FA0" w:rsidP="009F5FA0">
      <w:pPr>
        <w:spacing w:after="0" w:line="240" w:lineRule="auto"/>
        <w:rPr>
          <w:rFonts w:ascii="Times New Roman" w:hAnsi="Times New Roman"/>
        </w:rPr>
      </w:pPr>
    </w:p>
    <w:p w14:paraId="22770DA0" w14:textId="77777777" w:rsidR="009F5FA0" w:rsidRDefault="009F5FA0" w:rsidP="009F5FA0">
      <w:pPr>
        <w:spacing w:after="0" w:line="240" w:lineRule="auto"/>
        <w:rPr>
          <w:rFonts w:ascii="Times New Roman" w:hAnsi="Times New Roman"/>
        </w:rPr>
      </w:pPr>
    </w:p>
    <w:p w14:paraId="4C52882B" w14:textId="77777777" w:rsidR="009F5FA0" w:rsidRPr="00563667" w:rsidRDefault="009F5FA0" w:rsidP="009F5FA0">
      <w:pPr>
        <w:spacing w:after="0" w:line="240" w:lineRule="auto"/>
        <w:rPr>
          <w:rFonts w:ascii="Times New Roman" w:hAnsi="Times New Roman"/>
        </w:rPr>
      </w:pPr>
    </w:p>
    <w:p w14:paraId="153EB9AF" w14:textId="77777777" w:rsidR="009F5FA0" w:rsidRPr="00563667" w:rsidRDefault="009F5FA0" w:rsidP="009F5FA0">
      <w:pPr>
        <w:spacing w:after="0" w:line="240" w:lineRule="auto"/>
        <w:rPr>
          <w:rFonts w:ascii="Times New Roman" w:hAnsi="Times New Roman"/>
        </w:rPr>
      </w:pPr>
    </w:p>
    <w:p w14:paraId="22661CC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Pr>
          <w:rFonts w:ascii="Times New Roman" w:eastAsiaTheme="minorHAnsi" w:hAnsi="Times New Roman"/>
          <w:b/>
          <w:bCs/>
          <w:i/>
          <w:iCs/>
          <w:caps/>
          <w:color w:val="000000"/>
          <w:lang w:val="en-US"/>
        </w:rPr>
        <w:t>N</w:t>
      </w:r>
      <w:r w:rsidRPr="002551A1">
        <w:rPr>
          <w:rFonts w:ascii="Times New Roman" w:eastAsiaTheme="minorHAnsi" w:hAnsi="Times New Roman"/>
          <w:b/>
          <w:bCs/>
          <w:i/>
          <w:iCs/>
          <w:caps/>
          <w:color w:val="000000"/>
          <w:lang w:val="en-US"/>
        </w:rPr>
        <w:t>IVELET E ARRITJES SIPAS KOMPETENCAVE,</w:t>
      </w:r>
      <w:r>
        <w:rPr>
          <w:rFonts w:ascii="Times New Roman" w:eastAsiaTheme="minorHAnsi" w:hAnsi="Times New Roman"/>
          <w:b/>
          <w:bCs/>
          <w:i/>
          <w:iCs/>
          <w:caps/>
          <w:color w:val="000000"/>
          <w:lang w:val="en-US"/>
        </w:rPr>
        <w:t xml:space="preserve"> SIPAS NIVELEVE 2, 3, 4, DHE 5- </w:t>
      </w:r>
      <w:r w:rsidRPr="002551A1">
        <w:rPr>
          <w:rFonts w:ascii="Times New Roman" w:eastAsiaTheme="minorHAnsi" w:hAnsi="Times New Roman"/>
          <w:b/>
          <w:bCs/>
          <w:i/>
          <w:iCs/>
          <w:caps/>
          <w:color w:val="000000"/>
          <w:lang w:val="en-US"/>
        </w:rPr>
        <w:t>SHKALLA 3 -4</w:t>
      </w:r>
    </w:p>
    <w:p w14:paraId="426BE77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GB"/>
        </w:rPr>
      </w:pPr>
    </w:p>
    <w:tbl>
      <w:tblPr>
        <w:tblW w:w="9730" w:type="dxa"/>
        <w:tblInd w:w="80" w:type="dxa"/>
        <w:tblLayout w:type="fixed"/>
        <w:tblCellMar>
          <w:left w:w="0" w:type="dxa"/>
          <w:right w:w="0" w:type="dxa"/>
        </w:tblCellMar>
        <w:tblLook w:val="0000" w:firstRow="0" w:lastRow="0" w:firstColumn="0" w:lastColumn="0" w:noHBand="0" w:noVBand="0"/>
      </w:tblPr>
      <w:tblGrid>
        <w:gridCol w:w="1140"/>
        <w:gridCol w:w="3900"/>
        <w:gridCol w:w="4690"/>
      </w:tblGrid>
      <w:tr w:rsidR="009F5FA0" w:rsidRPr="002551A1" w14:paraId="7D1F50C0" w14:textId="77777777" w:rsidTr="003B02CA">
        <w:trPr>
          <w:trHeight w:val="1800"/>
        </w:trPr>
        <w:tc>
          <w:tcPr>
            <w:tcW w:w="9730"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9AEDBC" w14:textId="77777777" w:rsidR="009F5FA0" w:rsidRPr="00563667"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 xml:space="preserve">Kompetenca 1: Shfaq aftësi lëvizore </w:t>
            </w:r>
            <w:r w:rsidRPr="00563667">
              <w:rPr>
                <w:rFonts w:ascii="Times New Roman" w:eastAsiaTheme="minorHAnsi" w:hAnsi="Times New Roman"/>
                <w:b/>
                <w:bCs/>
                <w:color w:val="000000"/>
                <w:lang w:val="en-US"/>
              </w:rPr>
              <w:t>në përshtatje me situata të ndryshme lëvizore e sportive</w:t>
            </w:r>
          </w:p>
          <w:p w14:paraId="129F1FAA"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Kryen kombinime të thjeshta lëvizore, me pjesë të ndryshme të trupit.</w:t>
            </w:r>
          </w:p>
          <w:p w14:paraId="7D8E727A"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Kryen kombinime me lëvizje të ndryshme jolokomotore (tërheqje, shtytje, ekuilibrim, kthim, rrotullim etj.), lokomotorë (ecje, vrapim, kërcim etj.).</w:t>
            </w:r>
          </w:p>
          <w:p w14:paraId="5CCABB96"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Demonstron lëvizje të ndryshme manipulative me mjete (hedhje, pritje, goditje,).</w:t>
            </w:r>
          </w:p>
          <w:p w14:paraId="688B60B3"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Zbaton kombinime të ndryshme lëvizore referuar situatave të ndryshme të lojërave para sportive.</w:t>
            </w:r>
          </w:p>
          <w:p w14:paraId="4609B2DB"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Demonstron metoda të përshtatshme të kryerjes së aktivitetit (marshimit) në natyrë.</w:t>
            </w:r>
          </w:p>
        </w:tc>
      </w:tr>
      <w:tr w:rsidR="009F5FA0" w:rsidRPr="002551A1" w14:paraId="3710E818" w14:textId="77777777" w:rsidTr="003B02CA">
        <w:trPr>
          <w:trHeight w:val="60"/>
        </w:trPr>
        <w:tc>
          <w:tcPr>
            <w:tcW w:w="11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69C3B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w:t>
            </w:r>
          </w:p>
        </w:tc>
        <w:tc>
          <w:tcPr>
            <w:tcW w:w="390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358742B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Shkalla 1</w:t>
            </w:r>
          </w:p>
        </w:tc>
        <w:tc>
          <w:tcPr>
            <w:tcW w:w="469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21182A0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Shkalla 2</w:t>
            </w:r>
          </w:p>
        </w:tc>
      </w:tr>
      <w:tr w:rsidR="009F5FA0" w:rsidRPr="002551A1" w14:paraId="00381868" w14:textId="77777777" w:rsidTr="003B02CA">
        <w:trPr>
          <w:trHeight w:val="476"/>
        </w:trPr>
        <w:tc>
          <w:tcPr>
            <w:tcW w:w="11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A4B83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 5</w:t>
            </w:r>
          </w:p>
        </w:tc>
        <w:tc>
          <w:tcPr>
            <w:tcW w:w="3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03CB5A2"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2410C78B"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32C3E21C"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dhe pa gabime</w:t>
            </w:r>
            <w:r w:rsidRPr="002551A1">
              <w:rPr>
                <w:rFonts w:ascii="Times New Roman" w:eastAsiaTheme="minorHAnsi" w:hAnsi="Times New Roman"/>
                <w:color w:val="000000"/>
                <w:rtl/>
                <w:lang w:val="en-US" w:bidi="ar-YE"/>
              </w:rPr>
              <w:t xml:space="preserve"> lëvizje të ndryshme të pjesëve të ndryshme të trupit.</w:t>
            </w:r>
          </w:p>
          <w:p w14:paraId="1FC61202"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dhe pa gabime</w:t>
            </w:r>
            <w:r w:rsidRPr="002551A1">
              <w:rPr>
                <w:rFonts w:ascii="Times New Roman" w:eastAsiaTheme="minorHAnsi" w:hAnsi="Times New Roman"/>
                <w:color w:val="000000"/>
                <w:rtl/>
                <w:lang w:val="en-US" w:bidi="ar-YE"/>
              </w:rPr>
              <w:t xml:space="preserve"> lëvizje jolokomotore (tërheqje, shtytje, ekuilibrim, kthim, rrotullim etj.) dhe lokomotore (ecje, vrapim, kërcim etj.)</w:t>
            </w:r>
          </w:p>
          <w:p w14:paraId="0CAD954C"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Identifikon </w:t>
            </w:r>
            <w:r w:rsidRPr="002551A1">
              <w:rPr>
                <w:rFonts w:ascii="Times New Roman" w:eastAsiaTheme="minorHAnsi" w:hAnsi="Times New Roman"/>
                <w:i/>
                <w:iCs/>
                <w:color w:val="000000"/>
                <w:lang w:val="en-US"/>
              </w:rPr>
              <w:t>lehtësisht dhe pa gabime</w:t>
            </w:r>
            <w:r w:rsidRPr="002551A1">
              <w:rPr>
                <w:rFonts w:ascii="Times New Roman" w:eastAsiaTheme="minorHAnsi" w:hAnsi="Times New Roman"/>
                <w:color w:val="000000"/>
                <w:lang w:val="en-US"/>
              </w:rPr>
              <w:t xml:space="preserve"> ndryshimet midis lëvizjeve manipulative me mjete (hedhje, pritje, goditje, xhonglim etj.).</w:t>
            </w:r>
          </w:p>
          <w:p w14:paraId="7A452B6B"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dhe pa gabime</w:t>
            </w:r>
            <w:r w:rsidRPr="002551A1">
              <w:rPr>
                <w:rFonts w:ascii="Times New Roman" w:eastAsiaTheme="minorHAnsi" w:hAnsi="Times New Roman"/>
                <w:color w:val="000000"/>
                <w:lang w:val="en-US"/>
              </w:rPr>
              <w:t>, kombinime të ndryshme lëvizore referuar situatave të ndryshme të lojërave para sportive.</w:t>
            </w:r>
          </w:p>
          <w:p w14:paraId="4A9FAB85"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shumë të mira</w:t>
            </w:r>
            <w:r w:rsidRPr="002551A1">
              <w:rPr>
                <w:rFonts w:ascii="Times New Roman" w:eastAsiaTheme="minorHAnsi" w:hAnsi="Times New Roman"/>
                <w:color w:val="000000"/>
                <w:rtl/>
                <w:lang w:val="en-US" w:bidi="ar-YE"/>
              </w:rPr>
              <w:t xml:space="preserve"> të përshtatjes të lojërave të reja lëvizore.</w:t>
            </w:r>
          </w:p>
        </w:tc>
        <w:tc>
          <w:tcPr>
            <w:tcW w:w="4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83ECB3"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621C71A2"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78402F30"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 dhe pa gabime</w:t>
            </w:r>
            <w:r w:rsidRPr="002551A1">
              <w:rPr>
                <w:rFonts w:ascii="Times New Roman" w:eastAsiaTheme="minorHAnsi" w:hAnsi="Times New Roman"/>
                <w:color w:val="000000"/>
                <w:lang w:val="en-US"/>
              </w:rPr>
              <w:t xml:space="preserve"> kombinime lëvizore, me pjesë të ndryshme të trupit.</w:t>
            </w:r>
          </w:p>
          <w:p w14:paraId="515F2E63"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dhe pa gabime</w:t>
            </w:r>
            <w:r w:rsidRPr="002551A1">
              <w:rPr>
                <w:rFonts w:ascii="Times New Roman" w:eastAsiaTheme="minorHAnsi" w:hAnsi="Times New Roman"/>
                <w:color w:val="000000"/>
                <w:lang w:val="en-US"/>
              </w:rPr>
              <w:t xml:space="preserve"> kombinime me lëvizje të ndryshme jolokomotore (tërheqje, shtytje, ekuilibrim, kthim, rrotullim etj.), lokomotorë (ecje, vrapim, kërcim etj.).</w:t>
            </w:r>
          </w:p>
          <w:p w14:paraId="4B835FCF"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w:t>
            </w:r>
            <w:r w:rsidRPr="002551A1">
              <w:rPr>
                <w:rFonts w:ascii="Times New Roman" w:eastAsiaTheme="minorHAnsi" w:hAnsi="Times New Roman"/>
                <w:i/>
                <w:iCs/>
                <w:color w:val="000000"/>
                <w:lang w:val="en-US"/>
              </w:rPr>
              <w:t>aftësi shumë të mira</w:t>
            </w:r>
            <w:r w:rsidRPr="002551A1">
              <w:rPr>
                <w:rFonts w:ascii="Times New Roman" w:eastAsiaTheme="minorHAnsi" w:hAnsi="Times New Roman"/>
                <w:color w:val="000000"/>
                <w:rtl/>
                <w:lang w:val="en-US" w:bidi="ar-YE"/>
              </w:rPr>
              <w:t xml:space="preserve"> në lëvizje të ndryshme manipulative me mjete (hedhje, pritje, goditje, xhonglim etj.).</w:t>
            </w:r>
          </w:p>
          <w:p w14:paraId="09FF6BDC"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dhe pa gabime</w:t>
            </w:r>
            <w:r w:rsidRPr="002551A1">
              <w:rPr>
                <w:rFonts w:ascii="Times New Roman" w:eastAsiaTheme="minorHAnsi" w:hAnsi="Times New Roman"/>
                <w:color w:val="000000"/>
                <w:lang w:val="en-US"/>
              </w:rPr>
              <w:t>, kombinime të ndryshme lëvizore referuar situatave të ndryshme të lojërave para sportive.</w:t>
            </w:r>
          </w:p>
          <w:p w14:paraId="26D97A5D"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w:t>
            </w:r>
            <w:r w:rsidRPr="002551A1">
              <w:rPr>
                <w:rFonts w:ascii="Times New Roman" w:eastAsiaTheme="minorHAnsi" w:hAnsi="Times New Roman"/>
                <w:i/>
                <w:iCs/>
                <w:color w:val="000000"/>
                <w:lang w:val="en-US"/>
              </w:rPr>
              <w:t>aftësi shumë të mira</w:t>
            </w:r>
            <w:r w:rsidRPr="002551A1">
              <w:rPr>
                <w:rFonts w:ascii="Times New Roman" w:eastAsiaTheme="minorHAnsi" w:hAnsi="Times New Roman"/>
                <w:color w:val="000000"/>
                <w:rtl/>
                <w:lang w:val="en-US" w:bidi="ar-YE"/>
              </w:rPr>
              <w:t xml:space="preserve"> të përshtatjes dhe krijimit të lojërave të reja lëvizore.</w:t>
            </w:r>
          </w:p>
        </w:tc>
      </w:tr>
      <w:tr w:rsidR="009F5FA0" w:rsidRPr="002551A1" w14:paraId="25449F41" w14:textId="77777777" w:rsidTr="003B02CA">
        <w:trPr>
          <w:trHeight w:val="4464"/>
        </w:trPr>
        <w:tc>
          <w:tcPr>
            <w:tcW w:w="11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0D005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lastRenderedPageBreak/>
              <w:t>Niveli 4</w:t>
            </w:r>
          </w:p>
        </w:tc>
        <w:tc>
          <w:tcPr>
            <w:tcW w:w="3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4D39434"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63E95B61"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0A6383A7"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me 1-2 gabime</w:t>
            </w:r>
            <w:r w:rsidRPr="002551A1">
              <w:rPr>
                <w:rFonts w:ascii="Times New Roman" w:eastAsiaTheme="minorHAnsi" w:hAnsi="Times New Roman"/>
                <w:color w:val="000000"/>
                <w:rtl/>
                <w:lang w:val="en-US" w:bidi="ar-YE"/>
              </w:rPr>
              <w:t xml:space="preserve"> lëvizje të ndryshme të pjesëve të ndryshme të trupit.</w:t>
            </w:r>
          </w:p>
          <w:p w14:paraId="26BE4C93"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me 1-2 gabime</w:t>
            </w:r>
            <w:r w:rsidRPr="002551A1">
              <w:rPr>
                <w:rFonts w:ascii="Times New Roman" w:eastAsiaTheme="minorHAnsi" w:hAnsi="Times New Roman"/>
                <w:color w:val="000000"/>
                <w:rtl/>
                <w:lang w:val="en-US" w:bidi="ar-YE"/>
              </w:rPr>
              <w:t xml:space="preserve"> lëvizje jolokomotore (tërheqje, shtytje, ekuilibrim, kthim, rrotullim etj.) dhe lokomotore (ecje, vrapim, kërcim etj.)</w:t>
            </w:r>
          </w:p>
          <w:p w14:paraId="6D8C7200"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Identifikon </w:t>
            </w:r>
            <w:r w:rsidRPr="002551A1">
              <w:rPr>
                <w:rFonts w:ascii="Times New Roman" w:eastAsiaTheme="minorHAnsi" w:hAnsi="Times New Roman"/>
                <w:i/>
                <w:iCs/>
                <w:color w:val="000000"/>
                <w:lang w:val="en-US"/>
              </w:rPr>
              <w:t>pa gabime</w:t>
            </w:r>
            <w:r w:rsidRPr="002551A1">
              <w:rPr>
                <w:rFonts w:ascii="Times New Roman" w:eastAsiaTheme="minorHAnsi" w:hAnsi="Times New Roman"/>
                <w:color w:val="000000"/>
                <w:lang w:val="en-US"/>
              </w:rPr>
              <w:t xml:space="preserve"> ndryshimet midis lëvizjeve manipulative me mjete (hedhje, pritje, goditje, xhonglim etj.).</w:t>
            </w:r>
          </w:p>
          <w:p w14:paraId="3FFE5898"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me 1-2 gabime</w:t>
            </w:r>
            <w:r w:rsidRPr="002551A1">
              <w:rPr>
                <w:rFonts w:ascii="Times New Roman" w:eastAsiaTheme="minorHAnsi" w:hAnsi="Times New Roman"/>
                <w:color w:val="000000"/>
                <w:lang w:val="en-US"/>
              </w:rPr>
              <w:t>, kombinime të ndryshme lëvizore referuar situatave të ndryshme të lojërave para sportive.</w:t>
            </w:r>
          </w:p>
          <w:p w14:paraId="1B999CF5"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Demons</w:t>
            </w:r>
            <w:r>
              <w:rPr>
                <w:rFonts w:ascii="Times New Roman" w:eastAsiaTheme="minorHAnsi" w:hAnsi="Times New Roman"/>
                <w:color w:val="000000"/>
                <w:lang w:val="en-US"/>
              </w:rPr>
              <w:t xml:space="preserve">tron </w:t>
            </w:r>
            <w:r w:rsidRPr="002551A1">
              <w:rPr>
                <w:rFonts w:ascii="Times New Roman" w:eastAsiaTheme="minorHAnsi" w:hAnsi="Times New Roman"/>
                <w:color w:val="000000"/>
                <w:lang w:val="en-US"/>
              </w:rPr>
              <w:t xml:space="preserve">se ka </w:t>
            </w:r>
            <w:r w:rsidRPr="002551A1">
              <w:rPr>
                <w:rFonts w:ascii="Times New Roman" w:eastAsiaTheme="minorHAnsi" w:hAnsi="Times New Roman"/>
                <w:i/>
                <w:iCs/>
                <w:color w:val="000000"/>
                <w:lang w:val="en-US"/>
              </w:rPr>
              <w:t xml:space="preserve">aftësi të mira </w:t>
            </w:r>
            <w:r w:rsidRPr="002551A1">
              <w:rPr>
                <w:rFonts w:ascii="Times New Roman" w:eastAsiaTheme="minorHAnsi" w:hAnsi="Times New Roman"/>
                <w:color w:val="000000"/>
                <w:lang w:val="en-US"/>
              </w:rPr>
              <w:t>të përshtatjes të lojërave të reja lëvizore.</w:t>
            </w:r>
          </w:p>
        </w:tc>
        <w:tc>
          <w:tcPr>
            <w:tcW w:w="4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F271F65"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4AEC4EF7"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669E3B83"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 dhe 1-2 gabime</w:t>
            </w:r>
            <w:r w:rsidRPr="002551A1">
              <w:rPr>
                <w:rFonts w:ascii="Times New Roman" w:eastAsiaTheme="minorHAnsi" w:hAnsi="Times New Roman"/>
                <w:color w:val="000000"/>
                <w:lang w:val="en-US"/>
              </w:rPr>
              <w:t xml:space="preserve"> kombinime lëvizore, me pjesë të ndryshme të trupit.</w:t>
            </w:r>
          </w:p>
          <w:p w14:paraId="5F5DEC00"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me 1-2 gabime</w:t>
            </w:r>
            <w:r w:rsidRPr="002551A1">
              <w:rPr>
                <w:rFonts w:ascii="Times New Roman" w:eastAsiaTheme="minorHAnsi" w:hAnsi="Times New Roman"/>
                <w:color w:val="000000"/>
                <w:lang w:val="en-US"/>
              </w:rPr>
              <w:t xml:space="preserve"> kombinime me lëvizje të ndryshme jolokomotore (tërheqje, shtytje, ekuilibrim, kthim, rrotullim etj.), lokomotorë (ecje, vrapim, kërcim etj.).</w:t>
            </w:r>
          </w:p>
          <w:p w14:paraId="3133ACEB"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w:t>
            </w:r>
            <w:r w:rsidRPr="002551A1">
              <w:rPr>
                <w:rFonts w:ascii="Times New Roman" w:eastAsiaTheme="minorHAnsi" w:hAnsi="Times New Roman"/>
                <w:i/>
                <w:iCs/>
                <w:color w:val="000000"/>
                <w:lang w:val="en-US"/>
              </w:rPr>
              <w:t>aftësi të mira</w:t>
            </w:r>
            <w:r w:rsidRPr="002551A1">
              <w:rPr>
                <w:rFonts w:ascii="Times New Roman" w:eastAsiaTheme="minorHAnsi" w:hAnsi="Times New Roman"/>
                <w:color w:val="000000"/>
                <w:rtl/>
                <w:lang w:val="en-US" w:bidi="ar-YE"/>
              </w:rPr>
              <w:t xml:space="preserve"> në lëvizje të ndryshme manipulative me mjete (hedhje, pritje, goditje, xhonglim etj.).</w:t>
            </w:r>
          </w:p>
          <w:p w14:paraId="267D82F2"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lehtësisht me 1-2 gabime</w:t>
            </w:r>
            <w:r w:rsidRPr="002551A1">
              <w:rPr>
                <w:rFonts w:ascii="Times New Roman" w:eastAsiaTheme="minorHAnsi" w:hAnsi="Times New Roman"/>
                <w:color w:val="000000"/>
                <w:lang w:val="en-US"/>
              </w:rPr>
              <w:t>, kombinime të ndryshme lëvizore referuar situatave të ndryshme të lojërave para sportive.</w:t>
            </w:r>
          </w:p>
          <w:p w14:paraId="38155402"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w:t>
            </w:r>
            <w:r w:rsidRPr="002551A1">
              <w:rPr>
                <w:rFonts w:ascii="Times New Roman" w:eastAsiaTheme="minorHAnsi" w:hAnsi="Times New Roman"/>
                <w:i/>
                <w:iCs/>
                <w:color w:val="000000"/>
                <w:lang w:val="en-US"/>
              </w:rPr>
              <w:t>aftësi të mira</w:t>
            </w:r>
            <w:r w:rsidRPr="002551A1">
              <w:rPr>
                <w:rFonts w:ascii="Times New Roman" w:eastAsiaTheme="minorHAnsi" w:hAnsi="Times New Roman"/>
                <w:color w:val="000000"/>
                <w:rtl/>
                <w:lang w:val="en-US" w:bidi="ar-YE"/>
              </w:rPr>
              <w:t xml:space="preserve"> të përshtatjes dhe krijimit të lojërave të reja lëvizore.</w:t>
            </w:r>
          </w:p>
        </w:tc>
      </w:tr>
      <w:tr w:rsidR="009F5FA0" w:rsidRPr="002551A1" w14:paraId="603F1FA4" w14:textId="77777777" w:rsidTr="003B02CA">
        <w:trPr>
          <w:trHeight w:val="6680"/>
        </w:trPr>
        <w:tc>
          <w:tcPr>
            <w:tcW w:w="11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9E41E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 3</w:t>
            </w:r>
          </w:p>
        </w:tc>
        <w:tc>
          <w:tcPr>
            <w:tcW w:w="3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52103B"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254589D1"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77C4DD5B"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me disa gabime</w:t>
            </w:r>
            <w:r w:rsidRPr="002551A1">
              <w:rPr>
                <w:rFonts w:ascii="Times New Roman" w:eastAsiaTheme="minorHAnsi" w:hAnsi="Times New Roman"/>
                <w:color w:val="000000"/>
                <w:lang w:val="en-US"/>
              </w:rPr>
              <w:t xml:space="preserve">  lëvizje të ndryshme të pjesëve të ndryshme të trupit.</w:t>
            </w:r>
          </w:p>
          <w:p w14:paraId="566CE25F"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Kupton </w:t>
            </w:r>
            <w:r w:rsidRPr="002551A1">
              <w:rPr>
                <w:rFonts w:ascii="Times New Roman" w:eastAsiaTheme="minorHAnsi" w:hAnsi="Times New Roman"/>
                <w:i/>
                <w:iCs/>
                <w:color w:val="000000"/>
                <w:lang w:val="en-US"/>
              </w:rPr>
              <w:t>me vështirësi</w:t>
            </w:r>
            <w:r w:rsidRPr="002551A1">
              <w:rPr>
                <w:rFonts w:ascii="Times New Roman" w:eastAsiaTheme="minorHAnsi" w:hAnsi="Times New Roman"/>
                <w:color w:val="000000"/>
                <w:lang w:val="en-US"/>
              </w:rPr>
              <w:t xml:space="preserve"> dhe përpiqet të argumentojë  diferencën midis pozicioneve të sakta (drejtqëndrimeve) dhe të pasakta të qëndrimit të shtyllës kurrizore në vend dhe në lëvizje.</w:t>
            </w:r>
          </w:p>
          <w:p w14:paraId="2A352929"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Kryen </w:t>
            </w:r>
            <w:r w:rsidRPr="002551A1">
              <w:rPr>
                <w:rFonts w:ascii="Times New Roman" w:eastAsiaTheme="minorHAnsi" w:hAnsi="Times New Roman"/>
                <w:i/>
                <w:iCs/>
                <w:color w:val="000000"/>
                <w:lang w:val="en-US"/>
              </w:rPr>
              <w:t>me disa gabime</w:t>
            </w:r>
            <w:r w:rsidRPr="002551A1">
              <w:rPr>
                <w:rFonts w:ascii="Times New Roman" w:eastAsiaTheme="minorHAnsi" w:hAnsi="Times New Roman"/>
                <w:color w:val="000000"/>
                <w:rtl/>
                <w:lang w:val="en-US" w:bidi="ar-YE"/>
              </w:rPr>
              <w:t xml:space="preserve"> lëvizje jolokomotore (tërheqje, shtytje, ekuilibrim, kthim, rrotullim etj.) dhe lokomotore (ecje, vrapim, kërcim etj.)</w:t>
            </w:r>
          </w:p>
          <w:p w14:paraId="5478CAC8"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Identifikon </w:t>
            </w:r>
            <w:r w:rsidRPr="002551A1">
              <w:rPr>
                <w:rFonts w:ascii="Times New Roman" w:eastAsiaTheme="minorHAnsi" w:hAnsi="Times New Roman"/>
                <w:i/>
                <w:iCs/>
                <w:color w:val="000000"/>
                <w:lang w:val="en-US"/>
              </w:rPr>
              <w:t>me vështirësi</w:t>
            </w:r>
            <w:r w:rsidRPr="002551A1">
              <w:rPr>
                <w:rFonts w:ascii="Times New Roman" w:eastAsiaTheme="minorHAnsi" w:hAnsi="Times New Roman"/>
                <w:color w:val="000000"/>
                <w:lang w:val="en-US"/>
              </w:rPr>
              <w:t xml:space="preserve"> ndryshimet midis lëvizjeve manipulative me mjete (hedhje, pritje, goditje, xhonglim etj.).</w:t>
            </w:r>
          </w:p>
          <w:p w14:paraId="39084009"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3-4 gabime</w:t>
            </w:r>
            <w:r w:rsidRPr="002551A1">
              <w:rPr>
                <w:rFonts w:ascii="Times New Roman" w:eastAsiaTheme="minorHAnsi" w:hAnsi="Times New Roman"/>
                <w:color w:val="000000"/>
                <w:lang w:val="en-US"/>
              </w:rPr>
              <w:t>, kombinime të ndryshme lëvizore referuar situatave të ndryshme të lojërave para sportive.</w:t>
            </w:r>
          </w:p>
          <w:p w14:paraId="0C8D69E5"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të pjesshme</w:t>
            </w:r>
            <w:r w:rsidRPr="002551A1">
              <w:rPr>
                <w:rFonts w:ascii="Times New Roman" w:eastAsiaTheme="minorHAnsi" w:hAnsi="Times New Roman"/>
                <w:color w:val="000000"/>
                <w:lang w:val="en-US"/>
              </w:rPr>
              <w:t xml:space="preserve">  në përshtatjen e lojërave të reja lëvizore.</w:t>
            </w:r>
          </w:p>
        </w:tc>
        <w:tc>
          <w:tcPr>
            <w:tcW w:w="4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8243AC1"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10EEB94F"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3147D235"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4-5 gabime</w:t>
            </w:r>
            <w:r w:rsidRPr="002551A1">
              <w:rPr>
                <w:rFonts w:ascii="Times New Roman" w:eastAsiaTheme="minorHAnsi" w:hAnsi="Times New Roman"/>
                <w:color w:val="000000"/>
                <w:lang w:val="en-US"/>
              </w:rPr>
              <w:t xml:space="preserve"> kombinime lëvizore, me pjesë të ndryshme të trupit.</w:t>
            </w:r>
          </w:p>
          <w:p w14:paraId="2B58122C"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4-5 gabime</w:t>
            </w:r>
            <w:r w:rsidRPr="002551A1">
              <w:rPr>
                <w:rFonts w:ascii="Times New Roman" w:eastAsiaTheme="minorHAnsi" w:hAnsi="Times New Roman"/>
                <w:color w:val="000000"/>
                <w:lang w:val="en-US"/>
              </w:rPr>
              <w:t xml:space="preserve"> kombinime me lëvizje të ndryshme jolokomotore (tërheqje, shtytje, ekuilibrim, kthim, rrotullim etj.), lokomotorë (ecje, vrapim, kërcim etj.).</w:t>
            </w:r>
          </w:p>
          <w:p w14:paraId="6CBDF06F"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aftësitësi të pjesshme</w:t>
            </w:r>
            <w:r w:rsidRPr="002551A1">
              <w:rPr>
                <w:rFonts w:ascii="Times New Roman" w:eastAsiaTheme="minorHAnsi" w:hAnsi="Times New Roman"/>
                <w:color w:val="000000"/>
                <w:rtl/>
                <w:lang w:val="en-US" w:bidi="ar-YE"/>
              </w:rPr>
              <w:t xml:space="preserve"> për kryerjen e lëvizjeve të ndryshme manipulative me mjete (hedhje, pritje, goditje, xhonglim etj.).</w:t>
            </w:r>
          </w:p>
          <w:p w14:paraId="4DBDB2FB"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3-4 gabime</w:t>
            </w:r>
            <w:r w:rsidRPr="002551A1">
              <w:rPr>
                <w:rFonts w:ascii="Times New Roman" w:eastAsiaTheme="minorHAnsi" w:hAnsi="Times New Roman"/>
                <w:color w:val="000000"/>
                <w:lang w:val="en-US"/>
              </w:rPr>
              <w:t>, kombinime të ndryshme lëvizore referuar situatave të ndryshme të lojërave para sportive.</w:t>
            </w:r>
          </w:p>
          <w:p w14:paraId="01882D51"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atësi të pjesshme</w:t>
            </w:r>
            <w:r w:rsidRPr="002551A1">
              <w:rPr>
                <w:rFonts w:ascii="Times New Roman" w:eastAsiaTheme="minorHAnsi" w:hAnsi="Times New Roman"/>
                <w:color w:val="000000"/>
                <w:rtl/>
                <w:lang w:val="en-US" w:bidi="ar-YE"/>
              </w:rPr>
              <w:t xml:space="preserve"> të përshtatjes dhe krijimit të lojërave të reja lëvizore.</w:t>
            </w:r>
          </w:p>
        </w:tc>
      </w:tr>
      <w:tr w:rsidR="009F5FA0" w:rsidRPr="002551A1" w14:paraId="603EA71B" w14:textId="77777777" w:rsidTr="003B02CA">
        <w:trPr>
          <w:trHeight w:val="5040"/>
        </w:trPr>
        <w:tc>
          <w:tcPr>
            <w:tcW w:w="114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ADBEA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lastRenderedPageBreak/>
              <w:t>Niveli 2</w:t>
            </w:r>
          </w:p>
        </w:tc>
        <w:tc>
          <w:tcPr>
            <w:tcW w:w="39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477FD6F"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1A427367"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0251F55D"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shumë veshtirësi</w:t>
            </w:r>
            <w:r w:rsidRPr="002551A1">
              <w:rPr>
                <w:rFonts w:ascii="Times New Roman" w:eastAsiaTheme="minorHAnsi" w:hAnsi="Times New Roman"/>
                <w:color w:val="000000"/>
                <w:lang w:val="en-US"/>
              </w:rPr>
              <w:t xml:space="preserve"> dhe me disa gabime  lëvizje të ndryshme të pjesëve të ndryshme të trupit.</w:t>
            </w:r>
          </w:p>
          <w:p w14:paraId="1D3E9414"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shumë vështirësi</w:t>
            </w:r>
            <w:r w:rsidRPr="002551A1">
              <w:rPr>
                <w:rFonts w:ascii="Times New Roman" w:eastAsiaTheme="minorHAnsi" w:hAnsi="Times New Roman"/>
                <w:color w:val="000000"/>
                <w:lang w:val="en-US"/>
              </w:rPr>
              <w:t xml:space="preserve"> dhe me disa gabime lëvizje jolokomotore (tërheqje, shtytje, ekuilibrim, kthim, rrotullim etj.) dhe lokomotore (ecje, vrapim, kërcim etj.)</w:t>
            </w:r>
          </w:p>
          <w:p w14:paraId="04C38BF4"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 xml:space="preserve">Kryen  me shumë vështirësi </w:t>
            </w:r>
            <w:r w:rsidRPr="002551A1">
              <w:rPr>
                <w:rFonts w:ascii="Times New Roman" w:eastAsiaTheme="minorHAnsi" w:hAnsi="Times New Roman"/>
                <w:color w:val="000000"/>
                <w:lang w:val="en-US"/>
              </w:rPr>
              <w:t>dhe me disa gabime, kombinime të ndryshme lëvizore referuar situatave të ndryshme të lojërave para sportive.</w:t>
            </w:r>
          </w:p>
          <w:p w14:paraId="5CDCBB19"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Identifikon </w:t>
            </w:r>
            <w:r w:rsidRPr="002551A1">
              <w:rPr>
                <w:rFonts w:ascii="Times New Roman" w:eastAsiaTheme="minorHAnsi" w:hAnsi="Times New Roman"/>
                <w:i/>
                <w:iCs/>
                <w:color w:val="000000"/>
                <w:lang w:val="en-US"/>
              </w:rPr>
              <w:t>me shumë vështirësi</w:t>
            </w:r>
            <w:r w:rsidRPr="002551A1">
              <w:rPr>
                <w:rFonts w:ascii="Times New Roman" w:eastAsiaTheme="minorHAnsi" w:hAnsi="Times New Roman"/>
                <w:color w:val="000000"/>
                <w:lang w:val="en-US"/>
              </w:rPr>
              <w:t xml:space="preserve"> ndryshimet midis lëvizjeve manipulative me mjete (hedhje, pritje, goditje, xhonglim etj.).</w:t>
            </w:r>
          </w:p>
          <w:p w14:paraId="1B029569"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w:t>
            </w:r>
            <w:r w:rsidRPr="002551A1">
              <w:rPr>
                <w:rFonts w:ascii="Times New Roman" w:eastAsiaTheme="minorHAnsi" w:hAnsi="Times New Roman"/>
                <w:i/>
                <w:iCs/>
                <w:color w:val="000000"/>
                <w:lang w:val="en-US"/>
              </w:rPr>
              <w:t>aftësi të kufizuara</w:t>
            </w:r>
            <w:r w:rsidRPr="002551A1">
              <w:rPr>
                <w:rFonts w:ascii="Times New Roman" w:eastAsiaTheme="minorHAnsi" w:hAnsi="Times New Roman"/>
                <w:color w:val="000000"/>
                <w:rtl/>
                <w:lang w:val="en-US" w:bidi="ar-YE"/>
              </w:rPr>
              <w:t xml:space="preserve"> në përshtatjen e lojërave të reja lëvizore.</w:t>
            </w:r>
          </w:p>
        </w:tc>
        <w:tc>
          <w:tcPr>
            <w:tcW w:w="46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2AA321"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p w14:paraId="77C0F57D"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4096A7B5"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vështirësi</w:t>
            </w:r>
            <w:r w:rsidRPr="002551A1">
              <w:rPr>
                <w:rFonts w:ascii="Times New Roman" w:eastAsiaTheme="minorHAnsi" w:hAnsi="Times New Roman"/>
                <w:color w:val="000000"/>
                <w:lang w:val="en-US"/>
              </w:rPr>
              <w:t xml:space="preserve"> dhe me shumë gabime kombinime lëvizore, me pjesë të ndryshme të trupit.</w:t>
            </w:r>
          </w:p>
          <w:p w14:paraId="6EACA8C9"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vështirësi</w:t>
            </w:r>
            <w:r w:rsidRPr="002551A1">
              <w:rPr>
                <w:rFonts w:ascii="Times New Roman" w:eastAsiaTheme="minorHAnsi" w:hAnsi="Times New Roman"/>
                <w:color w:val="000000"/>
                <w:lang w:val="en-US"/>
              </w:rPr>
              <w:t xml:space="preserve"> dhe me shumë gabime kombinime me lëvizje të ndryshme jolokomotore (tërheqje, shtytje, ekuilibrim, kthim, rrotullim etj.), lokomotorë (ecje, vrapim, kërcim etj.).</w:t>
            </w:r>
          </w:p>
          <w:p w14:paraId="70D425A5"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aftësitësi të kufizuara</w:t>
            </w:r>
            <w:r w:rsidRPr="002551A1">
              <w:rPr>
                <w:rFonts w:ascii="Times New Roman" w:eastAsiaTheme="minorHAnsi" w:hAnsi="Times New Roman"/>
                <w:color w:val="000000"/>
                <w:rtl/>
                <w:lang w:val="en-US" w:bidi="ar-YE"/>
              </w:rPr>
              <w:t xml:space="preserve"> për kryerjen e lëvizjeve të ndryshme manipulative me mjete (hedhje, pritje, goditje, xhonglim etj.).</w:t>
            </w:r>
          </w:p>
          <w:p w14:paraId="15B52A3F"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Kryen  me shumë vështirësi</w:t>
            </w:r>
            <w:r w:rsidRPr="002551A1">
              <w:rPr>
                <w:rFonts w:ascii="Times New Roman" w:eastAsiaTheme="minorHAnsi" w:hAnsi="Times New Roman"/>
                <w:color w:val="000000"/>
                <w:lang w:val="en-US"/>
              </w:rPr>
              <w:t xml:space="preserve"> dhe me disa gabime, kombinime të ndryshme lëvizore referuar situatave të ndryshme të lojërave para sportive.</w:t>
            </w:r>
          </w:p>
          <w:p w14:paraId="62227DBD"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atësi të  kufizuara</w:t>
            </w:r>
            <w:r w:rsidRPr="002551A1">
              <w:rPr>
                <w:rFonts w:ascii="Times New Roman" w:eastAsiaTheme="minorHAnsi" w:hAnsi="Times New Roman"/>
                <w:color w:val="000000"/>
                <w:rtl/>
                <w:lang w:val="en-US" w:bidi="ar-YE"/>
              </w:rPr>
              <w:t xml:space="preserve"> të përshtatjes dhe krijimit të lojërave të reja </w:t>
            </w:r>
            <w:r w:rsidRPr="002551A1">
              <w:rPr>
                <w:rFonts w:ascii="Times New Roman" w:eastAsiaTheme="minorHAnsi" w:hAnsi="Times New Roman"/>
                <w:color w:val="000000"/>
                <w:lang w:val="en-US"/>
              </w:rPr>
              <w:t>lëvizore.</w:t>
            </w:r>
          </w:p>
        </w:tc>
      </w:tr>
    </w:tbl>
    <w:p w14:paraId="5E9DA2C7" w14:textId="77777777" w:rsidR="009F5FA0" w:rsidRPr="00563667" w:rsidRDefault="009F5FA0" w:rsidP="009F5FA0">
      <w:pPr>
        <w:spacing w:after="0" w:line="240" w:lineRule="auto"/>
        <w:rPr>
          <w:rFonts w:ascii="Times New Roman" w:hAnsi="Times New Roman"/>
        </w:rPr>
      </w:pPr>
    </w:p>
    <w:p w14:paraId="607AA2AE" w14:textId="77777777" w:rsidR="009F5FA0" w:rsidRDefault="009F5FA0" w:rsidP="009F5FA0">
      <w:pPr>
        <w:spacing w:after="0" w:line="240" w:lineRule="auto"/>
        <w:rPr>
          <w:rFonts w:ascii="Times New Roman" w:hAnsi="Times New Roman"/>
        </w:rPr>
      </w:pPr>
    </w:p>
    <w:p w14:paraId="5BBFC6C0" w14:textId="77777777" w:rsidR="009F5FA0" w:rsidRDefault="009F5FA0" w:rsidP="009F5FA0">
      <w:pPr>
        <w:spacing w:after="0" w:line="240" w:lineRule="auto"/>
        <w:rPr>
          <w:rFonts w:ascii="Times New Roman" w:hAnsi="Times New Roman"/>
        </w:rPr>
      </w:pPr>
    </w:p>
    <w:p w14:paraId="67388FE9" w14:textId="77777777" w:rsidR="009F5FA0" w:rsidRDefault="009F5FA0" w:rsidP="009F5FA0">
      <w:pPr>
        <w:spacing w:after="0" w:line="240" w:lineRule="auto"/>
        <w:rPr>
          <w:rFonts w:ascii="Times New Roman" w:hAnsi="Times New Roman"/>
        </w:rPr>
      </w:pPr>
    </w:p>
    <w:p w14:paraId="7FF5C784" w14:textId="77777777" w:rsidR="009F5FA0" w:rsidRDefault="009F5FA0" w:rsidP="009F5FA0">
      <w:pPr>
        <w:spacing w:after="0" w:line="240" w:lineRule="auto"/>
        <w:rPr>
          <w:rFonts w:ascii="Times New Roman" w:hAnsi="Times New Roman"/>
        </w:rPr>
      </w:pPr>
    </w:p>
    <w:p w14:paraId="12F4060C" w14:textId="77777777" w:rsidR="009F5FA0" w:rsidRDefault="009F5FA0" w:rsidP="009F5FA0">
      <w:pPr>
        <w:spacing w:after="0" w:line="240" w:lineRule="auto"/>
        <w:rPr>
          <w:rFonts w:ascii="Times New Roman" w:hAnsi="Times New Roman"/>
        </w:rPr>
      </w:pPr>
    </w:p>
    <w:p w14:paraId="3698ADD6" w14:textId="77777777" w:rsidR="009F5FA0" w:rsidRDefault="009F5FA0" w:rsidP="009F5FA0">
      <w:pPr>
        <w:spacing w:after="0" w:line="240" w:lineRule="auto"/>
        <w:rPr>
          <w:rFonts w:ascii="Times New Roman" w:hAnsi="Times New Roman"/>
        </w:rPr>
      </w:pPr>
    </w:p>
    <w:p w14:paraId="1A51BC6B" w14:textId="77777777" w:rsidR="009F5FA0" w:rsidRDefault="009F5FA0" w:rsidP="009F5FA0">
      <w:pPr>
        <w:spacing w:after="0" w:line="240" w:lineRule="auto"/>
        <w:rPr>
          <w:rFonts w:ascii="Times New Roman" w:hAnsi="Times New Roman"/>
        </w:rPr>
      </w:pPr>
    </w:p>
    <w:p w14:paraId="4CB607E6" w14:textId="77777777" w:rsidR="009F5FA0" w:rsidRDefault="009F5FA0" w:rsidP="009F5FA0">
      <w:pPr>
        <w:spacing w:after="0" w:line="240" w:lineRule="auto"/>
        <w:rPr>
          <w:rFonts w:ascii="Times New Roman" w:hAnsi="Times New Roman"/>
        </w:rPr>
      </w:pPr>
    </w:p>
    <w:p w14:paraId="7E59D0C7" w14:textId="77777777" w:rsidR="009F5FA0" w:rsidRDefault="009F5FA0" w:rsidP="009F5FA0">
      <w:pPr>
        <w:spacing w:after="0" w:line="240" w:lineRule="auto"/>
        <w:rPr>
          <w:rFonts w:ascii="Times New Roman" w:hAnsi="Times New Roman"/>
        </w:rPr>
      </w:pPr>
    </w:p>
    <w:p w14:paraId="56AB5468" w14:textId="77777777" w:rsidR="009F5FA0" w:rsidRDefault="009F5FA0" w:rsidP="009F5FA0">
      <w:pPr>
        <w:spacing w:after="0" w:line="240" w:lineRule="auto"/>
        <w:rPr>
          <w:rFonts w:ascii="Times New Roman" w:hAnsi="Times New Roman"/>
        </w:rPr>
      </w:pPr>
    </w:p>
    <w:p w14:paraId="05D20C33" w14:textId="77777777" w:rsidR="009F5FA0" w:rsidRDefault="009F5FA0" w:rsidP="009F5FA0">
      <w:pPr>
        <w:spacing w:after="0" w:line="240" w:lineRule="auto"/>
        <w:rPr>
          <w:rFonts w:ascii="Times New Roman" w:hAnsi="Times New Roman"/>
        </w:rPr>
      </w:pPr>
    </w:p>
    <w:p w14:paraId="662AC203" w14:textId="77777777" w:rsidR="009F5FA0" w:rsidRDefault="009F5FA0" w:rsidP="009F5FA0">
      <w:pPr>
        <w:spacing w:after="0" w:line="240" w:lineRule="auto"/>
        <w:rPr>
          <w:rFonts w:ascii="Times New Roman" w:hAnsi="Times New Roman"/>
        </w:rPr>
      </w:pPr>
    </w:p>
    <w:p w14:paraId="1161E3DB" w14:textId="77777777" w:rsidR="009F5FA0" w:rsidRDefault="009F5FA0" w:rsidP="009F5FA0">
      <w:pPr>
        <w:spacing w:after="0" w:line="240" w:lineRule="auto"/>
        <w:rPr>
          <w:rFonts w:ascii="Times New Roman" w:hAnsi="Times New Roman"/>
        </w:rPr>
      </w:pPr>
    </w:p>
    <w:p w14:paraId="736EF836" w14:textId="77777777" w:rsidR="009F5FA0" w:rsidRDefault="009F5FA0" w:rsidP="009F5FA0">
      <w:pPr>
        <w:spacing w:after="0" w:line="240" w:lineRule="auto"/>
        <w:rPr>
          <w:rFonts w:ascii="Times New Roman" w:hAnsi="Times New Roman"/>
        </w:rPr>
      </w:pPr>
    </w:p>
    <w:p w14:paraId="03351D8B" w14:textId="77777777" w:rsidR="009F5FA0" w:rsidRDefault="009F5FA0" w:rsidP="009F5FA0">
      <w:pPr>
        <w:spacing w:after="0" w:line="240" w:lineRule="auto"/>
        <w:rPr>
          <w:rFonts w:ascii="Times New Roman" w:hAnsi="Times New Roman"/>
        </w:rPr>
      </w:pPr>
    </w:p>
    <w:p w14:paraId="27BAFC98" w14:textId="77777777" w:rsidR="009F5FA0" w:rsidRDefault="009F5FA0" w:rsidP="009F5FA0">
      <w:pPr>
        <w:spacing w:after="0" w:line="240" w:lineRule="auto"/>
        <w:rPr>
          <w:rFonts w:ascii="Times New Roman" w:hAnsi="Times New Roman"/>
        </w:rPr>
      </w:pPr>
    </w:p>
    <w:p w14:paraId="4B79154F" w14:textId="77777777" w:rsidR="009F5FA0" w:rsidRDefault="009F5FA0" w:rsidP="009F5FA0">
      <w:pPr>
        <w:spacing w:after="0" w:line="240" w:lineRule="auto"/>
        <w:rPr>
          <w:rFonts w:ascii="Times New Roman" w:hAnsi="Times New Roman"/>
        </w:rPr>
      </w:pPr>
    </w:p>
    <w:p w14:paraId="7F334A1E" w14:textId="77777777" w:rsidR="009F5FA0" w:rsidRDefault="009F5FA0" w:rsidP="009F5FA0">
      <w:pPr>
        <w:spacing w:after="0" w:line="240" w:lineRule="auto"/>
        <w:rPr>
          <w:rFonts w:ascii="Times New Roman" w:hAnsi="Times New Roman"/>
        </w:rPr>
      </w:pPr>
    </w:p>
    <w:p w14:paraId="6DAF599B" w14:textId="77777777" w:rsidR="009F5FA0" w:rsidRDefault="009F5FA0" w:rsidP="009F5FA0">
      <w:pPr>
        <w:spacing w:after="0" w:line="240" w:lineRule="auto"/>
        <w:rPr>
          <w:rFonts w:ascii="Times New Roman" w:hAnsi="Times New Roman"/>
        </w:rPr>
      </w:pPr>
    </w:p>
    <w:p w14:paraId="7B0D811F" w14:textId="77777777" w:rsidR="009F5FA0" w:rsidRDefault="009F5FA0" w:rsidP="009F5FA0">
      <w:pPr>
        <w:spacing w:after="0" w:line="240" w:lineRule="auto"/>
        <w:rPr>
          <w:rFonts w:ascii="Times New Roman" w:hAnsi="Times New Roman"/>
        </w:rPr>
      </w:pPr>
    </w:p>
    <w:p w14:paraId="501F7F2B" w14:textId="77777777" w:rsidR="009F5FA0" w:rsidRDefault="009F5FA0" w:rsidP="009F5FA0">
      <w:pPr>
        <w:spacing w:after="0" w:line="240" w:lineRule="auto"/>
        <w:rPr>
          <w:rFonts w:ascii="Times New Roman" w:hAnsi="Times New Roman"/>
        </w:rPr>
      </w:pPr>
    </w:p>
    <w:p w14:paraId="635E66AA" w14:textId="77777777" w:rsidR="009F5FA0" w:rsidRDefault="009F5FA0" w:rsidP="009F5FA0">
      <w:pPr>
        <w:spacing w:after="0" w:line="240" w:lineRule="auto"/>
        <w:rPr>
          <w:rFonts w:ascii="Times New Roman" w:hAnsi="Times New Roman"/>
        </w:rPr>
      </w:pPr>
    </w:p>
    <w:p w14:paraId="379583FD" w14:textId="77777777" w:rsidR="009F5FA0" w:rsidRDefault="009F5FA0" w:rsidP="009F5FA0">
      <w:pPr>
        <w:spacing w:after="0" w:line="240" w:lineRule="auto"/>
        <w:rPr>
          <w:rFonts w:ascii="Times New Roman" w:hAnsi="Times New Roman"/>
        </w:rPr>
      </w:pPr>
    </w:p>
    <w:p w14:paraId="7DF560E4" w14:textId="77777777" w:rsidR="009F5FA0" w:rsidRDefault="009F5FA0" w:rsidP="009F5FA0">
      <w:pPr>
        <w:spacing w:after="0" w:line="240" w:lineRule="auto"/>
        <w:rPr>
          <w:rFonts w:ascii="Times New Roman" w:hAnsi="Times New Roman"/>
        </w:rPr>
      </w:pPr>
    </w:p>
    <w:p w14:paraId="4992FED1" w14:textId="77777777" w:rsidR="009F5FA0" w:rsidRDefault="009F5FA0" w:rsidP="009F5FA0">
      <w:pPr>
        <w:spacing w:after="0" w:line="240" w:lineRule="auto"/>
        <w:rPr>
          <w:rFonts w:ascii="Times New Roman" w:hAnsi="Times New Roman"/>
        </w:rPr>
      </w:pPr>
    </w:p>
    <w:p w14:paraId="274678A9" w14:textId="77777777" w:rsidR="009F5FA0" w:rsidRDefault="009F5FA0" w:rsidP="009F5FA0">
      <w:pPr>
        <w:spacing w:after="0" w:line="240" w:lineRule="auto"/>
        <w:rPr>
          <w:rFonts w:ascii="Times New Roman" w:hAnsi="Times New Roman"/>
        </w:rPr>
      </w:pPr>
    </w:p>
    <w:p w14:paraId="558FB1FA" w14:textId="77777777" w:rsidR="009F5FA0" w:rsidRDefault="009F5FA0" w:rsidP="009F5FA0">
      <w:pPr>
        <w:spacing w:after="0" w:line="240" w:lineRule="auto"/>
        <w:rPr>
          <w:rFonts w:ascii="Times New Roman" w:hAnsi="Times New Roman"/>
        </w:rPr>
      </w:pPr>
    </w:p>
    <w:p w14:paraId="04ABA1B6" w14:textId="77777777" w:rsidR="009F5FA0" w:rsidRPr="00563667" w:rsidRDefault="009F5FA0" w:rsidP="009F5FA0">
      <w:pPr>
        <w:spacing w:after="0" w:line="240" w:lineRule="auto"/>
        <w:rPr>
          <w:rFonts w:ascii="Times New Roman" w:hAnsi="Times New Roman"/>
        </w:rPr>
      </w:pPr>
    </w:p>
    <w:tbl>
      <w:tblPr>
        <w:tblW w:w="9684" w:type="dxa"/>
        <w:tblInd w:w="80" w:type="dxa"/>
        <w:tblLayout w:type="fixed"/>
        <w:tblCellMar>
          <w:left w:w="0" w:type="dxa"/>
          <w:right w:w="0" w:type="dxa"/>
        </w:tblCellMar>
        <w:tblLook w:val="0000" w:firstRow="0" w:lastRow="0" w:firstColumn="0" w:lastColumn="0" w:noHBand="0" w:noVBand="0"/>
      </w:tblPr>
      <w:tblGrid>
        <w:gridCol w:w="1080"/>
        <w:gridCol w:w="4590"/>
        <w:gridCol w:w="4014"/>
      </w:tblGrid>
      <w:tr w:rsidR="009F5FA0" w:rsidRPr="002551A1" w14:paraId="0F75236A" w14:textId="77777777" w:rsidTr="003B02CA">
        <w:trPr>
          <w:trHeight w:val="87"/>
        </w:trPr>
        <w:tc>
          <w:tcPr>
            <w:tcW w:w="9684" w:type="dxa"/>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676715"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lastRenderedPageBreak/>
              <w:t>Kompetenca 2: Ndërvepron me të tjerët në situata të ndryshme lëvizore e sportive</w:t>
            </w:r>
          </w:p>
          <w:p w14:paraId="64EA71A9"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Zbaton rregulla të thjeshtuara në lojëra të ndryshme lëvizore, popullore e para-sportive. </w:t>
            </w:r>
          </w:p>
          <w:p w14:paraId="111742DA"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Demonstron aftësi bashkëpunimi me partnerin dhe respekti ndaj kundërshtarit në lojë.</w:t>
            </w:r>
          </w:p>
          <w:p w14:paraId="446C7299"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Zbaton në veprimtaritë sportive brenda dhe jashtë programit mësimor, si dhe në jetën e përditëshme parimet e fair-play-t</w:t>
            </w:r>
          </w:p>
        </w:tc>
      </w:tr>
      <w:tr w:rsidR="009F5FA0" w:rsidRPr="002551A1" w14:paraId="11E6C9F2" w14:textId="77777777" w:rsidTr="003B02CA">
        <w:trPr>
          <w:trHeight w:val="615"/>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DC4618"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w:t>
            </w:r>
          </w:p>
        </w:tc>
        <w:tc>
          <w:tcPr>
            <w:tcW w:w="459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6C79BD1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Shkalla 1</w:t>
            </w:r>
          </w:p>
        </w:tc>
        <w:tc>
          <w:tcPr>
            <w:tcW w:w="4014"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1558FCCC"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Shkalla 2</w:t>
            </w:r>
          </w:p>
        </w:tc>
      </w:tr>
      <w:tr w:rsidR="009F5FA0" w:rsidRPr="002551A1" w14:paraId="22416FA4" w14:textId="77777777" w:rsidTr="003B02CA">
        <w:trPr>
          <w:trHeight w:val="2826"/>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DE065B"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 5</w:t>
            </w:r>
          </w:p>
        </w:tc>
        <w:tc>
          <w:tcPr>
            <w:tcW w:w="4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9A6A8CD"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79A68ED8"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Pr>
                <w:rFonts w:ascii="Times New Roman" w:eastAsiaTheme="minorHAnsi" w:hAnsi="Times New Roman"/>
                <w:i/>
                <w:iCs/>
                <w:color w:val="000000"/>
                <w:lang w:val="en-US"/>
              </w:rPr>
              <w:t>Demonstron njohje shumë të mirë të rregullave të thjeshtuara në lojëra të ndryshme sportive popullore e paralëvizore të parashikuara në program.</w:t>
            </w:r>
          </w:p>
          <w:p w14:paraId="05C2F486"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shumë të mira</w:t>
            </w:r>
            <w:r w:rsidRPr="002551A1">
              <w:rPr>
                <w:rFonts w:ascii="Times New Roman" w:eastAsiaTheme="minorHAnsi" w:hAnsi="Times New Roman"/>
                <w:color w:val="000000"/>
                <w:lang w:val="en-US"/>
              </w:rPr>
              <w:t xml:space="preserve"> bashkëpunimi me partnerin dhe respekti ndaj kundërshtarit në lojë.</w:t>
            </w:r>
          </w:p>
          <w:p w14:paraId="232B7C7E"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Zbaton në çdo situatë</w:t>
            </w:r>
            <w:r w:rsidRPr="002551A1">
              <w:rPr>
                <w:rFonts w:ascii="Times New Roman" w:eastAsiaTheme="minorHAnsi" w:hAnsi="Times New Roman"/>
                <w:color w:val="000000"/>
                <w:lang w:val="en-US"/>
              </w:rPr>
              <w:t>, në veprimtaritë sportive brenda dhe jashtë programit mësimor, si dhe në jetën e përditëshme parimet e fair-play-t</w:t>
            </w:r>
          </w:p>
        </w:tc>
        <w:tc>
          <w:tcPr>
            <w:tcW w:w="401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653B002"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63942C71"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Demonsron  </w:t>
            </w:r>
            <w:r w:rsidRPr="002551A1">
              <w:rPr>
                <w:rFonts w:ascii="Times New Roman" w:eastAsiaTheme="minorHAnsi" w:hAnsi="Times New Roman"/>
                <w:i/>
                <w:iCs/>
                <w:color w:val="000000"/>
                <w:lang w:val="en-US"/>
              </w:rPr>
              <w:t>njohje shumë të mirë</w:t>
            </w:r>
            <w:r w:rsidRPr="002551A1">
              <w:rPr>
                <w:rFonts w:ascii="Times New Roman" w:eastAsiaTheme="minorHAnsi" w:hAnsi="Times New Roman"/>
                <w:color w:val="000000"/>
                <w:rtl/>
                <w:lang w:val="en-US" w:bidi="ar-YE"/>
              </w:rPr>
              <w:t xml:space="preserve"> të  rregullave të thjeshtuara në lojëra të ndryshme lëvizore, popullore e para-sportive të parashikuara në program. </w:t>
            </w:r>
          </w:p>
          <w:p w14:paraId="4679E496"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shumë të mira</w:t>
            </w:r>
            <w:r w:rsidRPr="002551A1">
              <w:rPr>
                <w:rFonts w:ascii="Times New Roman" w:eastAsiaTheme="minorHAnsi" w:hAnsi="Times New Roman"/>
                <w:color w:val="000000"/>
                <w:lang w:val="en-US"/>
              </w:rPr>
              <w:t xml:space="preserve"> bashkëpunimi me partnerin dhe respekti ndaj kundërshtarit në lojë.</w:t>
            </w:r>
          </w:p>
          <w:p w14:paraId="4D4319CB"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shumë të mira</w:t>
            </w:r>
            <w:r w:rsidRPr="002551A1">
              <w:rPr>
                <w:rFonts w:ascii="Times New Roman" w:eastAsiaTheme="minorHAnsi" w:hAnsi="Times New Roman"/>
                <w:color w:val="000000"/>
                <w:rtl/>
                <w:lang w:val="en-US" w:bidi="ar-YE"/>
              </w:rPr>
              <w:t xml:space="preserve"> të orientimit në natyrë duke vendosur marrëdhënie të qëndrueshme me të.</w:t>
            </w:r>
          </w:p>
        </w:tc>
      </w:tr>
      <w:tr w:rsidR="009F5FA0" w:rsidRPr="002551A1" w14:paraId="7CDA8715" w14:textId="77777777" w:rsidTr="003B02CA">
        <w:trPr>
          <w:trHeight w:val="2619"/>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64B9D3"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 4</w:t>
            </w:r>
          </w:p>
        </w:tc>
        <w:tc>
          <w:tcPr>
            <w:tcW w:w="4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A39A5ED"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609F3981" w14:textId="77777777" w:rsidR="009F5FA0" w:rsidRPr="005B6C62" w:rsidRDefault="009F5FA0" w:rsidP="003B02CA">
            <w:pPr>
              <w:pStyle w:val="ListParagraph"/>
              <w:widowControl w:val="0"/>
              <w:numPr>
                <w:ilvl w:val="0"/>
                <w:numId w:val="40"/>
              </w:numPr>
              <w:autoSpaceDE w:val="0"/>
              <w:autoSpaceDN w:val="0"/>
              <w:adjustRightInd w:val="0"/>
              <w:spacing w:after="0" w:line="240" w:lineRule="auto"/>
              <w:textAlignment w:val="center"/>
              <w:rPr>
                <w:rFonts w:ascii="Times New Roman" w:eastAsiaTheme="minorHAnsi" w:hAnsi="Times New Roman"/>
                <w:color w:val="000000"/>
                <w:lang w:val="en-US"/>
              </w:rPr>
            </w:pPr>
            <w:r w:rsidRPr="005B6C62">
              <w:rPr>
                <w:rFonts w:ascii="Times New Roman" w:eastAsiaTheme="minorHAnsi" w:hAnsi="Times New Roman"/>
                <w:i/>
                <w:iCs/>
                <w:color w:val="000000"/>
                <w:lang w:val="en-US"/>
              </w:rPr>
              <w:t>Demonstron njohje të mirë të rregullave të thjeshtuara në lojëra të ndryshme sportive të parashikuara në program.</w:t>
            </w:r>
          </w:p>
          <w:p w14:paraId="576E03D8" w14:textId="77777777" w:rsidR="009F5FA0" w:rsidRPr="005B6C62" w:rsidRDefault="009F5FA0" w:rsidP="003B02CA">
            <w:pPr>
              <w:pStyle w:val="ListParagraph"/>
              <w:widowControl w:val="0"/>
              <w:numPr>
                <w:ilvl w:val="0"/>
                <w:numId w:val="40"/>
              </w:numPr>
              <w:autoSpaceDE w:val="0"/>
              <w:autoSpaceDN w:val="0"/>
              <w:adjustRightInd w:val="0"/>
              <w:spacing w:after="0" w:line="240" w:lineRule="auto"/>
              <w:textAlignment w:val="center"/>
              <w:rPr>
                <w:rFonts w:ascii="Times New Roman" w:eastAsiaTheme="minorHAnsi" w:hAnsi="Times New Roman"/>
                <w:color w:val="000000"/>
                <w:lang w:val="en-US"/>
              </w:rPr>
            </w:pPr>
            <w:r w:rsidRPr="005B6C62">
              <w:rPr>
                <w:rFonts w:ascii="Times New Roman" w:eastAsiaTheme="minorHAnsi" w:hAnsi="Times New Roman"/>
                <w:color w:val="000000"/>
                <w:lang w:val="en-US"/>
              </w:rPr>
              <w:t xml:space="preserve">Demonstron se ka </w:t>
            </w:r>
            <w:r w:rsidRPr="005B6C62">
              <w:rPr>
                <w:rFonts w:ascii="Times New Roman" w:eastAsiaTheme="minorHAnsi" w:hAnsi="Times New Roman"/>
                <w:i/>
                <w:iCs/>
                <w:color w:val="000000"/>
                <w:lang w:val="en-US"/>
              </w:rPr>
              <w:t>aftësi të mira</w:t>
            </w:r>
            <w:r w:rsidRPr="005B6C62">
              <w:rPr>
                <w:rFonts w:ascii="Times New Roman" w:eastAsiaTheme="minorHAnsi" w:hAnsi="Times New Roman"/>
                <w:color w:val="000000"/>
                <w:lang w:val="en-US"/>
              </w:rPr>
              <w:t xml:space="preserve"> bashkëpunimi me partnerin dhe respekti ndaj kundërshtarit në lojë.</w:t>
            </w:r>
          </w:p>
          <w:p w14:paraId="32966A95" w14:textId="77777777" w:rsidR="009F5FA0" w:rsidRPr="005B6C62" w:rsidRDefault="009F5FA0" w:rsidP="003B02CA">
            <w:pPr>
              <w:pStyle w:val="ListParagraph"/>
              <w:widowControl w:val="0"/>
              <w:numPr>
                <w:ilvl w:val="0"/>
                <w:numId w:val="40"/>
              </w:numPr>
              <w:autoSpaceDE w:val="0"/>
              <w:autoSpaceDN w:val="0"/>
              <w:adjustRightInd w:val="0"/>
              <w:spacing w:after="0" w:line="240" w:lineRule="auto"/>
              <w:textAlignment w:val="center"/>
              <w:rPr>
                <w:rFonts w:ascii="Times New Roman" w:eastAsiaTheme="minorHAnsi" w:hAnsi="Times New Roman"/>
                <w:color w:val="000000"/>
                <w:lang w:val="en-US"/>
              </w:rPr>
            </w:pPr>
            <w:r w:rsidRPr="005B6C62">
              <w:rPr>
                <w:rFonts w:ascii="Times New Roman" w:eastAsiaTheme="minorHAnsi" w:hAnsi="Times New Roman"/>
                <w:i/>
                <w:iCs/>
                <w:color w:val="000000"/>
                <w:lang w:val="en-US"/>
              </w:rPr>
              <w:t>Zbaton shpesh</w:t>
            </w:r>
            <w:r w:rsidRPr="005B6C62">
              <w:rPr>
                <w:rFonts w:ascii="Times New Roman" w:eastAsiaTheme="minorHAnsi" w:hAnsi="Times New Roman"/>
                <w:color w:val="000000"/>
                <w:lang w:val="en-US"/>
              </w:rPr>
              <w:t>, në veprimtaritë sportive brenda dhe jashtë programit mësimor, si dhe në jetën e përditëshme parimet e fair-play-t</w:t>
            </w:r>
          </w:p>
        </w:tc>
        <w:tc>
          <w:tcPr>
            <w:tcW w:w="401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F83AC4C"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0975B51B"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rtl/>
                <w:lang w:val="en-US" w:bidi="ar-YE"/>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Demonsron </w:t>
            </w:r>
            <w:r w:rsidRPr="002551A1">
              <w:rPr>
                <w:rFonts w:ascii="Times New Roman" w:eastAsiaTheme="minorHAnsi" w:hAnsi="Times New Roman"/>
                <w:i/>
                <w:iCs/>
                <w:color w:val="000000"/>
                <w:lang w:val="en-US"/>
              </w:rPr>
              <w:t>njohje të mirë</w:t>
            </w:r>
            <w:r w:rsidRPr="002551A1">
              <w:rPr>
                <w:rFonts w:ascii="Times New Roman" w:eastAsiaTheme="minorHAnsi" w:hAnsi="Times New Roman"/>
                <w:color w:val="000000"/>
                <w:rtl/>
                <w:lang w:val="en-US" w:bidi="ar-YE"/>
              </w:rPr>
              <w:t xml:space="preserve"> të  rregullave të thjeshtuara në lojëra të ndryshme lëvizore, popullore e para-sportive të parashikuara në program. </w:t>
            </w:r>
          </w:p>
          <w:p w14:paraId="03B189F4"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të mira</w:t>
            </w:r>
            <w:r w:rsidRPr="002551A1">
              <w:rPr>
                <w:rFonts w:ascii="Times New Roman" w:eastAsiaTheme="minorHAnsi" w:hAnsi="Times New Roman"/>
                <w:color w:val="000000"/>
                <w:lang w:val="en-US"/>
              </w:rPr>
              <w:t xml:space="preserve"> bashkëpunimi me partnerin dhe respekti ndaj kundërshtarit në lojë.</w:t>
            </w:r>
          </w:p>
          <w:p w14:paraId="4D061182"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të mira</w:t>
            </w:r>
            <w:r w:rsidRPr="002551A1">
              <w:rPr>
                <w:rFonts w:ascii="Times New Roman" w:eastAsiaTheme="minorHAnsi" w:hAnsi="Times New Roman"/>
                <w:color w:val="000000"/>
                <w:rtl/>
                <w:lang w:val="en-US" w:bidi="ar-YE"/>
              </w:rPr>
              <w:t xml:space="preserve"> të orientimit në natyrë duke vendosur marrëdhënie të qëndrueshme me të.</w:t>
            </w:r>
          </w:p>
        </w:tc>
      </w:tr>
      <w:tr w:rsidR="009F5FA0" w:rsidRPr="002551A1" w14:paraId="379DF82B" w14:textId="77777777" w:rsidTr="003B02CA">
        <w:trPr>
          <w:trHeight w:val="2718"/>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7D2F2E"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 3</w:t>
            </w:r>
          </w:p>
        </w:tc>
        <w:tc>
          <w:tcPr>
            <w:tcW w:w="4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B87EFF8"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590DEB63" w14:textId="77777777" w:rsidR="009F5FA0" w:rsidRPr="005B6C62" w:rsidRDefault="009F5FA0" w:rsidP="003B02CA">
            <w:pPr>
              <w:pStyle w:val="ListParagraph"/>
              <w:widowControl w:val="0"/>
              <w:numPr>
                <w:ilvl w:val="0"/>
                <w:numId w:val="41"/>
              </w:numPr>
              <w:autoSpaceDE w:val="0"/>
              <w:autoSpaceDN w:val="0"/>
              <w:adjustRightInd w:val="0"/>
              <w:spacing w:after="0" w:line="240" w:lineRule="auto"/>
              <w:textAlignment w:val="center"/>
              <w:rPr>
                <w:rFonts w:ascii="Times New Roman" w:eastAsiaTheme="minorHAnsi" w:hAnsi="Times New Roman"/>
                <w:color w:val="000000"/>
                <w:rtl/>
                <w:lang w:val="en-US"/>
              </w:rPr>
            </w:pPr>
            <w:r w:rsidRPr="005B6C62">
              <w:rPr>
                <w:rFonts w:ascii="Times New Roman" w:eastAsiaTheme="minorHAnsi" w:hAnsi="Times New Roman"/>
                <w:i/>
                <w:iCs/>
                <w:color w:val="000000"/>
                <w:lang w:val="en-US"/>
              </w:rPr>
              <w:t xml:space="preserve">Demonstron se njohje të pjesshme </w:t>
            </w:r>
            <w:r w:rsidRPr="005B6C62">
              <w:rPr>
                <w:rFonts w:ascii="Times New Roman" w:eastAsiaTheme="minorHAnsi" w:hAnsi="Times New Roman"/>
                <w:iCs/>
                <w:color w:val="000000"/>
                <w:lang w:val="en-US"/>
              </w:rPr>
              <w:t>të rregullave të thjeshtuara në lojëra të ndryshme sportive popullore e paralëvizore të parashikuara në program.</w:t>
            </w:r>
          </w:p>
          <w:p w14:paraId="060C1D32"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të pjesshme</w:t>
            </w:r>
            <w:r w:rsidRPr="002551A1">
              <w:rPr>
                <w:rFonts w:ascii="Times New Roman" w:eastAsiaTheme="minorHAnsi" w:hAnsi="Times New Roman"/>
                <w:color w:val="000000"/>
                <w:lang w:val="en-US"/>
              </w:rPr>
              <w:t xml:space="preserve"> bashkëpunimi me partnerin dhe respekti ndaj kundërshtarit në lojë.</w:t>
            </w:r>
          </w:p>
          <w:p w14:paraId="19C8ADAE"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Zbaton pjesërisht</w:t>
            </w:r>
            <w:r w:rsidRPr="002551A1">
              <w:rPr>
                <w:rFonts w:ascii="Times New Roman" w:eastAsiaTheme="minorHAnsi" w:hAnsi="Times New Roman"/>
                <w:color w:val="000000"/>
                <w:lang w:val="en-US"/>
              </w:rPr>
              <w:t>, në veprimtaritë sportive brenda dhe jashtë programit mësimor, si dhe në jetën e përditëshme parimet e fair-play-t</w:t>
            </w:r>
          </w:p>
        </w:tc>
        <w:tc>
          <w:tcPr>
            <w:tcW w:w="401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2BBADA0"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35009C8E" w14:textId="77777777" w:rsidR="009F5FA0" w:rsidRPr="00F91C13" w:rsidRDefault="009F5FA0" w:rsidP="003B02CA">
            <w:pPr>
              <w:pStyle w:val="ListParagraph"/>
              <w:widowControl w:val="0"/>
              <w:numPr>
                <w:ilvl w:val="0"/>
                <w:numId w:val="41"/>
              </w:numPr>
              <w:autoSpaceDE w:val="0"/>
              <w:autoSpaceDN w:val="0"/>
              <w:adjustRightInd w:val="0"/>
              <w:spacing w:after="0" w:line="240" w:lineRule="auto"/>
              <w:textAlignment w:val="center"/>
              <w:rPr>
                <w:rFonts w:ascii="Times New Roman" w:eastAsiaTheme="minorHAnsi" w:hAnsi="Times New Roman"/>
                <w:color w:val="000000"/>
                <w:lang w:val="en-US"/>
              </w:rPr>
            </w:pPr>
            <w:r w:rsidRPr="00F91C13">
              <w:rPr>
                <w:rFonts w:ascii="Times New Roman" w:eastAsiaTheme="minorHAnsi" w:hAnsi="Times New Roman"/>
                <w:i/>
                <w:iCs/>
                <w:color w:val="000000"/>
                <w:lang w:val="en-US"/>
              </w:rPr>
              <w:t xml:space="preserve">Demonstron se ka njohje të pjesshme të rregullave </w:t>
            </w:r>
            <w:r w:rsidRPr="00F91C13">
              <w:rPr>
                <w:rFonts w:ascii="Times New Roman" w:eastAsiaTheme="minorHAnsi" w:hAnsi="Times New Roman"/>
                <w:iCs/>
                <w:color w:val="000000"/>
                <w:lang w:val="en-US"/>
              </w:rPr>
              <w:t>të thjeshtuara në lojëra të ndryshme lëvizore, popullore e lëvizore të parashikuara në program.</w:t>
            </w:r>
          </w:p>
          <w:p w14:paraId="7382CDB9"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të pjesshme</w:t>
            </w:r>
            <w:r w:rsidRPr="002551A1">
              <w:rPr>
                <w:rFonts w:ascii="Times New Roman" w:eastAsiaTheme="minorHAnsi" w:hAnsi="Times New Roman"/>
                <w:color w:val="000000"/>
                <w:lang w:val="en-US"/>
              </w:rPr>
              <w:t xml:space="preserve"> bashkëpunimi me partnerin dhe respekti ndaj kundërshtarit në lojë.</w:t>
            </w:r>
          </w:p>
          <w:p w14:paraId="7C1B1FC0"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 xml:space="preserve">Demonstron se ka </w:t>
            </w:r>
            <w:r w:rsidRPr="002551A1">
              <w:rPr>
                <w:rFonts w:ascii="Times New Roman" w:eastAsiaTheme="minorHAnsi" w:hAnsi="Times New Roman"/>
                <w:i/>
                <w:iCs/>
                <w:color w:val="000000"/>
                <w:lang w:val="en-US"/>
              </w:rPr>
              <w:t>aftësi të pjesshme</w:t>
            </w:r>
            <w:r w:rsidRPr="002551A1">
              <w:rPr>
                <w:rFonts w:ascii="Times New Roman" w:eastAsiaTheme="minorHAnsi" w:hAnsi="Times New Roman"/>
                <w:color w:val="000000"/>
                <w:rtl/>
                <w:lang w:val="en-US" w:bidi="ar-YE"/>
              </w:rPr>
              <w:t xml:space="preserve"> të orientimit në natyrë duke vendosur marrëdhënie të qëndrueshme me të.</w:t>
            </w:r>
          </w:p>
        </w:tc>
      </w:tr>
      <w:tr w:rsidR="009F5FA0" w:rsidRPr="002551A1" w14:paraId="3A692C8E" w14:textId="77777777" w:rsidTr="003B02CA">
        <w:trPr>
          <w:trHeight w:val="3060"/>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46675B"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lastRenderedPageBreak/>
              <w:t>Niveli 2</w:t>
            </w:r>
          </w:p>
        </w:tc>
        <w:tc>
          <w:tcPr>
            <w:tcW w:w="4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F7F0D1"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3FDE44D6" w14:textId="77777777" w:rsidR="009F5FA0" w:rsidRPr="00725151" w:rsidRDefault="009F5FA0" w:rsidP="003B02CA">
            <w:pPr>
              <w:pStyle w:val="ListParagraph"/>
              <w:widowControl w:val="0"/>
              <w:numPr>
                <w:ilvl w:val="0"/>
                <w:numId w:val="39"/>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725151">
              <w:rPr>
                <w:rFonts w:ascii="Times New Roman" w:eastAsiaTheme="minorHAnsi" w:hAnsi="Times New Roman"/>
                <w:i/>
                <w:iCs/>
                <w:color w:val="000000"/>
                <w:lang w:val="en-US"/>
              </w:rPr>
              <w:t>Demonstron se njohje të kufizuar të rregullave të thjeshtuara në lojëra të ndryshme sportive lëvizore,popullore e të parashikuara në program.</w:t>
            </w:r>
          </w:p>
          <w:p w14:paraId="4D03A773" w14:textId="77777777" w:rsidR="009F5FA0" w:rsidRPr="00725151" w:rsidRDefault="009F5FA0" w:rsidP="003B02CA">
            <w:pPr>
              <w:pStyle w:val="ListParagraph"/>
              <w:widowControl w:val="0"/>
              <w:numPr>
                <w:ilvl w:val="0"/>
                <w:numId w:val="39"/>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725151">
              <w:rPr>
                <w:rFonts w:ascii="Times New Roman" w:eastAsiaTheme="minorHAnsi" w:hAnsi="Times New Roman"/>
                <w:i/>
                <w:iCs/>
                <w:color w:val="000000"/>
                <w:lang w:val="en-US"/>
              </w:rPr>
              <w:t>Demonstron se ka aftësi të kufizuara bashkëpunimi me partnerin dhe respekti ndaj kundërshtarit në lojë.</w:t>
            </w:r>
          </w:p>
          <w:p w14:paraId="203BBB39" w14:textId="77777777" w:rsidR="009F5FA0" w:rsidRPr="00725151" w:rsidRDefault="009F5FA0" w:rsidP="003B02CA">
            <w:pPr>
              <w:pStyle w:val="ListParagraph"/>
              <w:widowControl w:val="0"/>
              <w:numPr>
                <w:ilvl w:val="0"/>
                <w:numId w:val="39"/>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725151">
              <w:rPr>
                <w:rFonts w:ascii="Times New Roman" w:eastAsiaTheme="minorHAnsi" w:hAnsi="Times New Roman"/>
                <w:i/>
                <w:iCs/>
                <w:color w:val="000000"/>
                <w:lang w:val="en-US"/>
              </w:rPr>
              <w:t>Zbaton në mënyrë të kufizuar, në veprimtaritë sportive brenda dhe jashtë programit mësimor, si dhe në jetën e përditëshme parimet e fair-play-t</w:t>
            </w:r>
          </w:p>
        </w:tc>
        <w:tc>
          <w:tcPr>
            <w:tcW w:w="401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E8A4862"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0A07A6CE" w14:textId="77777777" w:rsidR="009F5FA0" w:rsidRPr="00725151" w:rsidRDefault="009F5FA0" w:rsidP="003B02CA">
            <w:pPr>
              <w:pStyle w:val="ListParagraph"/>
              <w:widowControl w:val="0"/>
              <w:numPr>
                <w:ilvl w:val="0"/>
                <w:numId w:val="37"/>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 xml:space="preserve">Demostron se njohje të kufizuar të rregullave të thjeshtuara </w:t>
            </w:r>
            <w:r w:rsidRPr="00725151">
              <w:rPr>
                <w:rFonts w:ascii="Times New Roman" w:eastAsiaTheme="minorHAnsi" w:hAnsi="Times New Roman"/>
                <w:i/>
                <w:iCs/>
                <w:color w:val="000000"/>
                <w:lang w:val="en-US"/>
              </w:rPr>
              <w:t>në lojëra të ndryshme lë</w:t>
            </w:r>
            <w:r>
              <w:rPr>
                <w:rFonts w:ascii="Times New Roman" w:eastAsiaTheme="minorHAnsi" w:hAnsi="Times New Roman"/>
                <w:i/>
                <w:iCs/>
                <w:color w:val="000000"/>
                <w:lang w:val="en-US"/>
              </w:rPr>
              <w:t>vizore, popullore sportive të parashikuara në program.</w:t>
            </w:r>
          </w:p>
          <w:p w14:paraId="6296E016" w14:textId="77777777" w:rsidR="009F5FA0" w:rsidRDefault="009F5FA0" w:rsidP="003B02CA">
            <w:pPr>
              <w:pStyle w:val="ListParagraph"/>
              <w:widowControl w:val="0"/>
              <w:numPr>
                <w:ilvl w:val="0"/>
                <w:numId w:val="37"/>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725151">
              <w:rPr>
                <w:rFonts w:ascii="Times New Roman" w:eastAsiaTheme="minorHAnsi" w:hAnsi="Times New Roman"/>
                <w:i/>
                <w:iCs/>
                <w:color w:val="000000"/>
                <w:lang w:val="en-US"/>
              </w:rPr>
              <w:t>Demonstron se ka aftësi të kufizuara bashkëpunimi me partnerin dhe respekti ndaj kundërshtarit në lojë.</w:t>
            </w:r>
          </w:p>
          <w:p w14:paraId="511F8F1F" w14:textId="77777777" w:rsidR="009F5FA0" w:rsidRPr="00725151" w:rsidRDefault="009F5FA0" w:rsidP="003B02CA">
            <w:pPr>
              <w:pStyle w:val="ListParagraph"/>
              <w:widowControl w:val="0"/>
              <w:numPr>
                <w:ilvl w:val="0"/>
                <w:numId w:val="37"/>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se ka aftësi të kufizuara të orientimit në natyrë duke vendosur marrëdhenie të qëndrusheme me të</w:t>
            </w:r>
          </w:p>
          <w:p w14:paraId="42C27E04" w14:textId="77777777" w:rsidR="009F5FA0" w:rsidRPr="0072515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tc>
      </w:tr>
    </w:tbl>
    <w:p w14:paraId="6FDF19E7" w14:textId="77777777" w:rsidR="009F5FA0" w:rsidRPr="00563667" w:rsidRDefault="009F5FA0" w:rsidP="009F5FA0">
      <w:pPr>
        <w:spacing w:after="0" w:line="240" w:lineRule="auto"/>
        <w:rPr>
          <w:rFonts w:ascii="Times New Roman" w:hAnsi="Times New Roman"/>
        </w:rPr>
      </w:pPr>
    </w:p>
    <w:p w14:paraId="5CF19659" w14:textId="77777777" w:rsidR="009F5FA0" w:rsidRDefault="009F5FA0" w:rsidP="009F5FA0">
      <w:pPr>
        <w:spacing w:after="0" w:line="240" w:lineRule="auto"/>
        <w:rPr>
          <w:rFonts w:ascii="Times New Roman" w:hAnsi="Times New Roman"/>
        </w:rPr>
      </w:pPr>
    </w:p>
    <w:p w14:paraId="3B21AFAC" w14:textId="77777777" w:rsidR="009F5FA0" w:rsidRDefault="009F5FA0" w:rsidP="009F5FA0">
      <w:pPr>
        <w:spacing w:after="0" w:line="240" w:lineRule="auto"/>
        <w:rPr>
          <w:rFonts w:ascii="Times New Roman" w:hAnsi="Times New Roman"/>
        </w:rPr>
      </w:pPr>
    </w:p>
    <w:p w14:paraId="165D1D13" w14:textId="77777777" w:rsidR="009F5FA0" w:rsidRDefault="009F5FA0" w:rsidP="009F5FA0">
      <w:pPr>
        <w:spacing w:after="0" w:line="240" w:lineRule="auto"/>
        <w:rPr>
          <w:rFonts w:ascii="Times New Roman" w:hAnsi="Times New Roman"/>
        </w:rPr>
      </w:pPr>
    </w:p>
    <w:p w14:paraId="0D310F3D" w14:textId="77777777" w:rsidR="009F5FA0" w:rsidRDefault="009F5FA0" w:rsidP="009F5FA0">
      <w:pPr>
        <w:spacing w:after="0" w:line="240" w:lineRule="auto"/>
        <w:rPr>
          <w:rFonts w:ascii="Times New Roman" w:hAnsi="Times New Roman"/>
        </w:rPr>
      </w:pPr>
    </w:p>
    <w:p w14:paraId="2E224684" w14:textId="77777777" w:rsidR="009F5FA0" w:rsidRDefault="009F5FA0" w:rsidP="009F5FA0">
      <w:pPr>
        <w:spacing w:after="0" w:line="240" w:lineRule="auto"/>
        <w:rPr>
          <w:rFonts w:ascii="Times New Roman" w:hAnsi="Times New Roman"/>
        </w:rPr>
      </w:pPr>
    </w:p>
    <w:p w14:paraId="73F807FF" w14:textId="77777777" w:rsidR="009F5FA0" w:rsidRDefault="009F5FA0" w:rsidP="009F5FA0">
      <w:pPr>
        <w:spacing w:after="0" w:line="240" w:lineRule="auto"/>
        <w:rPr>
          <w:rFonts w:ascii="Times New Roman" w:hAnsi="Times New Roman"/>
        </w:rPr>
      </w:pPr>
    </w:p>
    <w:p w14:paraId="0D57BDDF" w14:textId="77777777" w:rsidR="009F5FA0" w:rsidRDefault="009F5FA0" w:rsidP="009F5FA0">
      <w:pPr>
        <w:spacing w:after="0" w:line="240" w:lineRule="auto"/>
        <w:rPr>
          <w:rFonts w:ascii="Times New Roman" w:hAnsi="Times New Roman"/>
        </w:rPr>
      </w:pPr>
    </w:p>
    <w:p w14:paraId="7A1BCDC7" w14:textId="77777777" w:rsidR="009F5FA0" w:rsidRDefault="009F5FA0" w:rsidP="009F5FA0">
      <w:pPr>
        <w:spacing w:after="0" w:line="240" w:lineRule="auto"/>
        <w:rPr>
          <w:rFonts w:ascii="Times New Roman" w:hAnsi="Times New Roman"/>
        </w:rPr>
      </w:pPr>
    </w:p>
    <w:p w14:paraId="17B24D39" w14:textId="77777777" w:rsidR="009F5FA0" w:rsidRDefault="009F5FA0" w:rsidP="009F5FA0">
      <w:pPr>
        <w:spacing w:after="0" w:line="240" w:lineRule="auto"/>
        <w:rPr>
          <w:rFonts w:ascii="Times New Roman" w:hAnsi="Times New Roman"/>
        </w:rPr>
      </w:pPr>
    </w:p>
    <w:p w14:paraId="2E4935FC" w14:textId="77777777" w:rsidR="009F5FA0" w:rsidRDefault="009F5FA0" w:rsidP="009F5FA0">
      <w:pPr>
        <w:spacing w:after="0" w:line="240" w:lineRule="auto"/>
        <w:rPr>
          <w:rFonts w:ascii="Times New Roman" w:hAnsi="Times New Roman"/>
        </w:rPr>
      </w:pPr>
    </w:p>
    <w:p w14:paraId="49A8D9D1" w14:textId="77777777" w:rsidR="009F5FA0" w:rsidRDefault="009F5FA0" w:rsidP="009F5FA0">
      <w:pPr>
        <w:spacing w:after="0" w:line="240" w:lineRule="auto"/>
        <w:rPr>
          <w:rFonts w:ascii="Times New Roman" w:hAnsi="Times New Roman"/>
        </w:rPr>
      </w:pPr>
    </w:p>
    <w:p w14:paraId="6DB8F586" w14:textId="77777777" w:rsidR="009F5FA0" w:rsidRDefault="009F5FA0" w:rsidP="009F5FA0">
      <w:pPr>
        <w:spacing w:after="0" w:line="240" w:lineRule="auto"/>
        <w:rPr>
          <w:rFonts w:ascii="Times New Roman" w:hAnsi="Times New Roman"/>
        </w:rPr>
      </w:pPr>
    </w:p>
    <w:p w14:paraId="6BB00446" w14:textId="77777777" w:rsidR="009F5FA0" w:rsidRDefault="009F5FA0" w:rsidP="009F5FA0">
      <w:pPr>
        <w:spacing w:after="0" w:line="240" w:lineRule="auto"/>
        <w:rPr>
          <w:rFonts w:ascii="Times New Roman" w:hAnsi="Times New Roman"/>
        </w:rPr>
      </w:pPr>
    </w:p>
    <w:p w14:paraId="5AA0CF2A" w14:textId="77777777" w:rsidR="009F5FA0" w:rsidRDefault="009F5FA0" w:rsidP="009F5FA0">
      <w:pPr>
        <w:spacing w:after="0" w:line="240" w:lineRule="auto"/>
        <w:rPr>
          <w:rFonts w:ascii="Times New Roman" w:hAnsi="Times New Roman"/>
        </w:rPr>
      </w:pPr>
    </w:p>
    <w:p w14:paraId="66386116" w14:textId="77777777" w:rsidR="009F5FA0" w:rsidRDefault="009F5FA0" w:rsidP="009F5FA0">
      <w:pPr>
        <w:spacing w:after="0" w:line="240" w:lineRule="auto"/>
        <w:rPr>
          <w:rFonts w:ascii="Times New Roman" w:hAnsi="Times New Roman"/>
        </w:rPr>
      </w:pPr>
    </w:p>
    <w:p w14:paraId="1BF1793D" w14:textId="77777777" w:rsidR="009F5FA0" w:rsidRDefault="009F5FA0" w:rsidP="009F5FA0">
      <w:pPr>
        <w:spacing w:after="0" w:line="240" w:lineRule="auto"/>
        <w:rPr>
          <w:rFonts w:ascii="Times New Roman" w:hAnsi="Times New Roman"/>
        </w:rPr>
      </w:pPr>
    </w:p>
    <w:p w14:paraId="19C4D063" w14:textId="77777777" w:rsidR="009F5FA0" w:rsidRDefault="009F5FA0" w:rsidP="009F5FA0">
      <w:pPr>
        <w:spacing w:after="0" w:line="240" w:lineRule="auto"/>
        <w:rPr>
          <w:rFonts w:ascii="Times New Roman" w:hAnsi="Times New Roman"/>
        </w:rPr>
      </w:pPr>
    </w:p>
    <w:p w14:paraId="2E7B146C" w14:textId="77777777" w:rsidR="009F5FA0" w:rsidRDefault="009F5FA0" w:rsidP="009F5FA0">
      <w:pPr>
        <w:spacing w:after="0" w:line="240" w:lineRule="auto"/>
        <w:rPr>
          <w:rFonts w:ascii="Times New Roman" w:hAnsi="Times New Roman"/>
        </w:rPr>
      </w:pPr>
    </w:p>
    <w:p w14:paraId="42CB3E63" w14:textId="77777777" w:rsidR="009F5FA0" w:rsidRDefault="009F5FA0" w:rsidP="009F5FA0">
      <w:pPr>
        <w:spacing w:after="0" w:line="240" w:lineRule="auto"/>
        <w:rPr>
          <w:rFonts w:ascii="Times New Roman" w:hAnsi="Times New Roman"/>
        </w:rPr>
      </w:pPr>
    </w:p>
    <w:p w14:paraId="0A253CED" w14:textId="77777777" w:rsidR="009F5FA0" w:rsidRDefault="009F5FA0" w:rsidP="009F5FA0">
      <w:pPr>
        <w:spacing w:after="0" w:line="240" w:lineRule="auto"/>
        <w:rPr>
          <w:rFonts w:ascii="Times New Roman" w:hAnsi="Times New Roman"/>
        </w:rPr>
      </w:pPr>
    </w:p>
    <w:p w14:paraId="519F0539" w14:textId="77777777" w:rsidR="009F5FA0" w:rsidRDefault="009F5FA0" w:rsidP="009F5FA0">
      <w:pPr>
        <w:spacing w:after="0" w:line="240" w:lineRule="auto"/>
        <w:rPr>
          <w:rFonts w:ascii="Times New Roman" w:hAnsi="Times New Roman"/>
        </w:rPr>
      </w:pPr>
    </w:p>
    <w:p w14:paraId="5C982D3A" w14:textId="77777777" w:rsidR="009F5FA0" w:rsidRDefault="009F5FA0" w:rsidP="009F5FA0">
      <w:pPr>
        <w:spacing w:after="0" w:line="240" w:lineRule="auto"/>
        <w:rPr>
          <w:rFonts w:ascii="Times New Roman" w:hAnsi="Times New Roman"/>
        </w:rPr>
      </w:pPr>
    </w:p>
    <w:p w14:paraId="550BFBE3" w14:textId="77777777" w:rsidR="009F5FA0" w:rsidRDefault="009F5FA0" w:rsidP="009F5FA0">
      <w:pPr>
        <w:spacing w:after="0" w:line="240" w:lineRule="auto"/>
        <w:rPr>
          <w:rFonts w:ascii="Times New Roman" w:hAnsi="Times New Roman"/>
        </w:rPr>
      </w:pPr>
    </w:p>
    <w:p w14:paraId="47CB09EF" w14:textId="77777777" w:rsidR="009F5FA0" w:rsidRDefault="009F5FA0" w:rsidP="009F5FA0">
      <w:pPr>
        <w:spacing w:after="0" w:line="240" w:lineRule="auto"/>
        <w:rPr>
          <w:rFonts w:ascii="Times New Roman" w:hAnsi="Times New Roman"/>
        </w:rPr>
      </w:pPr>
    </w:p>
    <w:p w14:paraId="5348E0D4" w14:textId="77777777" w:rsidR="009F5FA0" w:rsidRDefault="009F5FA0" w:rsidP="009F5FA0">
      <w:pPr>
        <w:spacing w:after="0" w:line="240" w:lineRule="auto"/>
        <w:rPr>
          <w:rFonts w:ascii="Times New Roman" w:hAnsi="Times New Roman"/>
        </w:rPr>
      </w:pPr>
    </w:p>
    <w:p w14:paraId="2DE5F80A" w14:textId="77777777" w:rsidR="009F5FA0" w:rsidRDefault="009F5FA0" w:rsidP="009F5FA0">
      <w:pPr>
        <w:spacing w:after="0" w:line="240" w:lineRule="auto"/>
        <w:rPr>
          <w:rFonts w:ascii="Times New Roman" w:hAnsi="Times New Roman"/>
        </w:rPr>
      </w:pPr>
    </w:p>
    <w:p w14:paraId="6A6954FF" w14:textId="77777777" w:rsidR="009F5FA0" w:rsidRDefault="009F5FA0" w:rsidP="009F5FA0">
      <w:pPr>
        <w:spacing w:after="0" w:line="240" w:lineRule="auto"/>
        <w:rPr>
          <w:rFonts w:ascii="Times New Roman" w:hAnsi="Times New Roman"/>
        </w:rPr>
      </w:pPr>
    </w:p>
    <w:p w14:paraId="65EEB1C5" w14:textId="77777777" w:rsidR="009F5FA0" w:rsidRDefault="009F5FA0" w:rsidP="009F5FA0">
      <w:pPr>
        <w:spacing w:after="0" w:line="240" w:lineRule="auto"/>
        <w:rPr>
          <w:rFonts w:ascii="Times New Roman" w:hAnsi="Times New Roman"/>
        </w:rPr>
      </w:pPr>
    </w:p>
    <w:p w14:paraId="1126CB6E" w14:textId="77777777" w:rsidR="009F5FA0" w:rsidRDefault="009F5FA0" w:rsidP="009F5FA0">
      <w:pPr>
        <w:spacing w:after="0" w:line="240" w:lineRule="auto"/>
        <w:rPr>
          <w:rFonts w:ascii="Times New Roman" w:hAnsi="Times New Roman"/>
        </w:rPr>
      </w:pPr>
    </w:p>
    <w:p w14:paraId="1856EDEA" w14:textId="77777777" w:rsidR="009F5FA0" w:rsidRPr="00563667" w:rsidRDefault="009F5FA0" w:rsidP="009F5FA0">
      <w:pPr>
        <w:spacing w:after="0" w:line="240" w:lineRule="auto"/>
        <w:rPr>
          <w:rFonts w:ascii="Times New Roman" w:hAnsi="Times New Roman"/>
        </w:rPr>
      </w:pPr>
    </w:p>
    <w:tbl>
      <w:tblPr>
        <w:tblW w:w="9710" w:type="dxa"/>
        <w:tblInd w:w="80" w:type="dxa"/>
        <w:tblLayout w:type="fixed"/>
        <w:tblCellMar>
          <w:left w:w="0" w:type="dxa"/>
          <w:right w:w="0" w:type="dxa"/>
        </w:tblCellMar>
        <w:tblLook w:val="0000" w:firstRow="0" w:lastRow="0" w:firstColumn="0" w:lastColumn="0" w:noHBand="0" w:noVBand="0"/>
      </w:tblPr>
      <w:tblGrid>
        <w:gridCol w:w="1080"/>
        <w:gridCol w:w="4474"/>
        <w:gridCol w:w="26"/>
        <w:gridCol w:w="4130"/>
      </w:tblGrid>
      <w:tr w:rsidR="009F5FA0" w:rsidRPr="002551A1" w14:paraId="604AF05A" w14:textId="77777777" w:rsidTr="003B02CA">
        <w:trPr>
          <w:trHeight w:val="2610"/>
        </w:trPr>
        <w:tc>
          <w:tcPr>
            <w:tcW w:w="9710" w:type="dxa"/>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F1F143"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Pr>
                <w:rFonts w:ascii="Times New Roman" w:eastAsiaTheme="minorHAnsi" w:hAnsi="Times New Roman"/>
                <w:b/>
                <w:bCs/>
                <w:i/>
                <w:iCs/>
                <w:color w:val="000000"/>
                <w:lang w:val="en-US"/>
              </w:rPr>
              <w:lastRenderedPageBreak/>
              <w:t xml:space="preserve">Kompetenca 3: Përshtat </w:t>
            </w:r>
            <w:r w:rsidRPr="002551A1">
              <w:rPr>
                <w:rFonts w:ascii="Times New Roman" w:eastAsiaTheme="minorHAnsi" w:hAnsi="Times New Roman"/>
                <w:b/>
                <w:bCs/>
                <w:i/>
                <w:iCs/>
                <w:color w:val="000000"/>
                <w:lang w:val="en-US"/>
              </w:rPr>
              <w:t>një stil jete aktiv e të shëndetshëm</w:t>
            </w:r>
          </w:p>
          <w:p w14:paraId="31C18D94"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Tregon njohuri, menaxhon me emocionet e tij/saj dhe i përshtat ato në situata të ndryshme ( psh. pune në grupe, loje në shkollë dhe jashtë saj etj).</w:t>
            </w:r>
          </w:p>
          <w:p w14:paraId="6961325E"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Shpjegon diferencën midis pozicioneve të sakta (drejtqëndrimeve) dhe të pasakta të qëndrimit të shtyllës.</w:t>
            </w:r>
          </w:p>
          <w:p w14:paraId="50D6248D"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Njeh rregullat elementare të ruajtjes së organizmit nga dëmtimet e mundshme gjatë të ushtruarit me veprimtari fizike e sportive.</w:t>
            </w:r>
          </w:p>
          <w:p w14:paraId="42451E59"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Demonstron përkushtim për ruajtjen dhe kultivimin e higjienës personale dhe të mjedisit në shtëpi, shkollë dhe komunitet.</w:t>
            </w:r>
          </w:p>
          <w:p w14:paraId="70AA1019"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Identifikon mënyrën e sigurt të përdorimit të medikamenteve.</w:t>
            </w:r>
          </w:p>
          <w:p w14:paraId="47389222" w14:textId="77777777" w:rsidR="009F5FA0" w:rsidRPr="002551A1" w:rsidRDefault="009F5FA0" w:rsidP="003B02CA">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Ide</w:t>
            </w:r>
            <w:r>
              <w:rPr>
                <w:rFonts w:ascii="Times New Roman" w:eastAsiaTheme="minorHAnsi" w:hAnsi="Times New Roman"/>
                <w:color w:val="000000"/>
                <w:lang w:val="en-US"/>
              </w:rPr>
              <w:t xml:space="preserve">ntifikon mënyra të shëndetshme </w:t>
            </w:r>
            <w:r w:rsidRPr="002551A1">
              <w:rPr>
                <w:rFonts w:ascii="Times New Roman" w:eastAsiaTheme="minorHAnsi" w:hAnsi="Times New Roman"/>
                <w:color w:val="000000"/>
                <w:lang w:val="en-US"/>
              </w:rPr>
              <w:t>të të ushqyerit</w:t>
            </w:r>
            <w:r>
              <w:rPr>
                <w:rFonts w:ascii="Times New Roman" w:eastAsiaTheme="minorHAnsi" w:hAnsi="Times New Roman"/>
                <w:color w:val="000000"/>
                <w:lang w:val="en-US"/>
              </w:rPr>
              <w:t>.</w:t>
            </w:r>
          </w:p>
        </w:tc>
      </w:tr>
      <w:tr w:rsidR="009F5FA0" w:rsidRPr="002551A1" w14:paraId="085EFD67" w14:textId="77777777" w:rsidTr="003B02CA">
        <w:trPr>
          <w:trHeight w:val="60"/>
        </w:trPr>
        <w:tc>
          <w:tcPr>
            <w:tcW w:w="108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35F389E8"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w:t>
            </w:r>
          </w:p>
        </w:tc>
        <w:tc>
          <w:tcPr>
            <w:tcW w:w="4500" w:type="dxa"/>
            <w:gridSpan w:val="2"/>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5AFE619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Shkalla 1</w:t>
            </w:r>
          </w:p>
        </w:tc>
        <w:tc>
          <w:tcPr>
            <w:tcW w:w="413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6BF3F085"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Shkalla 2</w:t>
            </w:r>
          </w:p>
        </w:tc>
      </w:tr>
      <w:tr w:rsidR="009F5FA0" w:rsidRPr="002551A1" w14:paraId="38C9506B" w14:textId="77777777" w:rsidTr="003B02CA">
        <w:trPr>
          <w:trHeight w:val="4626"/>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2C1F3A"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Niveli 5</w:t>
            </w:r>
          </w:p>
        </w:tc>
        <w:tc>
          <w:tcPr>
            <w:tcW w:w="450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B6C080"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i/>
                <w:iCs/>
                <w:color w:val="000000"/>
                <w:lang w:val="en-US"/>
              </w:rPr>
              <w:t>Nxënësi/ja i këtij niveli:</w:t>
            </w:r>
          </w:p>
          <w:p w14:paraId="7003AC77"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sidRPr="002551A1">
              <w:rPr>
                <w:rFonts w:ascii="Times New Roman" w:eastAsiaTheme="minorHAnsi" w:hAnsi="Times New Roman"/>
                <w:i/>
                <w:iCs/>
                <w:color w:val="000000"/>
                <w:lang w:val="en-US"/>
              </w:rPr>
              <w:t>Tregon dhe shprehet lehtësisht</w:t>
            </w:r>
            <w:r w:rsidRPr="002551A1">
              <w:rPr>
                <w:rFonts w:ascii="Times New Roman" w:eastAsiaTheme="minorHAnsi" w:hAnsi="Times New Roman"/>
                <w:color w:val="000000"/>
                <w:lang w:val="en-US"/>
              </w:rPr>
              <w:t xml:space="preserve"> mbi ndjesitë dhe emocionet e përjetuara gjatë një loje apo veprimtari fizike.</w:t>
            </w:r>
          </w:p>
          <w:p w14:paraId="57FC3363" w14:textId="77777777" w:rsidR="009F5FA0"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r>
            <w:r>
              <w:rPr>
                <w:rFonts w:ascii="Times New Roman" w:eastAsiaTheme="minorHAnsi" w:hAnsi="Times New Roman"/>
                <w:i/>
                <w:iCs/>
                <w:color w:val="000000"/>
                <w:lang w:val="en-US"/>
              </w:rPr>
              <w:t xml:space="preserve">Shpjegon </w:t>
            </w:r>
            <w:r w:rsidRPr="002551A1">
              <w:rPr>
                <w:rFonts w:ascii="Times New Roman" w:eastAsiaTheme="minorHAnsi" w:hAnsi="Times New Roman"/>
                <w:i/>
                <w:iCs/>
                <w:color w:val="000000"/>
                <w:lang w:val="en-US"/>
              </w:rPr>
              <w:t>lehtësisht</w:t>
            </w:r>
            <w:r w:rsidRPr="002551A1">
              <w:rPr>
                <w:rFonts w:ascii="Times New Roman" w:eastAsiaTheme="minorHAnsi" w:hAnsi="Times New Roman"/>
                <w:color w:val="000000"/>
                <w:lang w:val="en-US"/>
              </w:rPr>
              <w:t xml:space="preserve"> duke përdorur </w:t>
            </w:r>
            <w:r w:rsidRPr="002551A1">
              <w:rPr>
                <w:rFonts w:ascii="Times New Roman" w:eastAsiaTheme="minorHAnsi" w:hAnsi="Times New Roman"/>
                <w:i/>
                <w:iCs/>
                <w:color w:val="000000"/>
                <w:lang w:val="en-US"/>
              </w:rPr>
              <w:t>4-5 argumenta</w:t>
            </w:r>
            <w:r w:rsidRPr="002551A1">
              <w:rPr>
                <w:rFonts w:ascii="Times New Roman" w:eastAsiaTheme="minorHAnsi" w:hAnsi="Times New Roman"/>
                <w:color w:val="000000"/>
                <w:lang w:val="en-US"/>
              </w:rPr>
              <w:t xml:space="preserve"> mbi diferencën midis pozicioneve të sakta (drejtqëndrimeve) dhe të pasakta të qëndrimit të shtyllës kurrizore.</w:t>
            </w:r>
          </w:p>
          <w:p w14:paraId="014C3502" w14:textId="77777777" w:rsidR="009F5FA0" w:rsidRDefault="009F5FA0" w:rsidP="003B02CA">
            <w:pPr>
              <w:pStyle w:val="ListParagraph"/>
              <w:widowControl w:val="0"/>
              <w:numPr>
                <w:ilvl w:val="0"/>
                <w:numId w:val="33"/>
              </w:numPr>
              <w:autoSpaceDE w:val="0"/>
              <w:autoSpaceDN w:val="0"/>
              <w:adjustRightInd w:val="0"/>
              <w:spacing w:after="0" w:line="240" w:lineRule="auto"/>
              <w:textAlignment w:val="center"/>
              <w:rPr>
                <w:rFonts w:ascii="Times New Roman" w:eastAsiaTheme="minorHAnsi" w:hAnsi="Times New Roman"/>
                <w:color w:val="000000"/>
                <w:lang w:val="en-US"/>
              </w:rPr>
            </w:pPr>
            <w:r w:rsidRPr="006D6564">
              <w:rPr>
                <w:rFonts w:ascii="Times New Roman" w:eastAsiaTheme="minorHAnsi" w:hAnsi="Times New Roman"/>
                <w:i/>
                <w:color w:val="000000"/>
                <w:lang w:val="en-US"/>
              </w:rPr>
              <w:t>Demostron njohje shumë të mirë</w:t>
            </w:r>
            <w:r w:rsidRPr="00AE3508">
              <w:rPr>
                <w:rFonts w:ascii="Times New Roman" w:eastAsiaTheme="minorHAnsi" w:hAnsi="Times New Roman"/>
                <w:color w:val="000000"/>
                <w:lang w:val="en-US"/>
              </w:rPr>
              <w:t xml:space="preserve"> të rregullave elementare të ruajtjes së dëmtimet e mundshme gjatë organizmit nga të ushtruarit me veprimtarei fizike e sportive.</w:t>
            </w:r>
          </w:p>
          <w:p w14:paraId="639A519C" w14:textId="77777777" w:rsidR="009F5FA0" w:rsidRDefault="009F5FA0" w:rsidP="003B02CA">
            <w:pPr>
              <w:pStyle w:val="ListParagraph"/>
              <w:widowControl w:val="0"/>
              <w:numPr>
                <w:ilvl w:val="0"/>
                <w:numId w:val="33"/>
              </w:numPr>
              <w:autoSpaceDE w:val="0"/>
              <w:autoSpaceDN w:val="0"/>
              <w:adjustRightInd w:val="0"/>
              <w:spacing w:after="0" w:line="240" w:lineRule="auto"/>
              <w:textAlignment w:val="center"/>
              <w:rPr>
                <w:rFonts w:ascii="Times New Roman" w:eastAsiaTheme="minorHAnsi" w:hAnsi="Times New Roman"/>
                <w:color w:val="000000"/>
                <w:lang w:val="en-US"/>
              </w:rPr>
            </w:pPr>
            <w:r w:rsidRPr="006D6564">
              <w:rPr>
                <w:rFonts w:ascii="Times New Roman" w:eastAsiaTheme="minorHAnsi" w:hAnsi="Times New Roman"/>
                <w:i/>
                <w:color w:val="000000"/>
                <w:lang w:val="en-US"/>
              </w:rPr>
              <w:t>Demostron përkushtim dhe aftësi shumë të mirë</w:t>
            </w:r>
            <w:r>
              <w:rPr>
                <w:rFonts w:ascii="Times New Roman" w:eastAsiaTheme="minorHAnsi" w:hAnsi="Times New Roman"/>
                <w:color w:val="000000"/>
                <w:lang w:val="en-US"/>
              </w:rPr>
              <w:t xml:space="preserve"> për ruajtjen dhe kultivimin e higjienës personale dhe të mjedisit në shtëpi, shkollë dhe komunitet.</w:t>
            </w:r>
          </w:p>
          <w:p w14:paraId="3239BD3E" w14:textId="77777777" w:rsidR="009F5FA0" w:rsidRPr="00AE3508" w:rsidRDefault="009F5FA0" w:rsidP="003B02CA">
            <w:pPr>
              <w:pStyle w:val="ListParagraph"/>
              <w:widowControl w:val="0"/>
              <w:numPr>
                <w:ilvl w:val="0"/>
                <w:numId w:val="33"/>
              </w:numPr>
              <w:autoSpaceDE w:val="0"/>
              <w:autoSpaceDN w:val="0"/>
              <w:adjustRightInd w:val="0"/>
              <w:spacing w:after="0" w:line="240" w:lineRule="auto"/>
              <w:textAlignment w:val="center"/>
              <w:rPr>
                <w:rFonts w:ascii="Times New Roman" w:eastAsiaTheme="minorHAnsi" w:hAnsi="Times New Roman"/>
                <w:color w:val="000000"/>
                <w:lang w:val="en-US"/>
              </w:rPr>
            </w:pPr>
            <w:r>
              <w:rPr>
                <w:rFonts w:ascii="Times New Roman" w:eastAsiaTheme="minorHAnsi" w:hAnsi="Times New Roman"/>
                <w:color w:val="000000"/>
                <w:lang w:val="en-US"/>
              </w:rPr>
              <w:t>Identifikon lehtësisht në mënyrë të sigurt të përdorimit të medikamenteve.</w:t>
            </w:r>
          </w:p>
        </w:tc>
        <w:tc>
          <w:tcPr>
            <w:tcW w:w="41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C1DC438"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4CFD8A3C" w14:textId="77777777" w:rsidR="009F5FA0" w:rsidRPr="000E6EF8" w:rsidRDefault="009F5FA0" w:rsidP="003B02CA">
            <w:pPr>
              <w:pStyle w:val="ListParagraph"/>
              <w:widowControl w:val="0"/>
              <w:numPr>
                <w:ilvl w:val="0"/>
                <w:numId w:val="34"/>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E6EF8">
              <w:rPr>
                <w:rFonts w:ascii="Times New Roman" w:eastAsiaTheme="minorHAnsi" w:hAnsi="Times New Roman"/>
                <w:i/>
                <w:iCs/>
                <w:color w:val="000000"/>
                <w:lang w:val="en-US"/>
              </w:rPr>
              <w:t xml:space="preserve">Demonstron aftësi shumë të mira </w:t>
            </w:r>
            <w:r w:rsidRPr="000E6EF8">
              <w:rPr>
                <w:rFonts w:ascii="Times New Roman" w:eastAsiaTheme="minorHAnsi" w:hAnsi="Times New Roman"/>
                <w:iCs/>
                <w:color w:val="000000"/>
                <w:lang w:val="en-US"/>
              </w:rPr>
              <w:t>për të menaxhuar emocionet e tij/saj në çdo situatë.</w:t>
            </w:r>
          </w:p>
          <w:p w14:paraId="35ACFD3C" w14:textId="77777777" w:rsidR="009F5FA0" w:rsidRPr="000E6EF8" w:rsidRDefault="009F5FA0" w:rsidP="003B02CA">
            <w:pPr>
              <w:pStyle w:val="ListParagraph"/>
              <w:widowControl w:val="0"/>
              <w:numPr>
                <w:ilvl w:val="0"/>
                <w:numId w:val="34"/>
              </w:numPr>
              <w:autoSpaceDE w:val="0"/>
              <w:autoSpaceDN w:val="0"/>
              <w:adjustRightInd w:val="0"/>
              <w:spacing w:after="0" w:line="240" w:lineRule="auto"/>
              <w:textAlignment w:val="center"/>
              <w:rPr>
                <w:rFonts w:ascii="Times New Roman" w:eastAsiaTheme="minorHAnsi" w:hAnsi="Times New Roman"/>
                <w:color w:val="000000"/>
                <w:lang w:val="en-US"/>
              </w:rPr>
            </w:pPr>
            <w:r w:rsidRPr="000E6EF8">
              <w:rPr>
                <w:rFonts w:ascii="Times New Roman" w:eastAsiaTheme="minorHAnsi" w:hAnsi="Times New Roman"/>
                <w:i/>
                <w:iCs/>
                <w:color w:val="000000"/>
                <w:lang w:val="en-US"/>
              </w:rPr>
              <w:t xml:space="preserve">Demonstron lehtësisht në çdo situatë </w:t>
            </w:r>
            <w:r w:rsidRPr="000E6EF8">
              <w:rPr>
                <w:rFonts w:ascii="Times New Roman" w:eastAsiaTheme="minorHAnsi" w:hAnsi="Times New Roman"/>
                <w:iCs/>
                <w:color w:val="000000"/>
                <w:lang w:val="en-US"/>
              </w:rPr>
              <w:t>mënyrat e duhura të drejtqëndrimit të shtyllës kurrizore.</w:t>
            </w:r>
          </w:p>
          <w:p w14:paraId="487BADAE" w14:textId="77777777" w:rsidR="009F5FA0" w:rsidRPr="000E6EF8" w:rsidRDefault="009F5FA0" w:rsidP="003B02CA">
            <w:pPr>
              <w:pStyle w:val="ListParagraph"/>
              <w:widowControl w:val="0"/>
              <w:numPr>
                <w:ilvl w:val="0"/>
                <w:numId w:val="34"/>
              </w:numPr>
              <w:autoSpaceDE w:val="0"/>
              <w:autoSpaceDN w:val="0"/>
              <w:adjustRightInd w:val="0"/>
              <w:spacing w:after="0" w:line="240" w:lineRule="auto"/>
              <w:textAlignment w:val="center"/>
              <w:rPr>
                <w:rFonts w:ascii="Times New Roman" w:eastAsiaTheme="minorHAnsi" w:hAnsi="Times New Roman"/>
                <w:color w:val="000000"/>
                <w:lang w:val="en-US"/>
              </w:rPr>
            </w:pPr>
            <w:r w:rsidRPr="000E6EF8">
              <w:rPr>
                <w:rFonts w:ascii="Times New Roman" w:eastAsiaTheme="minorHAnsi" w:hAnsi="Times New Roman"/>
                <w:i/>
                <w:iCs/>
                <w:color w:val="000000"/>
                <w:lang w:val="en-US"/>
              </w:rPr>
              <w:t>Zbaton lehtësisht në çdo situatë</w:t>
            </w:r>
            <w:r w:rsidRPr="000E6EF8">
              <w:rPr>
                <w:rFonts w:ascii="Times New Roman" w:eastAsiaTheme="minorHAnsi" w:hAnsi="Times New Roman"/>
                <w:color w:val="000000"/>
                <w:lang w:val="en-US"/>
              </w:rPr>
              <w:t xml:space="preserve"> rregullat e ruajtjes së gjymtyrëve (të sipërme dhe të poshtme) nga dëmtimet e mundshme.</w:t>
            </w:r>
          </w:p>
          <w:p w14:paraId="4BC2BF9B" w14:textId="77777777" w:rsidR="009F5FA0" w:rsidRPr="000E6EF8" w:rsidRDefault="009F5FA0" w:rsidP="003B02CA">
            <w:pPr>
              <w:pStyle w:val="ListParagraph"/>
              <w:widowControl w:val="0"/>
              <w:numPr>
                <w:ilvl w:val="0"/>
                <w:numId w:val="34"/>
              </w:numPr>
              <w:autoSpaceDE w:val="0"/>
              <w:autoSpaceDN w:val="0"/>
              <w:adjustRightInd w:val="0"/>
              <w:spacing w:after="0" w:line="240" w:lineRule="auto"/>
              <w:textAlignment w:val="center"/>
              <w:rPr>
                <w:rFonts w:ascii="Times New Roman" w:eastAsiaTheme="minorHAnsi" w:hAnsi="Times New Roman"/>
                <w:color w:val="000000"/>
                <w:lang w:val="en-US"/>
              </w:rPr>
            </w:pPr>
            <w:r w:rsidRPr="000E6EF8">
              <w:rPr>
                <w:rFonts w:ascii="Times New Roman" w:eastAsiaTheme="minorHAnsi" w:hAnsi="Times New Roman"/>
                <w:i/>
                <w:iCs/>
                <w:color w:val="000000"/>
                <w:lang w:val="en-US"/>
              </w:rPr>
              <w:t>Identifikon lehtësisht</w:t>
            </w:r>
            <w:r w:rsidRPr="000E6EF8">
              <w:rPr>
                <w:rFonts w:ascii="Times New Roman" w:eastAsiaTheme="minorHAnsi" w:hAnsi="Times New Roman"/>
                <w:color w:val="000000"/>
                <w:lang w:val="en-US"/>
              </w:rPr>
              <w:t xml:space="preserve"> dhe zbaton sipas rastit mënyra të thjeshta të kryerjes së çlodhjes aktive të organizmit.</w:t>
            </w:r>
          </w:p>
          <w:p w14:paraId="093D7D85" w14:textId="77777777" w:rsidR="009F5FA0" w:rsidRPr="000E6EF8" w:rsidRDefault="009F5FA0" w:rsidP="003B02CA">
            <w:pPr>
              <w:pStyle w:val="ListParagraph"/>
              <w:widowControl w:val="0"/>
              <w:numPr>
                <w:ilvl w:val="0"/>
                <w:numId w:val="34"/>
              </w:numPr>
              <w:autoSpaceDE w:val="0"/>
              <w:autoSpaceDN w:val="0"/>
              <w:adjustRightInd w:val="0"/>
              <w:spacing w:after="0" w:line="240" w:lineRule="auto"/>
              <w:textAlignment w:val="center"/>
              <w:rPr>
                <w:rFonts w:ascii="Times New Roman" w:eastAsiaTheme="minorHAnsi" w:hAnsi="Times New Roman"/>
                <w:color w:val="000000"/>
                <w:lang w:val="en-US"/>
              </w:rPr>
            </w:pPr>
            <w:r w:rsidRPr="000E6EF8">
              <w:rPr>
                <w:rFonts w:ascii="Times New Roman" w:eastAsiaTheme="minorHAnsi" w:hAnsi="Times New Roman"/>
                <w:color w:val="000000"/>
                <w:lang w:val="en-US"/>
              </w:rPr>
              <w:t>Identifikon lehtësisht mënyra të shëndetshme të të ushqyerit në shërbim të një veprimtarie fizike sa më të kënaqshme e të shëndetshme.</w:t>
            </w:r>
          </w:p>
          <w:p w14:paraId="1705137D" w14:textId="77777777" w:rsidR="009F5FA0" w:rsidRPr="002551A1" w:rsidRDefault="009F5FA0" w:rsidP="003B02CA">
            <w:pPr>
              <w:widowControl w:val="0"/>
              <w:autoSpaceDE w:val="0"/>
              <w:autoSpaceDN w:val="0"/>
              <w:adjustRightInd w:val="0"/>
              <w:spacing w:after="0" w:line="240" w:lineRule="auto"/>
              <w:ind w:left="283" w:hanging="283"/>
              <w:textAlignment w:val="center"/>
              <w:rPr>
                <w:rFonts w:ascii="Times New Roman" w:eastAsiaTheme="minorHAnsi" w:hAnsi="Times New Roman"/>
                <w:color w:val="000000"/>
                <w:lang w:val="en-US"/>
              </w:rPr>
            </w:pPr>
          </w:p>
        </w:tc>
      </w:tr>
      <w:tr w:rsidR="009F5FA0" w:rsidRPr="002551A1" w14:paraId="4D96E7F7" w14:textId="77777777" w:rsidTr="003B02CA">
        <w:trPr>
          <w:trHeight w:val="4320"/>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1EE09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Niveli 4</w:t>
            </w:r>
          </w:p>
        </w:tc>
        <w:tc>
          <w:tcPr>
            <w:tcW w:w="450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9A6117"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3A8B623C" w14:textId="77777777" w:rsidR="009F5FA0" w:rsidRPr="0003641F" w:rsidRDefault="009F5FA0" w:rsidP="003B02CA">
            <w:pPr>
              <w:pStyle w:val="ListParagraph"/>
              <w:widowControl w:val="0"/>
              <w:numPr>
                <w:ilvl w:val="0"/>
                <w:numId w:val="9"/>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Tregon dhe shprehet me pa vështirësi mbi ndjesitë dhe emocionet e përjetuara gjatë një loje apo aktiviteti fizik.</w:t>
            </w:r>
          </w:p>
          <w:p w14:paraId="10445817" w14:textId="77777777" w:rsidR="009F5FA0" w:rsidRPr="0003641F" w:rsidRDefault="009F5FA0" w:rsidP="003B02CA">
            <w:pPr>
              <w:pStyle w:val="ListParagraph"/>
              <w:widowControl w:val="0"/>
              <w:numPr>
                <w:ilvl w:val="0"/>
                <w:numId w:val="9"/>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Shpjegon duke përdorur 2-3 argumenta mbi diferencën midis pozicioneve të sakta (drejtqëndrimeve) dhe të pasakta të qëndrimit të shtyllës kurrizore.</w:t>
            </w:r>
          </w:p>
          <w:p w14:paraId="28F417FD" w14:textId="77777777" w:rsidR="009F5FA0" w:rsidRDefault="009F5FA0" w:rsidP="003B02CA">
            <w:pPr>
              <w:pStyle w:val="ListParagraph"/>
              <w:widowControl w:val="0"/>
              <w:numPr>
                <w:ilvl w:val="0"/>
                <w:numId w:val="9"/>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Demonsron</w:t>
            </w:r>
            <w:r w:rsidRPr="0003641F">
              <w:rPr>
                <w:rFonts w:ascii="Times New Roman" w:eastAsiaTheme="minorHAnsi" w:hAnsi="Times New Roman"/>
                <w:i/>
                <w:iCs/>
                <w:color w:val="000000"/>
                <w:lang w:val="en-US"/>
              </w:rPr>
              <w:t xml:space="preserve"> njohje të mirë</w:t>
            </w:r>
            <w:r w:rsidRPr="0003641F">
              <w:rPr>
                <w:rFonts w:ascii="Times New Roman" w:eastAsiaTheme="minorHAnsi" w:hAnsi="Times New Roman"/>
                <w:i/>
                <w:iCs/>
                <w:color w:val="000000"/>
                <w:rtl/>
                <w:lang w:val="en-US"/>
              </w:rPr>
              <w:t xml:space="preserve"> të rregullave elementare të ruajtjes së organizmit nga dëmtimet e mundshme gjatë të ushtruarit me </w:t>
            </w:r>
            <w:r>
              <w:rPr>
                <w:rFonts w:ascii="Times New Roman" w:eastAsiaTheme="minorHAnsi" w:hAnsi="Times New Roman"/>
                <w:i/>
                <w:iCs/>
                <w:color w:val="000000"/>
                <w:lang w:val="en-US"/>
              </w:rPr>
              <w:t xml:space="preserve">veprimtari </w:t>
            </w:r>
            <w:r w:rsidRPr="0003641F">
              <w:rPr>
                <w:rFonts w:ascii="Times New Roman" w:eastAsiaTheme="minorHAnsi" w:hAnsi="Times New Roman"/>
                <w:i/>
                <w:iCs/>
                <w:color w:val="000000"/>
                <w:lang w:val="en-US"/>
              </w:rPr>
              <w:t>fizike e sportive.</w:t>
            </w:r>
          </w:p>
          <w:p w14:paraId="37491024" w14:textId="77777777" w:rsidR="009F5FA0" w:rsidRPr="0003641F" w:rsidRDefault="009F5FA0" w:rsidP="003B02CA">
            <w:pPr>
              <w:pStyle w:val="ListParagraph"/>
              <w:widowControl w:val="0"/>
              <w:numPr>
                <w:ilvl w:val="0"/>
                <w:numId w:val="9"/>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aftësi të mira për ruajtjen dhe kultivimin e higjienës personale dhe të mjedisit në shtëpi, shkollë dhe komunitet.</w:t>
            </w:r>
          </w:p>
          <w:p w14:paraId="08FCF6A5" w14:textId="77777777" w:rsidR="009F5FA0" w:rsidRPr="0003641F" w:rsidRDefault="009F5FA0" w:rsidP="003B02CA">
            <w:pPr>
              <w:pStyle w:val="ListParagraph"/>
              <w:widowControl w:val="0"/>
              <w:numPr>
                <w:ilvl w:val="0"/>
                <w:numId w:val="9"/>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 xml:space="preserve">Identifikon mënyrën e sigurt </w:t>
            </w:r>
            <w:r w:rsidRPr="0003641F">
              <w:rPr>
                <w:rFonts w:ascii="Times New Roman" w:eastAsiaTheme="minorHAnsi" w:hAnsi="Times New Roman"/>
                <w:i/>
                <w:iCs/>
                <w:color w:val="000000"/>
                <w:lang w:val="en-US"/>
              </w:rPr>
              <w:t>të përdorimit të medikamenteve.</w:t>
            </w:r>
          </w:p>
        </w:tc>
        <w:tc>
          <w:tcPr>
            <w:tcW w:w="41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B8EC8F1"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5FBFBDCF" w14:textId="77777777" w:rsidR="009F5FA0" w:rsidRPr="00A611EA" w:rsidRDefault="009F5FA0" w:rsidP="003B02CA">
            <w:pPr>
              <w:pStyle w:val="ListParagraph"/>
              <w:widowControl w:val="0"/>
              <w:numPr>
                <w:ilvl w:val="0"/>
                <w:numId w:val="35"/>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A611EA">
              <w:rPr>
                <w:rFonts w:ascii="Times New Roman" w:eastAsiaTheme="minorHAnsi" w:hAnsi="Times New Roman"/>
                <w:i/>
                <w:iCs/>
                <w:color w:val="000000"/>
                <w:lang w:val="en-US"/>
              </w:rPr>
              <w:t>Demonstron aftësi të mira për të menaxhuar emocionet e tij/saj në çdo situatë.</w:t>
            </w:r>
          </w:p>
          <w:p w14:paraId="59E19C91" w14:textId="77777777" w:rsidR="009F5FA0" w:rsidRPr="00A611EA" w:rsidRDefault="009F5FA0" w:rsidP="003B02CA">
            <w:pPr>
              <w:pStyle w:val="ListParagraph"/>
              <w:widowControl w:val="0"/>
              <w:numPr>
                <w:ilvl w:val="0"/>
                <w:numId w:val="35"/>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A611EA">
              <w:rPr>
                <w:rFonts w:ascii="Times New Roman" w:eastAsiaTheme="minorHAnsi" w:hAnsi="Times New Roman"/>
                <w:i/>
                <w:iCs/>
                <w:color w:val="000000"/>
                <w:lang w:val="en-US"/>
              </w:rPr>
              <w:t>Demosntron në situate të ndryshme mënyrat e duhura të drejtëqëndrimit të shtyllës kurrizore.</w:t>
            </w:r>
          </w:p>
          <w:p w14:paraId="3F4055DF" w14:textId="77777777" w:rsidR="009F5FA0" w:rsidRDefault="009F5FA0" w:rsidP="003B02CA">
            <w:pPr>
              <w:pStyle w:val="ListParagraph"/>
              <w:widowControl w:val="0"/>
              <w:numPr>
                <w:ilvl w:val="0"/>
                <w:numId w:val="35"/>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 xml:space="preserve">Zbaton </w:t>
            </w:r>
            <w:r w:rsidRPr="0003641F">
              <w:rPr>
                <w:rFonts w:ascii="Times New Roman" w:eastAsiaTheme="minorHAnsi" w:hAnsi="Times New Roman"/>
                <w:i/>
                <w:iCs/>
                <w:color w:val="000000"/>
                <w:lang w:val="en-US"/>
              </w:rPr>
              <w:t>në situata të ndryshme rregullat e ruajtjes së gjymtyrëve (të sipërme dhe të poshtme) nga dëmtimet e mundshme.</w:t>
            </w:r>
          </w:p>
          <w:p w14:paraId="222B14C5" w14:textId="77777777" w:rsidR="009F5FA0" w:rsidRPr="0003641F" w:rsidRDefault="009F5FA0" w:rsidP="003B02CA">
            <w:pPr>
              <w:pStyle w:val="ListParagraph"/>
              <w:widowControl w:val="0"/>
              <w:numPr>
                <w:ilvl w:val="0"/>
                <w:numId w:val="35"/>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Identifikon dhe zbaton sipas rastit mënyra të thjeshta të kryerjes së çlodhjes active të organizmit.</w:t>
            </w:r>
          </w:p>
          <w:p w14:paraId="69C88B5A" w14:textId="77777777" w:rsidR="009F5FA0" w:rsidRPr="0003641F" w:rsidRDefault="009F5FA0" w:rsidP="003B02CA">
            <w:pPr>
              <w:pStyle w:val="ListParagraph"/>
              <w:widowControl w:val="0"/>
              <w:numPr>
                <w:ilvl w:val="0"/>
                <w:numId w:val="35"/>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Identifikon mënyra</w:t>
            </w:r>
            <w:r>
              <w:rPr>
                <w:rFonts w:ascii="Times New Roman" w:eastAsiaTheme="minorHAnsi" w:hAnsi="Times New Roman"/>
                <w:i/>
                <w:iCs/>
                <w:color w:val="000000"/>
                <w:rtl/>
                <w:lang w:val="en-US"/>
              </w:rPr>
              <w:t xml:space="preserve"> të s</w:t>
            </w:r>
            <w:r w:rsidRPr="0003641F">
              <w:rPr>
                <w:rFonts w:ascii="Times New Roman" w:eastAsiaTheme="minorHAnsi" w:hAnsi="Times New Roman"/>
                <w:i/>
                <w:iCs/>
                <w:color w:val="000000"/>
                <w:rtl/>
                <w:lang w:val="en-US"/>
              </w:rPr>
              <w:t xml:space="preserve">ëndetshme  të të ushqyerit në shërbim të  një </w:t>
            </w:r>
            <w:r w:rsidRPr="0003641F">
              <w:rPr>
                <w:rFonts w:ascii="Times New Roman" w:eastAsiaTheme="minorHAnsi" w:hAnsi="Times New Roman"/>
                <w:i/>
                <w:iCs/>
                <w:color w:val="000000"/>
                <w:lang w:val="en-US"/>
              </w:rPr>
              <w:t xml:space="preserve"> veprimtarie fizike sa më të kënaqshëme e të shëndetshëme.</w:t>
            </w:r>
          </w:p>
        </w:tc>
      </w:tr>
      <w:tr w:rsidR="009F5FA0" w:rsidRPr="002551A1" w14:paraId="6A95CF20" w14:textId="77777777" w:rsidTr="003B02CA">
        <w:trPr>
          <w:trHeight w:val="4239"/>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4DDAA1"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lastRenderedPageBreak/>
              <w:t>Niveli 3</w:t>
            </w:r>
          </w:p>
        </w:tc>
        <w:tc>
          <w:tcPr>
            <w:tcW w:w="4500"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2C91B8C"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48328128" w14:textId="77777777" w:rsidR="009F5FA0" w:rsidRPr="0003641F" w:rsidRDefault="009F5FA0" w:rsidP="003B02CA">
            <w:pPr>
              <w:pStyle w:val="ListParagraph"/>
              <w:widowControl w:val="0"/>
              <w:numPr>
                <w:ilvl w:val="0"/>
                <w:numId w:val="10"/>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Tregon dhe shprehet me vështirësi mbi ndjesitë dhe emocionet e përjetuara gjatë një loje apo aktiviteti fizik.</w:t>
            </w:r>
          </w:p>
          <w:p w14:paraId="5491B751" w14:textId="77777777" w:rsidR="009F5FA0" w:rsidRPr="0003641F" w:rsidRDefault="009F5FA0" w:rsidP="003B02CA">
            <w:pPr>
              <w:pStyle w:val="ListParagraph"/>
              <w:widowControl w:val="0"/>
              <w:numPr>
                <w:ilvl w:val="0"/>
                <w:numId w:val="10"/>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Shpjegon me vështirësi diferencën midis pozicioneve të sakta (drejtqëndrimeve) dhe të pasakta të qëndrimit të shtyllës kurrizore.</w:t>
            </w:r>
          </w:p>
          <w:p w14:paraId="75328BD1" w14:textId="77777777" w:rsidR="009F5FA0" w:rsidRDefault="009F5FA0" w:rsidP="003B02CA">
            <w:pPr>
              <w:pStyle w:val="ListParagraph"/>
              <w:widowControl w:val="0"/>
              <w:numPr>
                <w:ilvl w:val="0"/>
                <w:numId w:val="10"/>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Demonsron</w:t>
            </w:r>
            <w:r>
              <w:rPr>
                <w:rFonts w:ascii="Times New Roman" w:eastAsiaTheme="minorHAnsi" w:hAnsi="Times New Roman"/>
                <w:i/>
                <w:iCs/>
                <w:color w:val="000000"/>
                <w:lang w:val="en-US"/>
              </w:rPr>
              <w:t xml:space="preserve"> </w:t>
            </w:r>
            <w:r w:rsidRPr="0003641F">
              <w:rPr>
                <w:rFonts w:ascii="Times New Roman" w:eastAsiaTheme="minorHAnsi" w:hAnsi="Times New Roman"/>
                <w:i/>
                <w:iCs/>
                <w:color w:val="000000"/>
                <w:lang w:val="en-US"/>
              </w:rPr>
              <w:t>njohuri të pjesshme</w:t>
            </w:r>
            <w:r w:rsidRPr="0003641F">
              <w:rPr>
                <w:rFonts w:ascii="Times New Roman" w:eastAsiaTheme="minorHAnsi" w:hAnsi="Times New Roman"/>
                <w:i/>
                <w:iCs/>
                <w:color w:val="000000"/>
                <w:rtl/>
                <w:lang w:val="en-US"/>
              </w:rPr>
              <w:t xml:space="preserve"> të rregullave elementare të ruajtjes së organizmit nga dëmtimet e mundshme gjatë të ushtruarit me</w:t>
            </w:r>
            <w:r>
              <w:rPr>
                <w:rFonts w:ascii="Times New Roman" w:eastAsiaTheme="minorHAnsi" w:hAnsi="Times New Roman"/>
                <w:i/>
                <w:iCs/>
                <w:color w:val="000000"/>
                <w:lang w:val="en-US"/>
              </w:rPr>
              <w:t xml:space="preserve"> veprimtari</w:t>
            </w:r>
            <w:r w:rsidRPr="0003641F">
              <w:rPr>
                <w:rFonts w:ascii="Times New Roman" w:eastAsiaTheme="minorHAnsi" w:hAnsi="Times New Roman"/>
                <w:i/>
                <w:iCs/>
                <w:color w:val="000000"/>
                <w:lang w:val="en-US"/>
              </w:rPr>
              <w:t xml:space="preserve"> fizike e sportive.</w:t>
            </w:r>
          </w:p>
          <w:p w14:paraId="2F2AD89F" w14:textId="77777777" w:rsidR="009F5FA0" w:rsidRDefault="009F5FA0" w:rsidP="003B02CA">
            <w:pPr>
              <w:pStyle w:val="ListParagraph"/>
              <w:widowControl w:val="0"/>
              <w:numPr>
                <w:ilvl w:val="0"/>
                <w:numId w:val="10"/>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aftësi të pjesshme në ruajtjen dhe kultivimin e higjienës personale në shtëpi shkollë dhe komunitet.</w:t>
            </w:r>
          </w:p>
          <w:p w14:paraId="19C523CE" w14:textId="77777777" w:rsidR="009F5FA0" w:rsidRPr="0003641F" w:rsidRDefault="009F5FA0" w:rsidP="003B02CA">
            <w:pPr>
              <w:pStyle w:val="ListParagraph"/>
              <w:widowControl w:val="0"/>
              <w:numPr>
                <w:ilvl w:val="0"/>
                <w:numId w:val="10"/>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Identifikon pjesërisht mënyrën e sigurt të përdorimit të medikamenteve.</w:t>
            </w:r>
          </w:p>
          <w:p w14:paraId="3AFB59B9" w14:textId="77777777" w:rsidR="009F5FA0" w:rsidRPr="00FF50C8"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p>
        </w:tc>
        <w:tc>
          <w:tcPr>
            <w:tcW w:w="41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7ADD769"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432DC2BE" w14:textId="77777777" w:rsidR="009F5FA0" w:rsidRDefault="009F5FA0" w:rsidP="003B02CA">
            <w:pPr>
              <w:pStyle w:val="ListParagraph"/>
              <w:widowControl w:val="0"/>
              <w:numPr>
                <w:ilvl w:val="0"/>
                <w:numId w:val="11"/>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aftësi të pjeshme</w:t>
            </w:r>
            <w:r w:rsidRPr="0003641F">
              <w:rPr>
                <w:rFonts w:ascii="Times New Roman" w:eastAsiaTheme="minorHAnsi" w:hAnsi="Times New Roman"/>
                <w:i/>
                <w:iCs/>
                <w:color w:val="000000"/>
                <w:lang w:val="en-US"/>
              </w:rPr>
              <w:t xml:space="preserve"> të menaxhimit të emocioneve të tij/saj në situata të ndryshme.</w:t>
            </w:r>
          </w:p>
          <w:p w14:paraId="4D94C691" w14:textId="77777777" w:rsidR="009F5FA0" w:rsidRDefault="009F5FA0" w:rsidP="003B02CA">
            <w:pPr>
              <w:pStyle w:val="ListParagraph"/>
              <w:widowControl w:val="0"/>
              <w:numPr>
                <w:ilvl w:val="0"/>
                <w:numId w:val="11"/>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vështirësinë e zbatimit të mënyrave të duhura të drejtëqëndrimit të shtyllës kurrizore.</w:t>
            </w:r>
          </w:p>
          <w:p w14:paraId="5F9296D2" w14:textId="77777777" w:rsidR="009F5FA0" w:rsidRPr="0003641F" w:rsidRDefault="009F5FA0" w:rsidP="003B02CA">
            <w:pPr>
              <w:pStyle w:val="ListParagraph"/>
              <w:widowControl w:val="0"/>
              <w:numPr>
                <w:ilvl w:val="0"/>
                <w:numId w:val="11"/>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Zbaton pjesërisht rregullat e ruajtjes së gjymtyrëve (të dëmtimit e sipërime dhe të poshtme) nga situata të ndryshme.</w:t>
            </w:r>
          </w:p>
          <w:p w14:paraId="15B0D095" w14:textId="77777777" w:rsidR="009F5FA0" w:rsidRPr="0003641F" w:rsidRDefault="009F5FA0" w:rsidP="003B02CA">
            <w:pPr>
              <w:pStyle w:val="ListParagraph"/>
              <w:widowControl w:val="0"/>
              <w:numPr>
                <w:ilvl w:val="0"/>
                <w:numId w:val="11"/>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Identifikon pje</w:t>
            </w:r>
            <w:r>
              <w:rPr>
                <w:rFonts w:ascii="Times New Roman" w:eastAsiaTheme="minorHAnsi" w:hAnsi="Times New Roman"/>
                <w:i/>
                <w:iCs/>
                <w:color w:val="000000"/>
                <w:lang w:val="en-US"/>
              </w:rPr>
              <w:t xml:space="preserve">sërisht dhe zbaton  pjesërisht </w:t>
            </w:r>
            <w:r w:rsidRPr="0003641F">
              <w:rPr>
                <w:rFonts w:ascii="Times New Roman" w:eastAsiaTheme="minorHAnsi" w:hAnsi="Times New Roman"/>
                <w:i/>
                <w:iCs/>
                <w:color w:val="000000"/>
                <w:lang w:val="en-US"/>
              </w:rPr>
              <w:t>mënyra të  thjeshta të kryerjes së çlodhjes aktive të organizmit.</w:t>
            </w:r>
          </w:p>
          <w:p w14:paraId="3B3E92E3" w14:textId="77777777" w:rsidR="009F5FA0" w:rsidRPr="0003641F" w:rsidRDefault="009F5FA0" w:rsidP="003B02CA">
            <w:pPr>
              <w:pStyle w:val="ListParagraph"/>
              <w:widowControl w:val="0"/>
              <w:numPr>
                <w:ilvl w:val="0"/>
                <w:numId w:val="11"/>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Identifikon pjesërisht</w:t>
            </w:r>
            <w:r w:rsidRPr="0003641F">
              <w:rPr>
                <w:rFonts w:ascii="Times New Roman" w:eastAsiaTheme="minorHAnsi" w:hAnsi="Times New Roman"/>
                <w:i/>
                <w:iCs/>
                <w:color w:val="000000"/>
                <w:rtl/>
                <w:lang w:val="en-US"/>
              </w:rPr>
              <w:t xml:space="preserve"> mënyra të shëndetshme  të të ushqyerit në shërbim të  një </w:t>
            </w:r>
            <w:r w:rsidRPr="0003641F">
              <w:rPr>
                <w:rFonts w:ascii="Times New Roman" w:eastAsiaTheme="minorHAnsi" w:hAnsi="Times New Roman"/>
                <w:i/>
                <w:iCs/>
                <w:color w:val="000000"/>
                <w:lang w:val="en-US"/>
              </w:rPr>
              <w:t>veprimtarie fizike sa më të kënaqshëme e të shëndetshëme.</w:t>
            </w:r>
          </w:p>
        </w:tc>
      </w:tr>
      <w:tr w:rsidR="009F5FA0" w:rsidRPr="002551A1" w14:paraId="02462024" w14:textId="77777777" w:rsidTr="003B02CA">
        <w:trPr>
          <w:trHeight w:val="4230"/>
        </w:trPr>
        <w:tc>
          <w:tcPr>
            <w:tcW w:w="10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37F57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Niveli 2</w:t>
            </w:r>
          </w:p>
        </w:tc>
        <w:tc>
          <w:tcPr>
            <w:tcW w:w="447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DD08CDA"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54B870FE" w14:textId="77777777" w:rsidR="009F5FA0" w:rsidRPr="0003641F" w:rsidRDefault="009F5FA0" w:rsidP="003B02CA">
            <w:pPr>
              <w:pStyle w:val="ListParagraph"/>
              <w:widowControl w:val="0"/>
              <w:numPr>
                <w:ilvl w:val="0"/>
                <w:numId w:val="12"/>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Tregon dhe shprehet me shumë vështirësi mbi ndjesitë dhe emocionet e përjetuara gjatë një loje apo aktiviteti fizik.</w:t>
            </w:r>
          </w:p>
          <w:p w14:paraId="42D3AC65" w14:textId="77777777" w:rsidR="009F5FA0" w:rsidRDefault="009F5FA0" w:rsidP="003B02CA">
            <w:pPr>
              <w:pStyle w:val="ListParagraph"/>
              <w:widowControl w:val="0"/>
              <w:numPr>
                <w:ilvl w:val="0"/>
                <w:numId w:val="12"/>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Shpjegon me shumë vështirësi diferencën midis pozicioneve të sakta (drejtqëndrimeve) dhe të pasakta të qëndrimit të shtyllës kurrizore.</w:t>
            </w:r>
          </w:p>
          <w:p w14:paraId="4D897CA7" w14:textId="77777777" w:rsidR="009F5FA0" w:rsidRDefault="009F5FA0" w:rsidP="003B02CA">
            <w:pPr>
              <w:pStyle w:val="ListParagraph"/>
              <w:widowControl w:val="0"/>
              <w:numPr>
                <w:ilvl w:val="0"/>
                <w:numId w:val="12"/>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Demostron njohuri të kufizuara të rregullave elementare të ruajtjes së organizimit nga dëmtimet e emundshme gjatë  të ushtruartit me veprimtari fizike e sportive.</w:t>
            </w:r>
          </w:p>
          <w:p w14:paraId="2E7FE3F7" w14:textId="77777777" w:rsidR="009F5FA0" w:rsidRDefault="009F5FA0" w:rsidP="003B02CA">
            <w:pPr>
              <w:pStyle w:val="ListParagraph"/>
              <w:widowControl w:val="0"/>
              <w:numPr>
                <w:ilvl w:val="0"/>
                <w:numId w:val="12"/>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aftësi të kufizuara në ruajtjen dhe kultivimin e higjienës personale dhe të komunitetit në shtëpi dhe në shkollë.</w:t>
            </w:r>
          </w:p>
          <w:p w14:paraId="7B5957A3" w14:textId="77777777" w:rsidR="009F5FA0" w:rsidRPr="007A717A" w:rsidRDefault="009F5FA0" w:rsidP="003B02CA">
            <w:pPr>
              <w:pStyle w:val="ListParagraph"/>
              <w:widowControl w:val="0"/>
              <w:numPr>
                <w:ilvl w:val="0"/>
                <w:numId w:val="12"/>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Identifikon me zhumë vështirësi mënyrën e sigurt të përdorimit të medikamenteve.</w:t>
            </w:r>
          </w:p>
        </w:tc>
        <w:tc>
          <w:tcPr>
            <w:tcW w:w="4156" w:type="dxa"/>
            <w:gridSpan w:val="2"/>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D841169" w14:textId="77777777" w:rsidR="009F5FA0"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Nxënësi/ja i këtij niveli:</w:t>
            </w:r>
          </w:p>
          <w:p w14:paraId="3E9CB319"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 aftësi të kufizuar menaxhimin e emocioneve të tij/saj në situata të ndryshme.</w:t>
            </w:r>
          </w:p>
          <w:p w14:paraId="1C8FAAA3" w14:textId="77777777" w:rsidR="009F5FA0" w:rsidRPr="0003641F" w:rsidRDefault="009F5FA0" w:rsidP="003B02CA">
            <w:pPr>
              <w:pStyle w:val="ListParagraph"/>
              <w:widowControl w:val="0"/>
              <w:numPr>
                <w:ilvl w:val="0"/>
                <w:numId w:val="13"/>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Demonstron</w:t>
            </w:r>
            <w:r w:rsidRPr="0003641F">
              <w:rPr>
                <w:rFonts w:ascii="Times New Roman" w:eastAsiaTheme="minorHAnsi" w:hAnsi="Times New Roman"/>
                <w:i/>
                <w:iCs/>
                <w:color w:val="000000"/>
                <w:lang w:val="en-US"/>
              </w:rPr>
              <w:t xml:space="preserve"> m</w:t>
            </w:r>
            <w:r>
              <w:rPr>
                <w:rFonts w:ascii="Times New Roman" w:eastAsiaTheme="minorHAnsi" w:hAnsi="Times New Roman"/>
                <w:i/>
                <w:iCs/>
                <w:color w:val="000000"/>
                <w:lang w:val="en-US"/>
              </w:rPr>
              <w:t xml:space="preserve">e shumë vëshirësi   zbatimin e </w:t>
            </w:r>
            <w:r w:rsidRPr="0003641F">
              <w:rPr>
                <w:rFonts w:ascii="Times New Roman" w:eastAsiaTheme="minorHAnsi" w:hAnsi="Times New Roman"/>
                <w:i/>
                <w:iCs/>
                <w:color w:val="000000"/>
                <w:lang w:val="en-US"/>
              </w:rPr>
              <w:t>mënyrave të duhura të drejtëqëndrimit të shtyllës kurrizore.</w:t>
            </w:r>
          </w:p>
          <w:p w14:paraId="4E91FFE9" w14:textId="77777777" w:rsidR="009F5FA0" w:rsidRPr="0003641F" w:rsidRDefault="009F5FA0" w:rsidP="003B02CA">
            <w:pPr>
              <w:pStyle w:val="ListParagraph"/>
              <w:widowControl w:val="0"/>
              <w:numPr>
                <w:ilvl w:val="0"/>
                <w:numId w:val="13"/>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Zbaton  në mënyrë të kufizuar rregullat e ruajtjes së gjymtyrëve (të sipërme dhe të poshtme) nga dëmtimet e mundshme.</w:t>
            </w:r>
          </w:p>
          <w:p w14:paraId="52137F89" w14:textId="77777777" w:rsidR="009F5FA0" w:rsidRPr="0003641F" w:rsidRDefault="009F5FA0" w:rsidP="003B02CA">
            <w:pPr>
              <w:pStyle w:val="ListParagraph"/>
              <w:widowControl w:val="0"/>
              <w:numPr>
                <w:ilvl w:val="0"/>
                <w:numId w:val="13"/>
              </w:numPr>
              <w:autoSpaceDE w:val="0"/>
              <w:autoSpaceDN w:val="0"/>
              <w:adjustRightInd w:val="0"/>
              <w:spacing w:after="0" w:line="240" w:lineRule="auto"/>
              <w:textAlignment w:val="center"/>
              <w:rPr>
                <w:rFonts w:ascii="Times New Roman" w:eastAsiaTheme="minorHAnsi" w:hAnsi="Times New Roman"/>
                <w:i/>
                <w:iCs/>
                <w:color w:val="000000"/>
                <w:lang w:val="en-US"/>
              </w:rPr>
            </w:pPr>
            <w:r>
              <w:rPr>
                <w:rFonts w:ascii="Times New Roman" w:eastAsiaTheme="minorHAnsi" w:hAnsi="Times New Roman"/>
                <w:i/>
                <w:iCs/>
                <w:color w:val="000000"/>
                <w:lang w:val="en-US"/>
              </w:rPr>
              <w:t xml:space="preserve">Identifikon </w:t>
            </w:r>
            <w:r w:rsidRPr="0003641F">
              <w:rPr>
                <w:rFonts w:ascii="Times New Roman" w:eastAsiaTheme="minorHAnsi" w:hAnsi="Times New Roman"/>
                <w:i/>
                <w:iCs/>
                <w:color w:val="000000"/>
                <w:lang w:val="en-US"/>
              </w:rPr>
              <w:t>dhe zbaton  me shumë vështirësi   mënyra të  thjeshta të kryerjes së çlodhjes aktive të organizmit.</w:t>
            </w:r>
          </w:p>
          <w:p w14:paraId="51108834" w14:textId="77777777" w:rsidR="009F5FA0" w:rsidRPr="0003641F" w:rsidRDefault="009F5FA0" w:rsidP="003B02CA">
            <w:pPr>
              <w:pStyle w:val="ListParagraph"/>
              <w:widowControl w:val="0"/>
              <w:numPr>
                <w:ilvl w:val="0"/>
                <w:numId w:val="13"/>
              </w:numPr>
              <w:autoSpaceDE w:val="0"/>
              <w:autoSpaceDN w:val="0"/>
              <w:adjustRightInd w:val="0"/>
              <w:spacing w:after="0" w:line="240" w:lineRule="auto"/>
              <w:textAlignment w:val="center"/>
              <w:rPr>
                <w:rFonts w:ascii="Times New Roman" w:eastAsiaTheme="minorHAnsi" w:hAnsi="Times New Roman"/>
                <w:i/>
                <w:iCs/>
                <w:color w:val="000000"/>
                <w:lang w:val="en-US"/>
              </w:rPr>
            </w:pPr>
            <w:r w:rsidRPr="0003641F">
              <w:rPr>
                <w:rFonts w:ascii="Times New Roman" w:eastAsiaTheme="minorHAnsi" w:hAnsi="Times New Roman"/>
                <w:i/>
                <w:iCs/>
                <w:color w:val="000000"/>
                <w:lang w:val="en-US"/>
              </w:rPr>
              <w:t>Identifikon me shumë vështirësi</w:t>
            </w:r>
            <w:r w:rsidRPr="0003641F">
              <w:rPr>
                <w:rFonts w:ascii="Times New Roman" w:eastAsiaTheme="minorHAnsi" w:hAnsi="Times New Roman"/>
                <w:i/>
                <w:iCs/>
                <w:color w:val="000000"/>
                <w:rtl/>
                <w:lang w:val="en-US"/>
              </w:rPr>
              <w:t xml:space="preserve"> mënyra të shëndetshme  të të ushqyerit në shërbim të  një </w:t>
            </w:r>
            <w:r w:rsidRPr="0003641F">
              <w:rPr>
                <w:rFonts w:ascii="Times New Roman" w:eastAsiaTheme="minorHAnsi" w:hAnsi="Times New Roman"/>
                <w:i/>
                <w:iCs/>
                <w:color w:val="000000"/>
                <w:lang w:val="en-US"/>
              </w:rPr>
              <w:t xml:space="preserve"> veprimtarie fizike sa më të kënaqshëme e të shëndetshëme.</w:t>
            </w:r>
          </w:p>
        </w:tc>
      </w:tr>
    </w:tbl>
    <w:p w14:paraId="574BB21C" w14:textId="77777777" w:rsidR="009F5FA0" w:rsidRPr="00563667" w:rsidRDefault="009F5FA0" w:rsidP="009F5FA0">
      <w:pPr>
        <w:spacing w:after="0" w:line="240" w:lineRule="auto"/>
        <w:rPr>
          <w:rFonts w:ascii="Times New Roman" w:hAnsi="Times New Roman"/>
        </w:rPr>
      </w:pPr>
    </w:p>
    <w:p w14:paraId="0DFCBC6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Vlerësimi përshkrues për çdo tremujor mbështetet te portofoli i nxënësit dhe te evidencat-shënimet që mban mësuesi për përfshirjen dhe përgjigjet me gojë që jep nxënësi. Ky vle</w:t>
      </w:r>
      <w:r>
        <w:rPr>
          <w:rFonts w:ascii="Times New Roman" w:eastAsiaTheme="minorHAnsi" w:hAnsi="Times New Roman"/>
          <w:color w:val="000000"/>
          <w:lang w:val="en-US"/>
        </w:rPr>
        <w:t>rësim përllogaritet mbi bazën:</w:t>
      </w:r>
    </w:p>
    <w:p w14:paraId="33D3CEC6"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Përgatitjes së fëmijëve në shtëpi, nëpërmjet realizimit të detyrave të shtëpisë (15%).</w:t>
      </w:r>
    </w:p>
    <w:p w14:paraId="5FB04D3B"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Punëve me shkrim të fëmijëve në klasë dhe përgjigjeve që jep me gojë (30%).</w:t>
      </w:r>
    </w:p>
    <w:p w14:paraId="098FBF55"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Përfshirjes dhe produkteve që jep fëmija në projekte kurrikulare dhe në nisma individuale (25%).</w:t>
      </w:r>
    </w:p>
    <w:p w14:paraId="6AABCCC2"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Rezultateve në teste (30%).</w:t>
      </w:r>
    </w:p>
    <w:p w14:paraId="5BDB271C" w14:textId="77777777" w:rsidR="009F5FA0" w:rsidRPr="00A51CE0" w:rsidRDefault="009F5FA0" w:rsidP="009F5FA0">
      <w:pPr>
        <w:pStyle w:val="ListParagraph"/>
        <w:widowControl w:val="0"/>
        <w:numPr>
          <w:ilvl w:val="0"/>
          <w:numId w:val="36"/>
        </w:numPr>
        <w:autoSpaceDE w:val="0"/>
        <w:autoSpaceDN w:val="0"/>
        <w:adjustRightInd w:val="0"/>
        <w:spacing w:after="0" w:line="240" w:lineRule="auto"/>
        <w:jc w:val="both"/>
        <w:textAlignment w:val="center"/>
        <w:rPr>
          <w:rFonts w:ascii="Times New Roman" w:eastAsiaTheme="minorHAnsi" w:hAnsi="Times New Roman"/>
          <w:color w:val="000000"/>
          <w:lang w:val="en-US"/>
        </w:rPr>
      </w:pPr>
      <w:r w:rsidRPr="00A51CE0">
        <w:rPr>
          <w:rFonts w:ascii="Times New Roman" w:eastAsiaTheme="minorHAnsi" w:hAnsi="Times New Roman"/>
          <w:i/>
          <w:iCs/>
          <w:color w:val="000000"/>
          <w:lang w:val="it-IT"/>
        </w:rPr>
        <w:t>Vlerësimi përshkrues dhe përmbledhës në regjistër do të bëhet për kompetencat e fushës/ lëndës</w:t>
      </w:r>
      <w:r w:rsidRPr="00A51CE0">
        <w:rPr>
          <w:rFonts w:ascii="Times New Roman" w:eastAsiaTheme="minorHAnsi" w:hAnsi="Times New Roman"/>
          <w:color w:val="000000"/>
          <w:lang w:val="en-US"/>
        </w:rPr>
        <w:t xml:space="preserve"> duke </w:t>
      </w:r>
    </w:p>
    <w:p w14:paraId="017847F3" w14:textId="77777777" w:rsidR="009F5FA0" w:rsidRPr="00A51CE0" w:rsidRDefault="009F5FA0" w:rsidP="009F5FA0">
      <w:pPr>
        <w:pStyle w:val="ListParagraph"/>
        <w:widowControl w:val="0"/>
        <w:autoSpaceDE w:val="0"/>
        <w:autoSpaceDN w:val="0"/>
        <w:adjustRightInd w:val="0"/>
        <w:spacing w:after="0" w:line="240" w:lineRule="auto"/>
        <w:ind w:left="360"/>
        <w:jc w:val="both"/>
        <w:textAlignment w:val="center"/>
        <w:rPr>
          <w:rFonts w:ascii="Times New Roman" w:eastAsiaTheme="minorHAnsi" w:hAnsi="Times New Roman"/>
          <w:color w:val="000000"/>
          <w:lang w:val="en-US"/>
        </w:rPr>
      </w:pPr>
      <w:r w:rsidRPr="00A51CE0">
        <w:rPr>
          <w:rFonts w:ascii="Times New Roman" w:eastAsiaTheme="minorHAnsi" w:hAnsi="Times New Roman"/>
          <w:color w:val="000000"/>
          <w:lang w:val="en-US"/>
        </w:rPr>
        <w:t xml:space="preserve">shënuar kodet 1-5 të shkallëve të vlerësimit. Në regjistrat aktualue me të cilët po punojnë mësuesit e klasave të para, vlerësimi përshkrues bëhet për çdo lëndë në fund të secilit tremujor, kurse vlerësimi  në fletët e veçanta, të dhëna në fund të regjistrit, si në modelin e mëposhtëm. </w:t>
      </w:r>
    </w:p>
    <w:p w14:paraId="7E6CE288" w14:textId="77777777" w:rsidR="009F5FA0" w:rsidRPr="00A51CE0" w:rsidRDefault="009F5FA0" w:rsidP="009F5FA0">
      <w:pPr>
        <w:pStyle w:val="ListParagraph"/>
        <w:widowControl w:val="0"/>
        <w:numPr>
          <w:ilvl w:val="0"/>
          <w:numId w:val="36"/>
        </w:numPr>
        <w:autoSpaceDE w:val="0"/>
        <w:autoSpaceDN w:val="0"/>
        <w:adjustRightInd w:val="0"/>
        <w:spacing w:after="0" w:line="240" w:lineRule="auto"/>
        <w:jc w:val="both"/>
        <w:textAlignment w:val="center"/>
        <w:rPr>
          <w:rFonts w:ascii="Times New Roman" w:eastAsiaTheme="minorHAnsi" w:hAnsi="Times New Roman"/>
          <w:color w:val="000000"/>
          <w:lang w:val="en-US"/>
        </w:rPr>
      </w:pPr>
      <w:r w:rsidRPr="00A51CE0">
        <w:rPr>
          <w:rFonts w:ascii="Times New Roman" w:eastAsiaTheme="minorHAnsi" w:hAnsi="Times New Roman"/>
          <w:color w:val="000000"/>
          <w:lang w:val="en-US"/>
        </w:rPr>
        <w:t>Në regjistrat e rinj që do të përdoren në vitin shkollor 2015-2016, vlerësimet përshkruese dhe përmbledhësi do të jenë në fund të regjistrit, si në modelin e mëposhtëm. Në regjistër do të shënohen kodet e shkallëve të vlerësimit nga 1-5.</w:t>
      </w:r>
    </w:p>
    <w:p w14:paraId="323B708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2D58801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Shembull. Lënda e gjuhës shqipe</w:t>
      </w:r>
    </w:p>
    <w:p w14:paraId="37371A7F" w14:textId="77777777" w:rsidR="009F5FA0" w:rsidRPr="002551A1" w:rsidRDefault="009F5FA0" w:rsidP="009F5FA0">
      <w:pPr>
        <w:widowControl w:val="0"/>
        <w:autoSpaceDE w:val="0"/>
        <w:autoSpaceDN w:val="0"/>
        <w:adjustRightInd w:val="0"/>
        <w:spacing w:after="0" w:line="240" w:lineRule="auto"/>
        <w:textAlignment w:val="center"/>
        <w:rPr>
          <w:rFonts w:ascii="Times New Roman" w:eastAsiaTheme="minorHAnsi" w:hAnsi="Times New Roman"/>
          <w:color w:val="000000"/>
          <w:lang w:val="en-GB"/>
        </w:rPr>
      </w:pPr>
    </w:p>
    <w:p w14:paraId="580044B0" w14:textId="77777777" w:rsidR="009F5FA0"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Ana e majtë e regjistrit</w:t>
      </w:r>
    </w:p>
    <w:p w14:paraId="1D5809E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p>
    <w:tbl>
      <w:tblPr>
        <w:tblW w:w="0" w:type="auto"/>
        <w:tblInd w:w="80" w:type="dxa"/>
        <w:tblLayout w:type="fixed"/>
        <w:tblCellMar>
          <w:left w:w="0" w:type="dxa"/>
          <w:right w:w="0" w:type="dxa"/>
        </w:tblCellMar>
        <w:tblLook w:val="0000" w:firstRow="0" w:lastRow="0" w:firstColumn="0" w:lastColumn="0" w:noHBand="0" w:noVBand="0"/>
      </w:tblPr>
      <w:tblGrid>
        <w:gridCol w:w="549"/>
        <w:gridCol w:w="545"/>
        <w:gridCol w:w="589"/>
        <w:gridCol w:w="590"/>
        <w:gridCol w:w="544"/>
        <w:gridCol w:w="578"/>
        <w:gridCol w:w="601"/>
        <w:gridCol w:w="590"/>
        <w:gridCol w:w="555"/>
        <w:gridCol w:w="624"/>
        <w:gridCol w:w="533"/>
        <w:gridCol w:w="612"/>
        <w:gridCol w:w="465"/>
        <w:gridCol w:w="510"/>
        <w:gridCol w:w="511"/>
        <w:gridCol w:w="623"/>
        <w:gridCol w:w="648"/>
      </w:tblGrid>
      <w:tr w:rsidR="009F5FA0" w:rsidRPr="002551A1" w14:paraId="62636AAC" w14:textId="77777777" w:rsidTr="003B02CA">
        <w:trPr>
          <w:trHeight w:val="901"/>
        </w:trPr>
        <w:tc>
          <w:tcPr>
            <w:tcW w:w="549" w:type="dxa"/>
            <w:vMerge w:val="restart"/>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557FAC7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Nr.</w:t>
            </w:r>
          </w:p>
        </w:tc>
        <w:tc>
          <w:tcPr>
            <w:tcW w:w="2268" w:type="dxa"/>
            <w:gridSpan w:val="4"/>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1E08461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dëgjuarit e teksteve të ndryshme</w:t>
            </w:r>
            <w:r w:rsidRPr="00563667">
              <w:rPr>
                <w:rFonts w:ascii="Times New Roman" w:eastAsiaTheme="minorHAnsi" w:hAnsi="Times New Roman"/>
                <w:color w:val="000000"/>
                <w:vertAlign w:val="superscript"/>
                <w:lang w:val="en-US"/>
              </w:rPr>
              <w:t>4</w:t>
            </w:r>
          </w:p>
        </w:tc>
        <w:tc>
          <w:tcPr>
            <w:tcW w:w="2324" w:type="dxa"/>
            <w:gridSpan w:val="4"/>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3E76D48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folurit për të komunikuar dhe për të mësuar</w:t>
            </w:r>
          </w:p>
        </w:tc>
        <w:tc>
          <w:tcPr>
            <w:tcW w:w="2234" w:type="dxa"/>
            <w:gridSpan w:val="4"/>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6FC3FA89"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lexuarit e teksteve të ndryshme</w:t>
            </w:r>
          </w:p>
        </w:tc>
        <w:tc>
          <w:tcPr>
            <w:tcW w:w="2292" w:type="dxa"/>
            <w:gridSpan w:val="4"/>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4C6F3C2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shkruarit për qëllime personale dhe funksionale</w:t>
            </w:r>
          </w:p>
        </w:tc>
      </w:tr>
      <w:tr w:rsidR="009F5FA0" w:rsidRPr="002551A1" w14:paraId="6FC3F7E6" w14:textId="77777777" w:rsidTr="003B02CA">
        <w:trPr>
          <w:trHeight w:val="60"/>
        </w:trPr>
        <w:tc>
          <w:tcPr>
            <w:tcW w:w="549" w:type="dxa"/>
            <w:vMerge/>
            <w:tcBorders>
              <w:top w:val="single" w:sz="4" w:space="0" w:color="000000"/>
              <w:left w:val="single" w:sz="4" w:space="0" w:color="000000"/>
              <w:bottom w:val="single" w:sz="4" w:space="0" w:color="000000"/>
              <w:right w:val="single" w:sz="4" w:space="0" w:color="000000"/>
            </w:tcBorders>
          </w:tcPr>
          <w:p w14:paraId="1B0045C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5"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74813EA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Vl.1</w:t>
            </w:r>
          </w:p>
        </w:tc>
        <w:tc>
          <w:tcPr>
            <w:tcW w:w="589"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1D4D6D5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Vl.2</w:t>
            </w:r>
          </w:p>
        </w:tc>
        <w:tc>
          <w:tcPr>
            <w:tcW w:w="59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3E67EF48"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Vl.3</w:t>
            </w:r>
          </w:p>
        </w:tc>
        <w:tc>
          <w:tcPr>
            <w:tcW w:w="544"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345366B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VP</w:t>
            </w:r>
          </w:p>
        </w:tc>
        <w:tc>
          <w:tcPr>
            <w:tcW w:w="578"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7E99225E"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Vl.1</w:t>
            </w:r>
          </w:p>
        </w:tc>
        <w:tc>
          <w:tcPr>
            <w:tcW w:w="60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53C87BD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Vl.2</w:t>
            </w:r>
          </w:p>
        </w:tc>
        <w:tc>
          <w:tcPr>
            <w:tcW w:w="59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4D42CA9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Vl.3</w:t>
            </w:r>
          </w:p>
        </w:tc>
        <w:tc>
          <w:tcPr>
            <w:tcW w:w="555"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16627ED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VP</w:t>
            </w:r>
          </w:p>
        </w:tc>
        <w:tc>
          <w:tcPr>
            <w:tcW w:w="624"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5BA7AC61"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Vl.1</w:t>
            </w:r>
          </w:p>
        </w:tc>
        <w:tc>
          <w:tcPr>
            <w:tcW w:w="533"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4A8CF5A1"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Vl.2</w:t>
            </w:r>
          </w:p>
        </w:tc>
        <w:tc>
          <w:tcPr>
            <w:tcW w:w="612"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1CB80D03"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Vl.3</w:t>
            </w:r>
          </w:p>
        </w:tc>
        <w:tc>
          <w:tcPr>
            <w:tcW w:w="465"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5BD7F8AA"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VP</w:t>
            </w:r>
          </w:p>
        </w:tc>
        <w:tc>
          <w:tcPr>
            <w:tcW w:w="51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076B840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Vl.1</w:t>
            </w:r>
          </w:p>
        </w:tc>
        <w:tc>
          <w:tcPr>
            <w:tcW w:w="51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42B4B418"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Vl.2</w:t>
            </w:r>
          </w:p>
        </w:tc>
        <w:tc>
          <w:tcPr>
            <w:tcW w:w="623"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96DD55C"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Vl.3</w:t>
            </w:r>
          </w:p>
        </w:tc>
        <w:tc>
          <w:tcPr>
            <w:tcW w:w="648"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759EFFB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VP</w:t>
            </w:r>
          </w:p>
        </w:tc>
      </w:tr>
      <w:tr w:rsidR="009F5FA0" w:rsidRPr="002551A1" w14:paraId="1B2F9741" w14:textId="77777777" w:rsidTr="003B02CA">
        <w:trPr>
          <w:trHeight w:val="60"/>
        </w:trPr>
        <w:tc>
          <w:tcPr>
            <w:tcW w:w="54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0A2139"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1</w:t>
            </w:r>
          </w:p>
        </w:tc>
        <w:tc>
          <w:tcPr>
            <w:tcW w:w="5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A96C7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B3B6A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72E3D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9B410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19F9B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8EA5D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7D35A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80D80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EC8ED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31739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22CA11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4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2C56B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1071A7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8E663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F383C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1232B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38B8DF6C" w14:textId="77777777" w:rsidTr="003B02CA">
        <w:trPr>
          <w:trHeight w:val="60"/>
        </w:trPr>
        <w:tc>
          <w:tcPr>
            <w:tcW w:w="54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CA6245"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2</w:t>
            </w:r>
          </w:p>
        </w:tc>
        <w:tc>
          <w:tcPr>
            <w:tcW w:w="5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28B9B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B6AB59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C46C25"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575939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AB108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A4A46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444CE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46FDF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8950C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ECEC0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D27038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4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BF6D8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D95D7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BE433B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9FD86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3CDB6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2E6553D7" w14:textId="77777777" w:rsidTr="003B02CA">
        <w:trPr>
          <w:trHeight w:val="60"/>
        </w:trPr>
        <w:tc>
          <w:tcPr>
            <w:tcW w:w="54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75FFB2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3</w:t>
            </w:r>
          </w:p>
        </w:tc>
        <w:tc>
          <w:tcPr>
            <w:tcW w:w="5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3263C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2B938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C6822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7BADD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C805B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91033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345F6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3D65F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37C686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BE047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BD58C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4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03186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CB8F3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42177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08BB61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AD5FD5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08E229E5" w14:textId="77777777" w:rsidTr="003B02CA">
        <w:trPr>
          <w:trHeight w:val="60"/>
        </w:trPr>
        <w:tc>
          <w:tcPr>
            <w:tcW w:w="54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4E398C"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4</w:t>
            </w:r>
          </w:p>
        </w:tc>
        <w:tc>
          <w:tcPr>
            <w:tcW w:w="5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026C8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C0B3C0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09F85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88CC6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15E74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57600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0C757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04210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745FC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8C117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87D65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4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36404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4C2BD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039FD3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B31BD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13FD52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300886F9" w14:textId="77777777" w:rsidTr="003B02CA">
        <w:trPr>
          <w:trHeight w:val="60"/>
        </w:trPr>
        <w:tc>
          <w:tcPr>
            <w:tcW w:w="54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6DE40C"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w:t>
            </w:r>
          </w:p>
        </w:tc>
        <w:tc>
          <w:tcPr>
            <w:tcW w:w="5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D28BF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51798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AFD30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3FD37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49F618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6C6855"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EB500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C6A23D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EEB0C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006D7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73C69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4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9968BA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F79A9F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79559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D4A5C5"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E8476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78275605" w14:textId="77777777" w:rsidTr="003B02CA">
        <w:trPr>
          <w:trHeight w:val="60"/>
        </w:trPr>
        <w:tc>
          <w:tcPr>
            <w:tcW w:w="54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22ED3C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w:t>
            </w:r>
          </w:p>
        </w:tc>
        <w:tc>
          <w:tcPr>
            <w:tcW w:w="54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980350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8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7FAB1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D408E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4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66FE9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4254F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0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C2DE6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DAD84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5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4A7105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2B254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4149A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B2EB4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46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F9B0D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01964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1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EECC6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2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25590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FD421F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bl>
    <w:p w14:paraId="181BE97E" w14:textId="77777777" w:rsidR="009F5FA0" w:rsidRPr="002551A1" w:rsidRDefault="009F5FA0" w:rsidP="009F5FA0">
      <w:pPr>
        <w:widowControl w:val="0"/>
        <w:autoSpaceDE w:val="0"/>
        <w:autoSpaceDN w:val="0"/>
        <w:adjustRightInd w:val="0"/>
        <w:spacing w:after="0" w:line="240" w:lineRule="auto"/>
        <w:textAlignment w:val="center"/>
        <w:rPr>
          <w:rFonts w:ascii="Times New Roman" w:eastAsiaTheme="minorHAnsi" w:hAnsi="Times New Roman"/>
          <w:color w:val="000000"/>
          <w:lang w:val="en-GB"/>
        </w:rPr>
      </w:pPr>
    </w:p>
    <w:p w14:paraId="01D93B0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Ana e djathtë e regjistrit</w:t>
      </w:r>
    </w:p>
    <w:tbl>
      <w:tblPr>
        <w:tblW w:w="0" w:type="auto"/>
        <w:tblInd w:w="80" w:type="dxa"/>
        <w:tblLayout w:type="fixed"/>
        <w:tblCellMar>
          <w:left w:w="0" w:type="dxa"/>
          <w:right w:w="0" w:type="dxa"/>
        </w:tblCellMar>
        <w:tblLook w:val="0000" w:firstRow="0" w:lastRow="0" w:firstColumn="0" w:lastColumn="0" w:noHBand="0" w:noVBand="0"/>
      </w:tblPr>
      <w:tblGrid>
        <w:gridCol w:w="775"/>
        <w:gridCol w:w="863"/>
        <w:gridCol w:w="687"/>
        <w:gridCol w:w="775"/>
        <w:gridCol w:w="775"/>
        <w:gridCol w:w="5791"/>
      </w:tblGrid>
      <w:tr w:rsidR="009F5FA0" w:rsidRPr="002551A1" w14:paraId="36D722F6" w14:textId="77777777" w:rsidTr="003B02CA">
        <w:trPr>
          <w:trHeight w:val="60"/>
        </w:trPr>
        <w:tc>
          <w:tcPr>
            <w:tcW w:w="775" w:type="dxa"/>
            <w:vMerge w:val="restart"/>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05B939A2"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Nr.</w:t>
            </w:r>
          </w:p>
        </w:tc>
        <w:tc>
          <w:tcPr>
            <w:tcW w:w="3100" w:type="dxa"/>
            <w:gridSpan w:val="4"/>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DE4AC09"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Përdorimi i drejtë i gjuhës</w:t>
            </w:r>
          </w:p>
        </w:tc>
        <w:tc>
          <w:tcPr>
            <w:tcW w:w="5791" w:type="dxa"/>
            <w:vMerge w:val="restart"/>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38A897D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Përshkrimi i rezultateve të të nxënit për kompetencat e fushës/lëndës</w:t>
            </w:r>
          </w:p>
        </w:tc>
      </w:tr>
      <w:tr w:rsidR="009F5FA0" w:rsidRPr="002551A1" w14:paraId="429FD00B" w14:textId="77777777" w:rsidTr="003B02CA">
        <w:trPr>
          <w:trHeight w:val="60"/>
        </w:trPr>
        <w:tc>
          <w:tcPr>
            <w:tcW w:w="775" w:type="dxa"/>
            <w:vMerge/>
            <w:tcBorders>
              <w:top w:val="single" w:sz="4" w:space="0" w:color="000000"/>
              <w:left w:val="single" w:sz="4" w:space="0" w:color="000000"/>
              <w:bottom w:val="single" w:sz="4" w:space="0" w:color="000000"/>
              <w:right w:val="single" w:sz="4" w:space="0" w:color="000000"/>
            </w:tcBorders>
          </w:tcPr>
          <w:p w14:paraId="76650A8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863"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1D521B7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Vl.1</w:t>
            </w:r>
          </w:p>
        </w:tc>
        <w:tc>
          <w:tcPr>
            <w:tcW w:w="687"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71F3604A"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Vl.2</w:t>
            </w:r>
          </w:p>
        </w:tc>
        <w:tc>
          <w:tcPr>
            <w:tcW w:w="775"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0C1F77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Vl.3</w:t>
            </w:r>
          </w:p>
        </w:tc>
        <w:tc>
          <w:tcPr>
            <w:tcW w:w="775"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4C3F380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VP</w:t>
            </w:r>
          </w:p>
        </w:tc>
        <w:tc>
          <w:tcPr>
            <w:tcW w:w="5791" w:type="dxa"/>
            <w:vMerge/>
            <w:tcBorders>
              <w:top w:val="single" w:sz="4" w:space="0" w:color="000000"/>
              <w:left w:val="single" w:sz="4" w:space="0" w:color="000000"/>
              <w:bottom w:val="single" w:sz="4" w:space="0" w:color="000000"/>
              <w:right w:val="single" w:sz="4" w:space="0" w:color="000000"/>
            </w:tcBorders>
          </w:tcPr>
          <w:p w14:paraId="3054DC9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1CCC41E5" w14:textId="77777777" w:rsidTr="003B02CA">
        <w:trPr>
          <w:trHeight w:val="60"/>
        </w:trPr>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FD1682"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1</w:t>
            </w:r>
          </w:p>
        </w:tc>
        <w:tc>
          <w:tcPr>
            <w:tcW w:w="8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552AE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5BCA2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679CD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AF8364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9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4608C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02CBBB2C" w14:textId="77777777" w:rsidTr="003B02CA">
        <w:trPr>
          <w:trHeight w:val="60"/>
        </w:trPr>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08A21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2</w:t>
            </w:r>
          </w:p>
        </w:tc>
        <w:tc>
          <w:tcPr>
            <w:tcW w:w="8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402E0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32367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60DD2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112485"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9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B2DCC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08930EBB" w14:textId="77777777" w:rsidTr="003B02CA">
        <w:trPr>
          <w:trHeight w:val="60"/>
        </w:trPr>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D83F6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3</w:t>
            </w:r>
          </w:p>
        </w:tc>
        <w:tc>
          <w:tcPr>
            <w:tcW w:w="8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054A0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F4F54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873B5B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0FC58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9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1AFE1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33D83FB5" w14:textId="77777777" w:rsidTr="003B02CA">
        <w:trPr>
          <w:trHeight w:val="60"/>
        </w:trPr>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A8C2E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w:t>
            </w:r>
          </w:p>
        </w:tc>
        <w:tc>
          <w:tcPr>
            <w:tcW w:w="8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49B66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68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3E7D79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45FEC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77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84C63C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579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59D6FD5"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bl>
    <w:p w14:paraId="0A10CA04" w14:textId="77777777" w:rsidR="009F5FA0" w:rsidRPr="002551A1" w:rsidRDefault="009F5FA0" w:rsidP="009F5FA0">
      <w:pPr>
        <w:widowControl w:val="0"/>
        <w:autoSpaceDE w:val="0"/>
        <w:autoSpaceDN w:val="0"/>
        <w:adjustRightInd w:val="0"/>
        <w:spacing w:after="0" w:line="240" w:lineRule="auto"/>
        <w:textAlignment w:val="center"/>
        <w:rPr>
          <w:rFonts w:ascii="Times New Roman" w:eastAsiaTheme="minorHAnsi" w:hAnsi="Times New Roman"/>
          <w:color w:val="000000"/>
          <w:lang w:val="en-GB"/>
        </w:rPr>
      </w:pPr>
    </w:p>
    <w:p w14:paraId="4122A4F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fund 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vitit shkollor b</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het </w:t>
      </w:r>
      <w:r w:rsidRPr="002551A1">
        <w:rPr>
          <w:rFonts w:ascii="Times New Roman" w:eastAsiaTheme="minorHAnsi" w:hAnsi="Times New Roman"/>
          <w:b/>
          <w:bCs/>
          <w:color w:val="000000"/>
          <w:lang w:val="en-US"/>
        </w:rPr>
        <w:t>vlerësimi vjetor</w:t>
      </w:r>
      <w:r w:rsidRPr="002551A1">
        <w:rPr>
          <w:rFonts w:ascii="Times New Roman" w:eastAsiaTheme="minorHAnsi" w:hAnsi="Times New Roman"/>
          <w:color w:val="000000"/>
          <w:lang w:val="en-US"/>
        </w:rPr>
        <w:t xml:space="preserve"> i nx</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n</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sve, vlerësim i cili do të shënohet në dëftesën e nxënësit dhe në Amzën e shkollës.</w:t>
      </w:r>
    </w:p>
    <w:p w14:paraId="691F635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p>
    <w:p w14:paraId="7432984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color w:val="000000"/>
          <w:lang w:val="en-US"/>
        </w:rPr>
        <w:t>Vlerësimi vjetor do të bëhet si më poshtë (shembull):</w:t>
      </w:r>
    </w:p>
    <w:tbl>
      <w:tblPr>
        <w:tblW w:w="0" w:type="auto"/>
        <w:tblInd w:w="80" w:type="dxa"/>
        <w:tblLayout w:type="fixed"/>
        <w:tblCellMar>
          <w:left w:w="0" w:type="dxa"/>
          <w:right w:w="0" w:type="dxa"/>
        </w:tblCellMar>
        <w:tblLook w:val="0000" w:firstRow="0" w:lastRow="0" w:firstColumn="0" w:lastColumn="0" w:noHBand="0" w:noVBand="0"/>
      </w:tblPr>
      <w:tblGrid>
        <w:gridCol w:w="764"/>
        <w:gridCol w:w="1212"/>
        <w:gridCol w:w="1260"/>
        <w:gridCol w:w="1168"/>
        <w:gridCol w:w="1315"/>
        <w:gridCol w:w="1542"/>
        <w:gridCol w:w="1179"/>
        <w:gridCol w:w="1234"/>
      </w:tblGrid>
      <w:tr w:rsidR="009F5FA0" w:rsidRPr="002551A1" w14:paraId="520D032E" w14:textId="77777777" w:rsidTr="003B02CA">
        <w:trPr>
          <w:trHeight w:val="1547"/>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5408EB48"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Lëndët</w:t>
            </w: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7536FD0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Gjuhë shqipe</w:t>
            </w: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5994CCA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Matematikë</w:t>
            </w: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3C7C12FC"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Dituri natyre</w:t>
            </w: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7EF13219"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Edukim për shoqërinë</w:t>
            </w: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061BE02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muzikë</w:t>
            </w: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7672B70B"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Art pamor</w:t>
            </w: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extDirection w:val="btLr"/>
            <w:vAlign w:val="center"/>
          </w:tcPr>
          <w:p w14:paraId="29E5056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Edukim fizik, sport dhe shëndet</w:t>
            </w:r>
          </w:p>
        </w:tc>
      </w:tr>
      <w:tr w:rsidR="009F5FA0" w:rsidRPr="002551A1" w14:paraId="7187D06F"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583FCF7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8910" w:type="dxa"/>
            <w:gridSpan w:val="7"/>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3077E5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A rr i t j e</w:t>
            </w:r>
          </w:p>
        </w:tc>
      </w:tr>
      <w:tr w:rsidR="009F5FA0" w:rsidRPr="002551A1" w14:paraId="21A1656E"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02542EE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Shkalla</w:t>
            </w:r>
          </w:p>
          <w:p w14:paraId="72993CF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Nr.</w:t>
            </w:r>
          </w:p>
        </w:tc>
        <w:tc>
          <w:tcPr>
            <w:tcW w:w="1212"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7BC5E8FD"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5</w:t>
            </w:r>
          </w:p>
          <w:p w14:paraId="72882778"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shkëlqyera)</w:t>
            </w:r>
          </w:p>
        </w:tc>
        <w:tc>
          <w:tcPr>
            <w:tcW w:w="126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6C5F26A5"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4 </w:t>
            </w:r>
          </w:p>
          <w:p w14:paraId="195A721E"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(Shumë të kënaqshme)</w:t>
            </w:r>
          </w:p>
        </w:tc>
        <w:tc>
          <w:tcPr>
            <w:tcW w:w="1168"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3DD8AB36"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3 </w:t>
            </w:r>
          </w:p>
          <w:p w14:paraId="3C2D06F1"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kënaqshme</w:t>
            </w:r>
          </w:p>
        </w:tc>
        <w:tc>
          <w:tcPr>
            <w:tcW w:w="1315"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6701A9A"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2 </w:t>
            </w:r>
          </w:p>
          <w:p w14:paraId="35B951A0"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(Që kanë nevojë për </w:t>
            </w:r>
            <w:r w:rsidRPr="002551A1">
              <w:rPr>
                <w:rFonts w:ascii="Times New Roman" w:eastAsiaTheme="minorHAnsi" w:hAnsi="Times New Roman"/>
                <w:color w:val="000000"/>
                <w:lang w:val="en-US"/>
              </w:rPr>
              <w:lastRenderedPageBreak/>
              <w:t>përmirësim</w:t>
            </w:r>
            <w:r w:rsidRPr="00563667">
              <w:rPr>
                <w:rFonts w:ascii="Times New Roman" w:eastAsiaTheme="minorHAnsi" w:hAnsi="Times New Roman"/>
                <w:color w:val="000000"/>
                <w:vertAlign w:val="superscript"/>
                <w:lang w:val="en-US"/>
              </w:rPr>
              <w:t>5</w:t>
            </w:r>
            <w:r w:rsidRPr="002551A1">
              <w:rPr>
                <w:rFonts w:ascii="Times New Roman" w:eastAsiaTheme="minorHAnsi" w:hAnsi="Times New Roman"/>
                <w:color w:val="000000"/>
                <w:lang w:val="en-US"/>
              </w:rPr>
              <w:t>)</w:t>
            </w:r>
          </w:p>
        </w:tc>
        <w:tc>
          <w:tcPr>
            <w:tcW w:w="1542"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17D2C23"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lastRenderedPageBreak/>
              <w:t xml:space="preserve">1 </w:t>
            </w:r>
          </w:p>
          <w:p w14:paraId="5A12F95B"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pakënaqshme)</w:t>
            </w:r>
          </w:p>
        </w:tc>
        <w:tc>
          <w:tcPr>
            <w:tcW w:w="1179"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4F4EC3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5 </w:t>
            </w:r>
          </w:p>
          <w:p w14:paraId="6316600E"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(Të shkëlqyera</w:t>
            </w:r>
            <w:r w:rsidRPr="002551A1">
              <w:rPr>
                <w:rFonts w:ascii="Times New Roman" w:eastAsiaTheme="minorHAnsi" w:hAnsi="Times New Roman"/>
                <w:color w:val="000000"/>
                <w:lang w:val="en-US"/>
              </w:rPr>
              <w:lastRenderedPageBreak/>
              <w:t>)</w:t>
            </w:r>
          </w:p>
        </w:tc>
        <w:tc>
          <w:tcPr>
            <w:tcW w:w="1234"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6C6FD8C4"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lastRenderedPageBreak/>
              <w:t xml:space="preserve">4 </w:t>
            </w:r>
          </w:p>
          <w:p w14:paraId="19DBD5AF"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(Shumë të kënaqshme)</w:t>
            </w:r>
          </w:p>
        </w:tc>
      </w:tr>
      <w:tr w:rsidR="009F5FA0" w:rsidRPr="002551A1" w14:paraId="640D1497"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BCF20B"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lastRenderedPageBreak/>
              <w:t>1.</w:t>
            </w: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9E7BF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906A91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92BD7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7A4DE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0C479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22C15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6133C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5EE3DEC9"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DBCBE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F296D9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35D7D6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A028C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48ACF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20375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8F762D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96A27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029EE096"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6E6B54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C4A8E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9160E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E3FE287"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E20FA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27ED2B4"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66323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9A10DE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0FD41E23"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1A9E87"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40783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04F9D6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57768D"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6BE72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8F742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B688DE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17DF08"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2D340E80"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794CB3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4557D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47E943"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CC897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C311D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9157D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E416B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495AF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72287861"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1D0AA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22DC34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A9D0F1"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DC165FA"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71D2A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AC3EA7"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6EC824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A4FCAEB"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47666FD8"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59F075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EA6AC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102985"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3158E2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FA9EBE"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5A8CA8C"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6F296F"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95799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r w:rsidR="009F5FA0" w:rsidRPr="002551A1" w14:paraId="71B1ED35" w14:textId="77777777" w:rsidTr="003B02CA">
        <w:trPr>
          <w:trHeight w:val="60"/>
        </w:trPr>
        <w:tc>
          <w:tcPr>
            <w:tcW w:w="76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FDD9127" w14:textId="77777777" w:rsidR="009F5FA0" w:rsidRPr="002551A1" w:rsidRDefault="009F5FA0" w:rsidP="003B02CA">
            <w:pPr>
              <w:widowControl w:val="0"/>
              <w:autoSpaceDE w:val="0"/>
              <w:autoSpaceDN w:val="0"/>
              <w:adjustRightInd w:val="0"/>
              <w:spacing w:after="0" w:line="240" w:lineRule="auto"/>
              <w:jc w:val="center"/>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40</w:t>
            </w:r>
          </w:p>
        </w:tc>
        <w:tc>
          <w:tcPr>
            <w:tcW w:w="121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2165D4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058460"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6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1B41BF6"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315"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A171F9"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54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D9E53D7"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17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E035F02"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c>
          <w:tcPr>
            <w:tcW w:w="123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260ABF7" w14:textId="77777777" w:rsidR="009F5FA0" w:rsidRPr="002551A1" w:rsidRDefault="009F5FA0" w:rsidP="003B02CA">
            <w:pPr>
              <w:widowControl w:val="0"/>
              <w:autoSpaceDE w:val="0"/>
              <w:autoSpaceDN w:val="0"/>
              <w:adjustRightInd w:val="0"/>
              <w:spacing w:after="0" w:line="240" w:lineRule="auto"/>
              <w:rPr>
                <w:rFonts w:ascii="Times New Roman" w:eastAsiaTheme="minorHAnsi" w:hAnsi="Times New Roman"/>
                <w:lang w:val="en-US"/>
              </w:rPr>
            </w:pPr>
          </w:p>
        </w:tc>
      </w:tr>
    </w:tbl>
    <w:p w14:paraId="51E5F939" w14:textId="77777777" w:rsidR="009F5FA0" w:rsidRPr="00563667" w:rsidRDefault="009F5FA0" w:rsidP="009F5FA0">
      <w:pPr>
        <w:widowControl w:val="0"/>
        <w:autoSpaceDE w:val="0"/>
        <w:autoSpaceDN w:val="0"/>
        <w:adjustRightInd w:val="0"/>
        <w:spacing w:after="0" w:line="240" w:lineRule="auto"/>
        <w:textAlignment w:val="center"/>
        <w:rPr>
          <w:rFonts w:ascii="Times New Roman" w:eastAsiaTheme="minorHAnsi" w:hAnsi="Times New Roman"/>
          <w:color w:val="000000"/>
          <w:lang w:val="en-GB"/>
        </w:rPr>
      </w:pPr>
    </w:p>
    <w:p w14:paraId="7E96D9F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regjistrat aktualë ky vlerësim mungon, prandaj mësuesi të krijojë mundësinë që ky vlerësim të jetë i dokumentuar në regjistër, duke përshtatur ndonjë fletë të tij ose duke shtuar një fletë të re.</w:t>
      </w:r>
    </w:p>
    <w:p w14:paraId="7C35E0C0" w14:textId="77777777" w:rsidR="009F5FA0"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Te karakteristikat e nxënësve do të shënohen cilësi të nxënësit të lidhura me përmbushjen e kompetencave kyçe.</w:t>
      </w:r>
    </w:p>
    <w:p w14:paraId="39FC332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1B42BCA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r w:rsidRPr="002551A1">
        <w:rPr>
          <w:rFonts w:ascii="Times New Roman" w:eastAsiaTheme="minorHAnsi" w:hAnsi="Times New Roman"/>
          <w:b/>
          <w:bCs/>
          <w:i/>
          <w:iCs/>
          <w:color w:val="000000"/>
          <w:lang w:val="en-US"/>
        </w:rPr>
        <w:t xml:space="preserve">SHTOJCË </w:t>
      </w:r>
      <w:r>
        <w:rPr>
          <w:rFonts w:ascii="Times New Roman" w:eastAsiaTheme="minorHAnsi" w:hAnsi="Times New Roman"/>
          <w:b/>
          <w:bCs/>
          <w:color w:val="000000"/>
          <w:lang w:val="en-US"/>
        </w:rPr>
        <w:t xml:space="preserve">- </w:t>
      </w:r>
      <w:r w:rsidRPr="002551A1">
        <w:rPr>
          <w:rFonts w:ascii="Times New Roman" w:eastAsiaTheme="minorHAnsi" w:hAnsi="Times New Roman"/>
          <w:b/>
          <w:bCs/>
          <w:color w:val="000000"/>
          <w:lang w:val="en-US"/>
        </w:rPr>
        <w:t>Lojrat lëvizore dhe popullore të trajtuara në program</w:t>
      </w:r>
    </w:p>
    <w:p w14:paraId="6A4B2A1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609A26F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TEMATIKA:</w:t>
      </w:r>
      <w:r w:rsidRPr="002551A1">
        <w:rPr>
          <w:rFonts w:ascii="Times New Roman" w:eastAsiaTheme="minorHAnsi" w:hAnsi="Times New Roman"/>
          <w:color w:val="000000"/>
          <w:lang w:val="en-US"/>
        </w:rPr>
        <w:t xml:space="preserve"> Edukim nëpërmjet aktiviteteve fizike</w:t>
      </w:r>
    </w:p>
    <w:p w14:paraId="14D4D80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p>
    <w:p w14:paraId="44711EC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Nëntematika:</w:t>
      </w:r>
      <w:r w:rsidRPr="002551A1">
        <w:rPr>
          <w:rFonts w:ascii="Times New Roman" w:eastAsiaTheme="minorHAnsi" w:hAnsi="Times New Roman"/>
          <w:color w:val="000000"/>
          <w:lang w:val="en-US"/>
        </w:rPr>
        <w:t xml:space="preserve"> Lojëra lëvizore dhe tradicionale</w:t>
      </w:r>
    </w:p>
    <w:p w14:paraId="42B75B2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lang w:val="en-US"/>
        </w:rPr>
      </w:pPr>
      <w:r w:rsidRPr="002551A1">
        <w:rPr>
          <w:rFonts w:ascii="Times New Roman" w:eastAsiaTheme="minorHAnsi" w:hAnsi="Times New Roman"/>
          <w:color w:val="000000"/>
          <w:lang w:val="en-US"/>
        </w:rPr>
        <w:t>Lojërat lëvizore</w:t>
      </w:r>
      <w:r w:rsidRPr="002551A1">
        <w:rPr>
          <w:rFonts w:ascii="Times New Roman" w:eastAsiaTheme="minorHAnsi" w:hAnsi="Times New Roman"/>
          <w:i/>
          <w:iCs/>
          <w:color w:val="000000"/>
          <w:lang w:val="en-US"/>
        </w:rPr>
        <w:t xml:space="preserve">  “Gjigandi dhe shkurtabiqi” dhe “Zëre vendin sa më shpejt”.</w:t>
      </w:r>
    </w:p>
    <w:p w14:paraId="0F31390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“Gjigandi dhe shkurtabiqi”</w:t>
      </w:r>
    </w:p>
    <w:p w14:paraId="6E662C3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60BB364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Vendi i zhvillimit</w:t>
      </w:r>
      <w:r w:rsidRPr="002551A1">
        <w:rPr>
          <w:rFonts w:ascii="Times New Roman" w:eastAsiaTheme="minorHAnsi" w:hAnsi="Times New Roman"/>
          <w:b/>
          <w:bCs/>
          <w:color w:val="000000"/>
          <w:lang w:val="en-US"/>
        </w:rPr>
        <w:t>:</w:t>
      </w:r>
      <w:r w:rsidRPr="002551A1">
        <w:rPr>
          <w:rFonts w:ascii="Times New Roman" w:eastAsiaTheme="minorHAnsi" w:hAnsi="Times New Roman"/>
          <w:color w:val="000000"/>
          <w:lang w:val="en-US"/>
        </w:rPr>
        <w:t xml:space="preserve"> palestra e shkollës ose terreni i hapur sportiv</w:t>
      </w:r>
    </w:p>
    <w:p w14:paraId="091E758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70904C5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t>Karakteristikat dhe organizimi i lojës lëvizore:</w:t>
      </w:r>
    </w:p>
    <w:p w14:paraId="6ACD35D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organizohet dhe drejtohet nga mësuesi dhe për realizimin e saj vendosni nxënësit në një ose dy rreshta përballë njëri-tjetrit apo në një formë rrethore në një distancë 1 krah larg njëri-tjetrit, ku në qendër të rrethit të qëndrojë mësuesi.</w:t>
      </w:r>
      <w:r w:rsidRPr="002551A1">
        <w:rPr>
          <w:rFonts w:ascii="Times New Roman" w:eastAsiaTheme="minorHAnsi" w:hAnsi="Times New Roman"/>
          <w:color w:val="000000"/>
          <w:rtl/>
          <w:lang w:val="en-US" w:bidi="ar-YE"/>
        </w:rPr>
        <w:t xml:space="preserve"> Mësuesi i cili më parë ka shpjeguar dhe demonstruar (sipas rastit) rregullat e kryerjes së </w:t>
      </w:r>
      <w:r w:rsidRPr="002551A1">
        <w:rPr>
          <w:rFonts w:ascii="Times New Roman" w:eastAsiaTheme="minorHAnsi" w:hAnsi="Times New Roman"/>
          <w:color w:val="000000"/>
          <w:lang w:val="en-US"/>
        </w:rPr>
        <w:t>lojës, drejton nxënësit në ekzekutimin e saj dhe e ndërpret atë (lojën) sa herë e sheh të nevojshme për të bërë rregullime apo korrigjime. Loja kërkon vëmendjen e nxënësve  dhe konsiston në dy “komanda-fjalë”, të cilat i korrespondojnë dy qëndrimeve të trupit “Gjigandi” që është drejtqëndrimi në këmbë dhe “Shkurtabiqi” qëndrimi këmbëmbledhur. Nxënësit sipas “komandës-fjalë” duhet të marrë pozicionin korrespondues.</w:t>
      </w:r>
    </w:p>
    <w:p w14:paraId="5D98492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Veprimi 1: Rregulloni formacionet e vendosjes së nxënësve, (referuar numrit të tyre, nëse janë shumë nxënës formoni dy ose më shumë reshta ose rrathë) dhe kontrolloni e rregulloni distancat midis nxënësve. </w:t>
      </w:r>
    </w:p>
    <w:p w14:paraId="363B76B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2: Kur të siguroheni se loja është kuptuar dhe keni tërhequr vëmendjen e të gjithë nxënësve jepni “komandën” për fillimin e lojës.</w:t>
      </w:r>
    </w:p>
    <w:p w14:paraId="22456B7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5C38CE8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Qëllimi dhe objektivat e lojës:</w:t>
      </w:r>
    </w:p>
    <w:p w14:paraId="0A572AF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Rritja e aftësisë së përqendrimit të vëmendjes</w:t>
      </w:r>
    </w:p>
    <w:p w14:paraId="4D191CF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Rritja e shpejtësisë reaguese dhe vepruese</w:t>
      </w:r>
    </w:p>
    <w:p w14:paraId="5779805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Edukimi i pozicioneve të sakta të qëndrimit</w:t>
      </w:r>
    </w:p>
    <w:p w14:paraId="6B3D0AB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p>
    <w:p w14:paraId="1FD1773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41D70CF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lastRenderedPageBreak/>
        <w:t>Grumbulloni nxënësit në qendër të palestrës apo terrenit sportiv dhe shpjegoni atyre qëllimin dhe rregullat e lojës.</w:t>
      </w:r>
    </w:p>
    <w:p w14:paraId="721A0C7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Organizoni procesin mësimor dhe ngrohjen e përgjithshme të organizmit në funksion të strukturave lëvizore që do të ekzekutohen në cirkuit. Realizoni ushtrime të ngrohjes dhe përgatitjes së gjymtyrëve të poshtëm.</w:t>
      </w:r>
    </w:p>
    <w:p w14:paraId="6C5E1BA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Jepni shpjegimet e duhura dhe shoqërojeni me demonstrime të pjesshme, për të mundësuar të kuptuarin              e qartë nga nxënësit. </w:t>
      </w:r>
    </w:p>
    <w:p w14:paraId="7157ECC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Realizohet loja nga nxënësit me temp të ngadaltë, bëhen korrigjimet e të metave të ekzekutimit të strukturave lëvizore.</w:t>
      </w:r>
    </w:p>
    <w:p w14:paraId="5524362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w:t>
      </w:r>
    </w:p>
    <w:p w14:paraId="693F8E7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w:t>
      </w:r>
    </w:p>
    <w:p w14:paraId="4648C8C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varësi të numrit të nxënësve, ndani skuadra (rreshta) dhe organizoni lojën</w:t>
      </w:r>
      <w:r w:rsidRPr="002551A1">
        <w:rPr>
          <w:rFonts w:ascii="Times New Roman" w:eastAsiaTheme="minorHAnsi" w:hAnsi="Times New Roman"/>
          <w:color w:val="000000"/>
          <w:rtl/>
          <w:lang w:val="en-US" w:bidi="ar-YE"/>
        </w:rPr>
        <w:t xml:space="preserve"> në formën e </w:t>
      </w:r>
      <w:r w:rsidRPr="002551A1">
        <w:rPr>
          <w:rFonts w:ascii="Times New Roman" w:eastAsiaTheme="minorHAnsi" w:hAnsi="Times New Roman"/>
          <w:color w:val="000000"/>
          <w:lang w:val="en-US"/>
        </w:rPr>
        <w:t>konkurrimit midis skuadrave.</w:t>
      </w:r>
    </w:p>
    <w:p w14:paraId="714ACBC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“Zëre vendin sa më shpejt”</w:t>
      </w:r>
    </w:p>
    <w:p w14:paraId="5D77D96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59DBE4B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t>Struktura lëvizore në përmbajtje të lojës është vrapimi i shpejtë</w:t>
      </w:r>
    </w:p>
    <w:p w14:paraId="63E1FEF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6FFF5CA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Vendi i zhvillimit</w:t>
      </w:r>
      <w:r w:rsidRPr="002551A1">
        <w:rPr>
          <w:rFonts w:ascii="Times New Roman" w:eastAsiaTheme="minorHAnsi" w:hAnsi="Times New Roman"/>
          <w:b/>
          <w:bCs/>
          <w:color w:val="000000"/>
          <w:lang w:val="en-US"/>
        </w:rPr>
        <w:t xml:space="preserve">: </w:t>
      </w:r>
      <w:r w:rsidRPr="002551A1">
        <w:rPr>
          <w:rFonts w:ascii="Times New Roman" w:eastAsiaTheme="minorHAnsi" w:hAnsi="Times New Roman"/>
          <w:color w:val="000000"/>
          <w:lang w:val="en-US"/>
        </w:rPr>
        <w:t>palestra e shkollës ose terreni i hapur sportiv</w:t>
      </w:r>
    </w:p>
    <w:p w14:paraId="3292C72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43EF753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t>Karakteristikat dhe organizimi i lojës:</w:t>
      </w:r>
    </w:p>
    <w:p w14:paraId="546FB7F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organizohet dhe drejtohet nga mësuesi dhe për realizimin e saj vendosni nxënësit në në një formë rrethore në një distancë me shikim nga qendra e rrethit në një distancë 1m larg njëri-tjetrit. Një nxënës qëndron jashtë rrethit në gatishmëri për fillimin e lojës.</w:t>
      </w:r>
      <w:r w:rsidRPr="002551A1">
        <w:rPr>
          <w:rFonts w:ascii="Times New Roman" w:eastAsiaTheme="minorHAnsi" w:hAnsi="Times New Roman"/>
          <w:color w:val="000000"/>
          <w:rtl/>
          <w:lang w:val="en-US" w:bidi="ar-YE"/>
        </w:rPr>
        <w:t xml:space="preserve"> Mësuesi i cili më parë ka shpjeguar dhe demonstruar (sipas rastit) rregullat e kryerjes së </w:t>
      </w:r>
      <w:r w:rsidRPr="002551A1">
        <w:rPr>
          <w:rFonts w:ascii="Times New Roman" w:eastAsiaTheme="minorHAnsi" w:hAnsi="Times New Roman"/>
          <w:color w:val="000000"/>
          <w:lang w:val="en-US"/>
        </w:rPr>
        <w:t xml:space="preserve">lojës, drejton nxënësit në ekzekutimin e saj dhe e ndërpret atë (lojën) sa herë e sheh të nevojshme për të bërë rregullime apo korrigjime. </w:t>
      </w:r>
    </w:p>
    <w:p w14:paraId="5CF1261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Veprimi 1: Rregulloni vendosjes e nxënësve, (nëse janë shumë nxënës ekzekutoheni lojën me dy grupe  të veçuar) dhe kontrolloni e rregulloni distancat midis nxënësve. </w:t>
      </w:r>
    </w:p>
    <w:p w14:paraId="2A4E41E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2: Kur të siguroheni se loja është kuptuar dhe keni tërhequr vëmendjen e të gjithë nxënësve jepni sinjalin për fillimin e lojës.</w:t>
      </w:r>
    </w:p>
    <w:p w14:paraId="1742173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3: Me marrjen e sinjalit nxënësi që ndodhe jashtë rrethit të formuar nga nxënësit e tjerë fillon të vrapojë gjatë gjithë gjatësisë së perimetrit të rrethit dhe pas një intervali koke (të cilin e gjykon ai të arsyeshme), prek lehtë në shpatull njërin prej nxënësve që kanë formuar rrethin. Menjëherë pas këtij veprimi nxënësi e rrit shpejtësinë e vrapimit, ndërkohë që nxënësi që ndodhej në rreth, del prej tij dhe fillon të vrapojë në drejtim të kundërt  me shokun.</w:t>
      </w:r>
    </w:p>
    <w:p w14:paraId="5D80DDC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4: Të dy nxënësit që tashmë po vrapojnë të dy në kahe të kundërt me njëri-tjetrin, pasi kanë përshkuar gjithë gjatësinë e perimetrit të rrethit, do të përpiqen se kush të zërë më parë vendin e mbetur bosh në rreth.</w:t>
      </w:r>
    </w:p>
    <w:p w14:paraId="33C9553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Veprimi 4: Nxënësi që mbetet jashtë rrethit (pra që nuk arrin të zero vendin bosh të rrethit) përsërit lojën, e kështu loja vazhdon. </w:t>
      </w:r>
    </w:p>
    <w:p w14:paraId="4DD6053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2693666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t>Qëllimi dhe objektivat e lojës:</w:t>
      </w:r>
    </w:p>
    <w:p w14:paraId="7FCC393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Rritja e aftësisë së propioceptive taktike </w:t>
      </w:r>
    </w:p>
    <w:p w14:paraId="58BBA48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Rritja e shpejtësisë reaguese dhe vepruese</w:t>
      </w:r>
    </w:p>
    <w:p w14:paraId="31A2EB9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Perfeksionimi i teknikave të vrapimit</w:t>
      </w:r>
    </w:p>
    <w:p w14:paraId="5235BE7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Rritja e aftësisë së shpejtësisë së subjekteve (nxënësve)</w:t>
      </w:r>
    </w:p>
    <w:p w14:paraId="72D8288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p>
    <w:p w14:paraId="6996B7D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5617074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Grumbulloni nxënësit në qendër të palestrës apo terrenit sportiv dhe shpjegoni atyre qëllimin dhe rregullat e lojës.</w:t>
      </w:r>
    </w:p>
    <w:p w14:paraId="4C7ED84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w:t>
      </w:r>
      <w:r w:rsidRPr="002551A1">
        <w:rPr>
          <w:rFonts w:ascii="Times New Roman" w:eastAsiaTheme="minorHAnsi" w:hAnsi="Times New Roman"/>
          <w:color w:val="000000"/>
          <w:lang w:val="en-US"/>
        </w:rPr>
        <w:lastRenderedPageBreak/>
        <w:t>lëvizore që do të ekzekutohen në cirkuit. Realizoni ushtrime të ngrohjes dhe përgatitjes së gjymtyrëve të poshtëm.</w:t>
      </w:r>
    </w:p>
    <w:p w14:paraId="393CF3F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Jepni shpjegimet e duhura dhe shoqërojeni me demonstrime të pjesshme, për të mundësuar të kuptuarin e qartë nga nxënësit. </w:t>
      </w:r>
    </w:p>
    <w:p w14:paraId="7267229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Realizohet loja nga nxënësit me temp të ngadaltë, bëhen korrigjimet e të metave të ekzekutimit të strukturave lëvizore.</w:t>
      </w:r>
    </w:p>
    <w:p w14:paraId="79A6E3F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w:t>
      </w:r>
    </w:p>
    <w:p w14:paraId="1284E80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w:t>
      </w:r>
    </w:p>
    <w:p w14:paraId="0FC6384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lang w:val="en-US"/>
        </w:rPr>
      </w:pPr>
      <w:r w:rsidRPr="002551A1">
        <w:rPr>
          <w:rFonts w:ascii="Times New Roman" w:eastAsiaTheme="minorHAnsi" w:hAnsi="Times New Roman"/>
          <w:i/>
          <w:iCs/>
          <w:color w:val="000000"/>
          <w:lang w:val="en-US"/>
        </w:rPr>
        <w:t>Lojëra popullore (tradicionale)“Bufi, klloçka  dhe  zogjtë”,  “Kosorja”</w:t>
      </w:r>
      <w:r w:rsidRPr="00563667">
        <w:rPr>
          <w:rFonts w:ascii="Times New Roman" w:eastAsiaTheme="minorHAnsi" w:hAnsi="Times New Roman"/>
          <w:color w:val="000000"/>
          <w:lang w:val="en-US"/>
        </w:rPr>
        <w:t xml:space="preserve">  dhe </w:t>
      </w:r>
      <w:r w:rsidRPr="002551A1">
        <w:rPr>
          <w:rFonts w:ascii="Times New Roman" w:eastAsiaTheme="minorHAnsi" w:hAnsi="Times New Roman"/>
          <w:i/>
          <w:iCs/>
          <w:color w:val="000000"/>
          <w:lang w:val="en-US"/>
        </w:rPr>
        <w:t>“Dita dhe nata”.</w:t>
      </w:r>
    </w:p>
    <w:p w14:paraId="4269A63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“Bufi, klloçka  dhe  zogjtë”</w:t>
      </w:r>
    </w:p>
    <w:p w14:paraId="6A19EB6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zhvillohet në një vend të sheshtë, në oborr, fushë, sallë apo palestër. Në të mund të përfshihen deri në 15 nxënës të moshës 7-8 vjeç. Për realizimin e kësaj loje duhen dy lojtarë të cilët hedhin short ose dalin vullnetarë, që do të vihen në rrolin e “Bufit” dhe të “Klloçkës”. Lojtarët e tjerë janë “zogjtë” dhe formojnë një varg të kapur fort pas njëri-tjetrit, duke vendosu krahët rrotull belit të shokut që kanë përpara. Nxënësi i parë i vargut është “Klloçka”. “Bufi” qëndron përballë “Kllo</w:t>
      </w:r>
      <w:r w:rsidRPr="002551A1">
        <w:rPr>
          <w:rFonts w:ascii="Times New Roman" w:eastAsiaTheme="minorHAnsi" w:hAnsi="Times New Roman"/>
          <w:color w:val="000000"/>
          <w:rtl/>
          <w:lang w:val="en-US" w:bidi="ar-YE"/>
        </w:rPr>
        <w:t>çkës” dhe</w:t>
      </w:r>
      <w:r w:rsidRPr="002551A1">
        <w:rPr>
          <w:rFonts w:ascii="Times New Roman" w:eastAsiaTheme="minorHAnsi" w:hAnsi="Times New Roman"/>
          <w:color w:val="000000"/>
          <w:lang w:val="en-US"/>
        </w:rPr>
        <w:t xml:space="preserve"> fillon me këto fjalë të njërit prej lojtarëve që formon vargun “Erdhi bufi e kërkon të na hajë”.</w:t>
      </w:r>
    </w:p>
    <w:p w14:paraId="7F680E4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Me të dëgjuar këto fjalë “Bufi” fillon të vrapojë dukë i shkuar rrotull vargut me “zogj” për t’i kapur ata. “Klloçka” me krahët e hapur fillon të lëvizë sipas lëvizjeve të “Bufit” dhe përpiqet të pengojë veprimet e tij, të cilat synojnë të arrijnë tek vargu i “zogjve”. Këta të fundit lëvizin në grup pas “klloçkës” për të shmangur “Bufin”. Nëse “bufi” arrin të kapë një nga “zogjtë”, ky i fundit del nga loja, por edhe në rastin se vargu i “zogjve” këputet, pjesa e shkëputur del nga loja.</w:t>
      </w:r>
    </w:p>
    <w:p w14:paraId="55F8A76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3F3B5D7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Grumbulloni nxënësit në qendër të palestrës apo terrenit sportiv dhe diskutoni për pak minuta rreth lojërave popullore (çfarë janë, çfarë përfaqësojnë, etj). Më pas shpjegoni qëllimin dhe objektivat e lojës popullore që do të mësohet.</w:t>
      </w:r>
    </w:p>
    <w:p w14:paraId="637D241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52DDCD2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Jepni shpjegimet e duhura, për të mundësuar të kuptuarin e qartë nga nxënësit. </w:t>
      </w:r>
    </w:p>
    <w:p w14:paraId="22156D9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 dhe ndërroni shpesh herë lojtarët që bëjnë “Bufin” dhe “Klloçkën”, për t’i dhënë mundësi të gjithë nxënësve.</w:t>
      </w:r>
    </w:p>
    <w:p w14:paraId="2B1970A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rast se loja nuk ngacmon entuziazmin tek nxënësit apo ekzekutimi i saj vështirësohet për shkak të numrit të nxënësve që formojnë vargun,  mund të zvogëloni ose rrisni numrin e lojtarëve në varg.</w:t>
      </w:r>
    </w:p>
    <w:p w14:paraId="0A037EC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 lëvizore.</w:t>
      </w:r>
    </w:p>
    <w:p w14:paraId="43225B8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Diskutoni në fund të orës së mësimit rreth lojës së mësuar.</w:t>
      </w:r>
    </w:p>
    <w:p w14:paraId="181EF4DC" w14:textId="77777777" w:rsidR="009F5FA0" w:rsidRPr="0003641F"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 xml:space="preserve">“Kosorja” </w:t>
      </w:r>
    </w:p>
    <w:p w14:paraId="76A45E1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t>Karakteristikat dhe organizimi i lojës</w:t>
      </w:r>
    </w:p>
    <w:p w14:paraId="1ABA346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zhvillohet në një vend të sheshtë, në oborr, fushë, sallë apo palestër. Ndani nxënësit në dyshe dhe secila dyshe të zërë një hapësirë, e cila duhet të jetë e nevojshme për organizimin e lojës. Njëri nga dy nxënësit mban në dorë një litar gjimnastikor të palosur në dysh. Litari në këtë rast do të jetë “kosorja”. Mësuesi drejton lojën duke dhënë sinjalet për fillimin e saj.</w:t>
      </w:r>
    </w:p>
    <w:p w14:paraId="747844AD" w14:textId="77777777" w:rsidR="009F5FA0" w:rsidRPr="0003641F"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Nxënësi që ka litarin, i përkulur përpara me gjunjët gjysmë të përkulur dhe këmbët lehtësisht të hapura (për të siguruar ekuilibrin e nevojshëm), me marrjen  e sinjalit fillon të rrotullojë litarin duke imituar lëvizjen e kosores, me qëllim të prekë këmbët e shokut tjetër (kundërshtarit), i cili duhet të kërcejë për të evituar prekjen. Nëse lojtari me litar nuk i prek dot këmbët shokut, loja vazhdon deri në 10-15 kërcime dhe lojtari që kërcen fiton pikën, në të kundërt pikën e fiton lojtari me litar. Rolet e lojtarëve ndërrohen sa herë fitohet pika.</w:t>
      </w:r>
    </w:p>
    <w:p w14:paraId="44EFA01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37DCE33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Grumbulloni nxënësit në qendër të palestrës apo terrenit sportiv dhe diskutoni për pak minuta rreth lojërave popullore (çfarë janë, çfarë përfaqësojnë, etj). Më pas shpjegoni qëllimin dhe objektivat e lojës </w:t>
      </w:r>
      <w:r w:rsidRPr="002551A1">
        <w:rPr>
          <w:rFonts w:ascii="Times New Roman" w:eastAsiaTheme="minorHAnsi" w:hAnsi="Times New Roman"/>
          <w:color w:val="000000"/>
          <w:lang w:val="en-US"/>
        </w:rPr>
        <w:lastRenderedPageBreak/>
        <w:t xml:space="preserve">popullore që do të mësohet. </w:t>
      </w:r>
    </w:p>
    <w:p w14:paraId="3005F83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701149F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Jepni shpjegimet e duhura, për të mundësuar të kuptuarin e qartë nga nxënësit. </w:t>
      </w:r>
    </w:p>
    <w:p w14:paraId="6250B5E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w:t>
      </w:r>
    </w:p>
    <w:p w14:paraId="4D5FE2F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rast se loja nuk ngacmon entuziazmin tek nxënësit, mund të ndryshoni rregullat e saj, numrin e lojtarëve, gjatësinë e litarit, etj, duke përfshirë edhe nxënësit në procesin e vendimmarrjes.</w:t>
      </w:r>
    </w:p>
    <w:p w14:paraId="7294165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 lëvizore.</w:t>
      </w:r>
    </w:p>
    <w:p w14:paraId="36291EC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Diskutoni në fund të orës së mësimit rreth lojës së mësuar.</w:t>
      </w:r>
    </w:p>
    <w:p w14:paraId="628EB42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17A1F95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“Dita dhe nata”</w:t>
      </w:r>
    </w:p>
    <w:p w14:paraId="3BE62DE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zhvillohet në një vend të sheshtë, në oborr, fushë, sallë apo palestër. Ndani hapësirën që keni në dispozicion në dy pjesë të barabarta nëpërmjet shënimit të një vije ose fiksimit të një shiriti në tokë apo dysheme e më pas shënoni (përcaktoni) për dy hapësirat e formuara, kufizimet apo thënë ndryshe vijat fundore. Më pas  nëpërmjet një shorti midis dy nxënësve që dalin vullnetarë, ndani klasën në dy grupe, ku njëri grup është “Nata” dhe tjetri “Dita”. Nxënësit e secilit grup vendosen pranë vijës ndarëse të fushës në secilën prej dy hapësirave. Mësuesi drejton lojën me anë të “komandave-fjalë” “Nata” dhe “Dita”. Kur mësuesi thërret “Nata” grupi i nxënësve që janë “Nata” fillojnë të vrapojnë e të ndjekin nxënësit e grupi “Dita” për të kapur secili një prej anëtarëve të grupit tjetër. Ndjekja vazhdon deri në momentin kur fëmijët e grupit që ndiqet (“Dita” në rastin tonë) të dalin jashtë vijave kufizuese të hapësirës së tyre. Ata fëmijë që janë kapur nga shokët e tyre të grupit “Nata” dalin nga loja. Nxënësit e të dy grupeve vendosen përsëri pranë vijës ndarëse të fushës dhe loja rifillon me një “komandë-fjalë” tjetër (“Nata” ose “Dita”). Loja përfundon kur lojtarët e njërit prej dy grupeve kanë dalë të gjithë nga loja dhe pikën fituese e merr grupi i cila ka ende lojtarë në lojë.</w:t>
      </w:r>
    </w:p>
    <w:p w14:paraId="087CE25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3A033BF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Grumbulloni nxënësit në qendër të palestrës apo terrenit sportiv dhe diskutoni për pak minuta rreth lojërave popullore (çfarë janë, çfarë përfaqësojnë, etj). Më pas shpjegoni qëllimin dhe objektivat e lojës popullore që do të mësohet. </w:t>
      </w:r>
    </w:p>
    <w:p w14:paraId="2920DE0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6CF1B3B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Jepni shpjegimet e duhura, për të mundësuar të kuptuarin e qartë nga nxënësit. </w:t>
      </w:r>
    </w:p>
    <w:p w14:paraId="0F87534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w:t>
      </w:r>
    </w:p>
    <w:p w14:paraId="5592E42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rast se loja nuk ngacmon entuziazmin tek nxënësit, mund të ndryshoni rregullat e saj, përbërjen e grupeve (pasi mund të ndodhë që fëmijët më të shkathët të përqendrohen në njërin prej grupeve) duke përfshirë edhe nxënësit në procesin e vendimmarrjes.</w:t>
      </w:r>
    </w:p>
    <w:p w14:paraId="7F483ED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 lëvizore.</w:t>
      </w:r>
    </w:p>
    <w:p w14:paraId="11A02D5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Diskutoni në fund të orës së mësimit rreth lojës së mësuar.</w:t>
      </w:r>
    </w:p>
    <w:p w14:paraId="48F8AEC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color w:val="000000"/>
          <w:lang w:val="en-US"/>
        </w:rPr>
      </w:pPr>
    </w:p>
    <w:p w14:paraId="07562DB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color w:val="000000"/>
          <w:lang w:val="en-US"/>
        </w:rPr>
        <w:t>Aktivitete (lojëra) para sportive</w:t>
      </w:r>
    </w:p>
    <w:p w14:paraId="10256189"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 </w:t>
      </w:r>
      <w:r w:rsidRPr="002551A1">
        <w:rPr>
          <w:rFonts w:ascii="Times New Roman" w:eastAsiaTheme="minorHAnsi" w:hAnsi="Times New Roman"/>
          <w:color w:val="000000"/>
          <w:lang w:val="en-US"/>
        </w:rPr>
        <w:tab/>
        <w:t>Lojëra parasportive të basketbollit, volejbollit dhe futbollit: “ Pasoje topin ”,  “ Shënojmë në shenjë”, “ Paso dhe ulu shpejt” dhe “ Prite dhe hidhe topin”.</w:t>
      </w:r>
    </w:p>
    <w:p w14:paraId="051B8F4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Lojërat e mësipërme kanë përmbajtje të tyre struktura lëvizore si: hedhja, pritja, pasimi, goditja, nëpërmjet të cilave ndihmohet fëmija të fitojë shprehitë e para të elementëve teknik të lojërave sportive si: pasimit, driblimit, gjuajtjes në kosh, etj. </w:t>
      </w:r>
    </w:p>
    <w:p w14:paraId="0D5352D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“Pasoje topin”</w:t>
      </w:r>
    </w:p>
    <w:p w14:paraId="509E75C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6A18FB1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Struktura lëvizore në përmbajtje të lojës,</w:t>
      </w:r>
      <w:r w:rsidRPr="002551A1">
        <w:rPr>
          <w:rFonts w:ascii="Times New Roman" w:eastAsiaTheme="minorHAnsi" w:hAnsi="Times New Roman"/>
          <w:i/>
          <w:iCs/>
          <w:color w:val="000000"/>
          <w:lang w:val="en-US"/>
        </w:rPr>
        <w:t xml:space="preserve"> </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sht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pasimi i shpejt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i topit me dy duar</w:t>
      </w:r>
    </w:p>
    <w:p w14:paraId="5B65196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Vendi i zhvillimit</w:t>
      </w:r>
      <w:r w:rsidRPr="002551A1">
        <w:rPr>
          <w:rFonts w:ascii="Times New Roman" w:eastAsiaTheme="minorHAnsi" w:hAnsi="Times New Roman"/>
          <w:b/>
          <w:bCs/>
          <w:color w:val="000000"/>
          <w:lang w:val="en-US"/>
        </w:rPr>
        <w:t xml:space="preserve">: </w:t>
      </w:r>
      <w:r w:rsidRPr="002551A1">
        <w:rPr>
          <w:rFonts w:ascii="Times New Roman" w:eastAsiaTheme="minorHAnsi" w:hAnsi="Times New Roman"/>
          <w:color w:val="000000"/>
          <w:lang w:val="en-US"/>
        </w:rPr>
        <w:t>palestra e shkollës ose terreni i hapur sportiv</w:t>
      </w:r>
    </w:p>
    <w:p w14:paraId="508CC79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Baza materiale</w:t>
      </w:r>
      <w:r w:rsidRPr="002551A1">
        <w:rPr>
          <w:rFonts w:ascii="Times New Roman" w:eastAsiaTheme="minorHAnsi" w:hAnsi="Times New Roman"/>
          <w:b/>
          <w:bCs/>
          <w:color w:val="000000"/>
          <w:lang w:val="en-US"/>
        </w:rPr>
        <w:t>:</w:t>
      </w:r>
      <w:r w:rsidRPr="002551A1">
        <w:rPr>
          <w:rFonts w:ascii="Times New Roman" w:eastAsiaTheme="minorHAnsi" w:hAnsi="Times New Roman"/>
          <w:b/>
          <w:bCs/>
          <w:color w:val="000000"/>
          <w:u w:val="thick"/>
          <w:lang w:val="en-US"/>
        </w:rPr>
        <w:t xml:space="preserve"> </w:t>
      </w:r>
      <w:r w:rsidRPr="002551A1">
        <w:rPr>
          <w:rFonts w:ascii="Times New Roman" w:eastAsiaTheme="minorHAnsi" w:hAnsi="Times New Roman"/>
          <w:color w:val="000000"/>
          <w:lang w:val="en-US"/>
        </w:rPr>
        <w:t xml:space="preserve">topa sportiv, të cilët sipas mundësive mund të jenë, mini-basketbolli, volejbolli, (mund të </w:t>
      </w:r>
      <w:r w:rsidRPr="002551A1">
        <w:rPr>
          <w:rFonts w:ascii="Times New Roman" w:eastAsiaTheme="minorHAnsi" w:hAnsi="Times New Roman"/>
          <w:color w:val="000000"/>
          <w:lang w:val="en-US"/>
        </w:rPr>
        <w:lastRenderedPageBreak/>
        <w:t xml:space="preserve">jenë edhe plastik, por jo plazhi apo shumë të fryrë e të lehtë) </w:t>
      </w:r>
    </w:p>
    <w:p w14:paraId="43D265D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7998DAF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Karakteristikat dhe organizimi i lojës</w:t>
      </w:r>
    </w:p>
    <w:p w14:paraId="78151FF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Kjo lojë organizohet dhe drejtohet nga mësuesi dhe për realizimin e saj, pasimet mund të bëhen në forma të ndryshme: nga përpara, pas shpinës, mbi kokë ose poshtë (midis këmbëve). </w:t>
      </w:r>
    </w:p>
    <w:p w14:paraId="5D78A98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Vendosni nxënësit në një formë rrethore në një distancë me shikim nga qendra e rrethit në një distancë nga 1 krah deri në 1,5m larg njëri-tjetrit. Nëse numri i nxënësve është më i madh se 20, ndani nxënësit në dy grupe që formojnë dy rrathë. Të dy grupet kanë në dispozicion nga një top të cilin duhet ta pasojnë dorë më dorë tek njëri-tjetri.</w:t>
      </w:r>
    </w:p>
    <w:p w14:paraId="790CE66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p>
    <w:p w14:paraId="7EEEE98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2E810B2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Grumbulloni nxënësit në qendër të palestrës apo terrenit sportiv dhe shpjegoni objektivat dhe rregullat e lojës që do të mësohet. </w:t>
      </w:r>
    </w:p>
    <w:p w14:paraId="2795927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301FA02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Realizohet loja nga nxënësit me temp të ngadaltë, bëhen korrigjimet e të metave të ekzekutimit të strukturave lëvizore.</w:t>
      </w:r>
    </w:p>
    <w:p w14:paraId="48503E0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 duke rritur shpejtësinë dhe distancën midis nxënësve në mënyrë që të rritet vështirësia e pasimit.</w:t>
      </w:r>
    </w:p>
    <w:p w14:paraId="49696DE9" w14:textId="77777777" w:rsidR="009F5FA0"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w:t>
      </w:r>
    </w:p>
    <w:p w14:paraId="6CAA60C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Pr>
          <w:rFonts w:ascii="Times New Roman" w:eastAsiaTheme="minorHAnsi" w:hAnsi="Times New Roman"/>
          <w:color w:val="000000"/>
          <w:lang w:val="en-US"/>
        </w:rPr>
        <w:t>Në varësi të numrit të nxënësve organizoni lojën në formën e konkurrimit midis skuadrave, duke dhënë pike për skuadrën, të cilës i bie topi në tokë gjatë pasimit.</w:t>
      </w:r>
    </w:p>
    <w:p w14:paraId="5F4FAA07" w14:textId="77777777" w:rsidR="009F5FA0"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0E3AB29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 xml:space="preserve"> “ Shënojmë në shenjë”</w:t>
      </w:r>
    </w:p>
    <w:p w14:paraId="7CE177A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Vendi i zhvillimit</w:t>
      </w:r>
      <w:r w:rsidRPr="002551A1">
        <w:rPr>
          <w:rFonts w:ascii="Times New Roman" w:eastAsiaTheme="minorHAnsi" w:hAnsi="Times New Roman"/>
          <w:b/>
          <w:bCs/>
          <w:color w:val="000000"/>
          <w:lang w:val="en-US"/>
        </w:rPr>
        <w:t>:</w:t>
      </w:r>
      <w:r w:rsidRPr="002551A1">
        <w:rPr>
          <w:rFonts w:ascii="Times New Roman" w:eastAsiaTheme="minorHAnsi" w:hAnsi="Times New Roman"/>
          <w:color w:val="000000"/>
          <w:lang w:val="en-US"/>
        </w:rPr>
        <w:t xml:space="preserve"> klasa, palestra e shkollës ose terreni i hapur sportiv</w:t>
      </w:r>
    </w:p>
    <w:p w14:paraId="70B95CF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Baza materiale</w:t>
      </w:r>
      <w:r w:rsidRPr="002551A1">
        <w:rPr>
          <w:rFonts w:ascii="Times New Roman" w:eastAsiaTheme="minorHAnsi" w:hAnsi="Times New Roman"/>
          <w:b/>
          <w:bCs/>
          <w:color w:val="000000"/>
          <w:lang w:val="en-US"/>
        </w:rPr>
        <w:t xml:space="preserve">: </w:t>
      </w:r>
      <w:r w:rsidRPr="002551A1">
        <w:rPr>
          <w:rFonts w:ascii="Times New Roman" w:eastAsiaTheme="minorHAnsi" w:hAnsi="Times New Roman"/>
          <w:color w:val="000000"/>
          <w:lang w:val="en-US"/>
        </w:rPr>
        <w:t>Top tenisi, shkumës, metër, mur.</w:t>
      </w:r>
    </w:p>
    <w:p w14:paraId="122FB12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Karakteristika e zhvillimit të lojës</w:t>
      </w:r>
    </w:p>
    <w:p w14:paraId="4AAC7ED6" w14:textId="77777777" w:rsidR="009F5FA0" w:rsidRPr="0009656D"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Me topin e tenisit në dorë kryhen 10 goditje me precision mbi një shënjë. Shenja konsiston në vizatimin me shkumës të pesë rrathëve me qendër të përbashkët, me distancë 10 cm mbi njëri-tjetrin. Diametri i rrethit përfundimtar nuk duhet të jetë më i madh se 1 metër dhe lartësia nga tokë gjithashtu 1 metër ( mund të përdoret një tabejë portative gjithashtu). Pozicioni fillestar i gjuajtjes është me krahun e mbledhur afër syrit. Distanca midis shenjës dhe fëmijës është 2.5 metra.</w:t>
      </w:r>
    </w:p>
    <w:p w14:paraId="568AA4C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lang w:val="en-US"/>
        </w:rPr>
      </w:pPr>
      <w:r w:rsidRPr="002551A1">
        <w:rPr>
          <w:rFonts w:ascii="Times New Roman" w:eastAsiaTheme="minorHAnsi" w:hAnsi="Times New Roman"/>
          <w:b/>
          <w:bCs/>
          <w:i/>
          <w:iCs/>
          <w:color w:val="000000"/>
          <w:lang w:val="en-US"/>
        </w:rPr>
        <w:t>Udhëzime metodike</w:t>
      </w:r>
    </w:p>
    <w:p w14:paraId="1FDFE8EB"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Grumbulloni nxënësit në qendër të palestrës apo terrenit sportiv dhe shpjegoni objektivat dhe rregullat e lojës që do të mësohet. </w:t>
      </w:r>
    </w:p>
    <w:p w14:paraId="6BF7408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077488D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konsiston në mbledhjen e pikëve matja e të cilave kryhet gjatë 10 goditjeve.</w:t>
      </w:r>
    </w:p>
    <w:p w14:paraId="1CB2605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Pr>
          <w:rFonts w:ascii="Times New Roman" w:eastAsiaTheme="minorHAnsi" w:hAnsi="Times New Roman"/>
          <w:color w:val="000000"/>
          <w:lang w:val="en-US"/>
        </w:rPr>
        <w:t>Vlerësimi</w:t>
      </w:r>
      <w:r w:rsidRPr="002551A1">
        <w:rPr>
          <w:rFonts w:ascii="Times New Roman" w:eastAsiaTheme="minorHAnsi" w:hAnsi="Times New Roman"/>
          <w:color w:val="000000"/>
          <w:lang w:val="en-US"/>
        </w:rPr>
        <w:t>: Në çdo rreth vendosen pikët si mëposhtë:</w:t>
      </w:r>
    </w:p>
    <w:p w14:paraId="0225F6D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5 pikë rrethi 1, 4 pikë rrethi 2, 3 pikë rrethi 3, 2 pikë rrethi 4 dhe 1 pikë rrethi 1 </w:t>
      </w:r>
    </w:p>
    <w:p w14:paraId="057A7F4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tbl>
      <w:tblPr>
        <w:tblW w:w="0" w:type="auto"/>
        <w:tblInd w:w="80" w:type="dxa"/>
        <w:tblLayout w:type="fixed"/>
        <w:tblCellMar>
          <w:left w:w="0" w:type="dxa"/>
          <w:right w:w="0" w:type="dxa"/>
        </w:tblCellMar>
        <w:tblLook w:val="0000" w:firstRow="0" w:lastRow="0" w:firstColumn="0" w:lastColumn="0" w:noHBand="0" w:noVBand="0"/>
      </w:tblPr>
      <w:tblGrid>
        <w:gridCol w:w="2448"/>
        <w:gridCol w:w="1692"/>
      </w:tblGrid>
      <w:tr w:rsidR="009F5FA0" w:rsidRPr="002551A1" w14:paraId="1F754C54" w14:textId="77777777" w:rsidTr="003B02CA">
        <w:trPr>
          <w:trHeight w:val="60"/>
        </w:trPr>
        <w:tc>
          <w:tcPr>
            <w:tcW w:w="2448"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477187FC"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Goditjtet në rrathë</w:t>
            </w:r>
          </w:p>
        </w:tc>
        <w:tc>
          <w:tcPr>
            <w:tcW w:w="1692"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697A9A10" w14:textId="77777777" w:rsidR="009F5FA0" w:rsidRPr="002551A1" w:rsidRDefault="009F5FA0" w:rsidP="003B02CA">
            <w:pPr>
              <w:widowControl w:val="0"/>
              <w:autoSpaceDE w:val="0"/>
              <w:autoSpaceDN w:val="0"/>
              <w:adjustRightInd w:val="0"/>
              <w:spacing w:after="0" w:line="240" w:lineRule="auto"/>
              <w:textAlignment w:val="center"/>
              <w:rPr>
                <w:rFonts w:ascii="Times New Roman" w:eastAsiaTheme="minorHAnsi" w:hAnsi="Times New Roman"/>
                <w:color w:val="000000"/>
                <w:lang w:val="en-US"/>
              </w:rPr>
            </w:pPr>
            <w:r>
              <w:rPr>
                <w:rFonts w:ascii="Times New Roman" w:eastAsiaTheme="minorHAnsi" w:hAnsi="Times New Roman"/>
                <w:color w:val="000000"/>
                <w:lang w:val="it-IT"/>
              </w:rPr>
              <w:t>V</w:t>
            </w:r>
            <w:r w:rsidRPr="002551A1">
              <w:rPr>
                <w:rFonts w:ascii="Times New Roman" w:eastAsiaTheme="minorHAnsi" w:hAnsi="Times New Roman"/>
                <w:color w:val="000000"/>
                <w:lang w:val="it-IT"/>
              </w:rPr>
              <w:t>lerësimi</w:t>
            </w:r>
          </w:p>
        </w:tc>
      </w:tr>
      <w:tr w:rsidR="009F5FA0" w:rsidRPr="002551A1" w14:paraId="5906341F" w14:textId="77777777" w:rsidTr="003B02CA">
        <w:trPr>
          <w:trHeight w:val="60"/>
        </w:trPr>
        <w:tc>
          <w:tcPr>
            <w:tcW w:w="24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1FDF74C"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50 – 41 pikë</w:t>
            </w:r>
          </w:p>
        </w:tc>
        <w:tc>
          <w:tcPr>
            <w:tcW w:w="16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7051512"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5 pikë</w:t>
            </w:r>
          </w:p>
        </w:tc>
      </w:tr>
      <w:tr w:rsidR="009F5FA0" w:rsidRPr="002551A1" w14:paraId="028718BF" w14:textId="77777777" w:rsidTr="003B02CA">
        <w:trPr>
          <w:trHeight w:val="60"/>
        </w:trPr>
        <w:tc>
          <w:tcPr>
            <w:tcW w:w="24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E0A6845"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40 – 30   “</w:t>
            </w:r>
          </w:p>
        </w:tc>
        <w:tc>
          <w:tcPr>
            <w:tcW w:w="16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04F0531"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4 pikë</w:t>
            </w:r>
          </w:p>
        </w:tc>
      </w:tr>
      <w:tr w:rsidR="009F5FA0" w:rsidRPr="002551A1" w14:paraId="06FCEBA0" w14:textId="77777777" w:rsidTr="003B02CA">
        <w:trPr>
          <w:trHeight w:val="60"/>
        </w:trPr>
        <w:tc>
          <w:tcPr>
            <w:tcW w:w="24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CD191A"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30 – 21   “</w:t>
            </w:r>
          </w:p>
        </w:tc>
        <w:tc>
          <w:tcPr>
            <w:tcW w:w="16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48B963"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3 pikë</w:t>
            </w:r>
          </w:p>
        </w:tc>
      </w:tr>
      <w:tr w:rsidR="009F5FA0" w:rsidRPr="002551A1" w14:paraId="75C92613" w14:textId="77777777" w:rsidTr="003B02CA">
        <w:trPr>
          <w:trHeight w:val="60"/>
        </w:trPr>
        <w:tc>
          <w:tcPr>
            <w:tcW w:w="24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E818BE"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20 – 11   “</w:t>
            </w:r>
          </w:p>
        </w:tc>
        <w:tc>
          <w:tcPr>
            <w:tcW w:w="16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09ECAA"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2 pikë</w:t>
            </w:r>
          </w:p>
        </w:tc>
      </w:tr>
      <w:tr w:rsidR="009F5FA0" w:rsidRPr="002551A1" w14:paraId="0A1C582F" w14:textId="77777777" w:rsidTr="003B02CA">
        <w:trPr>
          <w:trHeight w:val="60"/>
        </w:trPr>
        <w:tc>
          <w:tcPr>
            <w:tcW w:w="24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C68B88"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lastRenderedPageBreak/>
              <w:t>10 -  0     “</w:t>
            </w:r>
          </w:p>
        </w:tc>
        <w:tc>
          <w:tcPr>
            <w:tcW w:w="1692"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BE3B826" w14:textId="77777777" w:rsidR="009F5FA0" w:rsidRPr="002551A1" w:rsidRDefault="009F5FA0" w:rsidP="003B02CA">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it-IT"/>
              </w:rPr>
              <w:t>1 pikë</w:t>
            </w:r>
          </w:p>
        </w:tc>
      </w:tr>
    </w:tbl>
    <w:p w14:paraId="7C6FB66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64B5512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 duke rritur distancën nga vendi i shënimit, në mënyrë që të rritet vështirësia e pasimit.</w:t>
      </w:r>
    </w:p>
    <w:p w14:paraId="1AF726CD" w14:textId="77777777" w:rsidR="009F5FA0"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w:t>
      </w:r>
    </w:p>
    <w:p w14:paraId="169853F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Pr>
          <w:rFonts w:ascii="Times New Roman" w:eastAsiaTheme="minorHAnsi" w:hAnsi="Times New Roman"/>
          <w:color w:val="000000"/>
          <w:lang w:val="en-US"/>
        </w:rPr>
        <w:t>Në varësi të numrit të nxënësve organizoni lojën në formën e konkurrimit midis skuadrave, cila prej tyre do të mbledhë më shumë pikë.</w:t>
      </w:r>
    </w:p>
    <w:p w14:paraId="6CD96412"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 xml:space="preserve"> “ Paso dhe ulu shpejt”</w:t>
      </w:r>
    </w:p>
    <w:p w14:paraId="6AE0FBB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5425EBB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Struktura lëvizore në përmbajtje të lojës</w:t>
      </w:r>
      <w:r w:rsidRPr="002551A1">
        <w:rPr>
          <w:rFonts w:ascii="Times New Roman" w:eastAsiaTheme="minorHAnsi" w:hAnsi="Times New Roman"/>
          <w:i/>
          <w:iCs/>
          <w:color w:val="000000"/>
          <w:u w:val="thick"/>
          <w:lang w:val="en-US"/>
        </w:rPr>
        <w:t xml:space="preserve">, </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sht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pasimi i shpejt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i topit me dy duar</w:t>
      </w:r>
    </w:p>
    <w:p w14:paraId="4DD0503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Vendi i zhvillimit</w:t>
      </w:r>
      <w:r w:rsidRPr="002551A1">
        <w:rPr>
          <w:rFonts w:ascii="Times New Roman" w:eastAsiaTheme="minorHAnsi" w:hAnsi="Times New Roman"/>
          <w:b/>
          <w:bCs/>
          <w:color w:val="000000"/>
          <w:lang w:val="en-US"/>
        </w:rPr>
        <w:t>:</w:t>
      </w:r>
      <w:r w:rsidRPr="002551A1">
        <w:rPr>
          <w:rFonts w:ascii="Times New Roman" w:eastAsiaTheme="minorHAnsi" w:hAnsi="Times New Roman"/>
          <w:color w:val="000000"/>
          <w:lang w:val="en-US"/>
        </w:rPr>
        <w:t xml:space="preserve"> palestra e shkollës ose terreni i hapur sportiv</w:t>
      </w:r>
    </w:p>
    <w:p w14:paraId="4BA19F6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Baza materiale</w:t>
      </w:r>
      <w:r w:rsidRPr="002551A1">
        <w:rPr>
          <w:rFonts w:ascii="Times New Roman" w:eastAsiaTheme="minorHAnsi" w:hAnsi="Times New Roman"/>
          <w:b/>
          <w:bCs/>
          <w:color w:val="000000"/>
          <w:lang w:val="en-US"/>
        </w:rPr>
        <w:t>:</w:t>
      </w:r>
      <w:r w:rsidRPr="002551A1">
        <w:rPr>
          <w:rFonts w:ascii="Times New Roman" w:eastAsiaTheme="minorHAnsi" w:hAnsi="Times New Roman"/>
          <w:color w:val="000000"/>
          <w:lang w:val="en-US"/>
        </w:rPr>
        <w:t xml:space="preserve"> stola gjimnastikor, topa sportiv, të cilët sipas mundësive mund të jenë, mini-basketbolli, volejbolli (mund të jenë edhe plastik, por jo plazhi apo shumë të fryrë e të lehtë) </w:t>
      </w:r>
    </w:p>
    <w:p w14:paraId="126C007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p>
    <w:p w14:paraId="545A9FD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Karakteristikat dhe organizimi i lojës</w:t>
      </w:r>
    </w:p>
    <w:p w14:paraId="33B39177"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organizohet dhe drejtohet nga mësuesi. Për realizimin lojës vendosini nxënësit në varg njëri pas tjetrit mbi stolin gjimnastikor. Distanca midis nxënësve duhet të jetë 0.5m. përballë vargut të nxënësve (të cilët qëndrojnë në këmbë mbi stol), është vendosur një nxënës, që qëndrojnë poshtë stolit në një distancë të përcaktuar nga mësuesi, i cili  mban të duar një top sportiv. Nxënësi që mban në dorë topin sportiv qëndron në gadishmëri për të marrë sinjalin dhe për të filluar veprimet lëvizore sipas përmbajtjes së lojës. Mësuesi jep sinjalin.</w:t>
      </w:r>
    </w:p>
    <w:p w14:paraId="0AE0543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1: Jepni sinjalin për fillimin e lojës lëvizore dhe ndiqni ecurinë e saj në vazhdimësi.</w:t>
      </w:r>
    </w:p>
    <w:p w14:paraId="5B0B1DC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2: Nxënësi që mban topat sportiv në dorë realizon pasimin me nxnësin e parë të vargut mbi stol, i cili e kthen përsëri topin tek nxënësi që pasoi i pari, me një pasim tjetër.</w:t>
      </w:r>
    </w:p>
    <w:p w14:paraId="5482B27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3: Pas pasimit nxënësi i vargut që realizoi pasimin me shokun përballë tij, ulet ndenjur me këmbët e hapura anash stolit gjimnastikor.</w:t>
      </w:r>
    </w:p>
    <w:p w14:paraId="350632AA"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Veprimi 4: Topi i rimarrë me pasim pasohet tek nxënësi i dytë në varg e kështu me rradhë deri sa të mbarojnë të gjithë nxënësit e të jenë ulur të gjithë mbi stol.</w:t>
      </w:r>
    </w:p>
    <w:p w14:paraId="49D261A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t>Udhëzime metodike</w:t>
      </w:r>
    </w:p>
    <w:p w14:paraId="26F8F87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Grumbulloni nxënësit në qendër të palestrës apo terrenit sportiv dhe shpjegoni objektivat dhe rregullat e lojës që do të mësohet. </w:t>
      </w:r>
    </w:p>
    <w:p w14:paraId="3861D5C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1C535BF6"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Loja realizohet nga dy ose më shumë grupe njëkohësisht, të cilët mund edhe </w:t>
      </w:r>
    </w:p>
    <w:p w14:paraId="44FB9AF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Realizohet loja nga nxënësit me temp të ngadaltë, bëhen korrigjimet e të metave të ekzekutimit të strukturave lëvizore.</w:t>
      </w:r>
    </w:p>
    <w:p w14:paraId="03751B8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 duke rritur shpejtësinë e kryerjes së saj.</w:t>
      </w:r>
    </w:p>
    <w:p w14:paraId="3EAEA293" w14:textId="77777777" w:rsidR="009F5FA0" w:rsidRPr="004C6CD9"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spacing w:val="-4"/>
          <w:lang w:val="en-US"/>
        </w:rPr>
      </w:pPr>
      <w:r w:rsidRPr="004C6CD9">
        <w:rPr>
          <w:rFonts w:ascii="Times New Roman" w:eastAsiaTheme="minorHAnsi" w:hAnsi="Times New Roman"/>
          <w:color w:val="000000"/>
          <w:spacing w:val="-4"/>
          <w:lang w:val="en-US"/>
        </w:rPr>
        <w:t>Vlerësoni dhe inkurajoni me fjalë të ngrohta dukuritë pozitive të shfaqura nga nxënësit gjatë realizimit të lojës.</w:t>
      </w:r>
    </w:p>
    <w:p w14:paraId="4C9FBDA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w:t>
      </w:r>
      <w:r w:rsidRPr="002551A1">
        <w:rPr>
          <w:rFonts w:ascii="Times New Roman" w:eastAsiaTheme="minorHAnsi" w:hAnsi="Times New Roman"/>
          <w:color w:val="000000"/>
          <w:rtl/>
          <w:lang w:val="en-US" w:bidi="ar-YE"/>
        </w:rPr>
        <w:t>ë varësi të numrit të nxënësve loja mund të realizohet nga dy ose më shumë grupe njëkohësisht</w:t>
      </w:r>
      <w:r w:rsidRPr="002551A1">
        <w:rPr>
          <w:rFonts w:ascii="Times New Roman" w:eastAsiaTheme="minorHAnsi" w:hAnsi="Times New Roman"/>
          <w:color w:val="000000"/>
          <w:lang w:val="en-US"/>
        </w:rPr>
        <w:t xml:space="preserve"> edhe</w:t>
      </w:r>
      <w:r w:rsidRPr="002551A1">
        <w:rPr>
          <w:rFonts w:ascii="Times New Roman" w:eastAsiaTheme="minorHAnsi" w:hAnsi="Times New Roman"/>
          <w:color w:val="000000"/>
          <w:rtl/>
          <w:lang w:val="en-US" w:bidi="ar-YE"/>
        </w:rPr>
        <w:t xml:space="preserve"> në formën e </w:t>
      </w:r>
      <w:r w:rsidRPr="002551A1">
        <w:rPr>
          <w:rFonts w:ascii="Times New Roman" w:eastAsiaTheme="minorHAnsi" w:hAnsi="Times New Roman"/>
          <w:color w:val="000000"/>
          <w:lang w:val="en-US"/>
        </w:rPr>
        <w:t>konkurrimit midis skuadrave, duke dhënë pikë për skuadrën që  realizon pasimet më shpejtë.</w:t>
      </w:r>
    </w:p>
    <w:p w14:paraId="273B070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 Prite dhe hidhe topin”</w:t>
      </w:r>
    </w:p>
    <w:p w14:paraId="1E8A930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45385A4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Strukturat lëvizore në përmbajtje të lojës, janë:</w:t>
      </w:r>
      <w:r w:rsidRPr="002551A1">
        <w:rPr>
          <w:rFonts w:ascii="Times New Roman" w:eastAsiaTheme="minorHAnsi" w:hAnsi="Times New Roman"/>
          <w:color w:val="000000"/>
          <w:lang w:val="en-US"/>
        </w:rPr>
        <w:t xml:space="preserve"> pasimi i shpejt</w:t>
      </w:r>
      <w:r w:rsidRPr="002551A1">
        <w:rPr>
          <w:rFonts w:ascii="Times New Roman" w:eastAsiaTheme="minorHAnsi" w:hAnsi="Times New Roman"/>
          <w:color w:val="000000"/>
          <w:rtl/>
          <w:lang w:val="en-US" w:bidi="ar-YE"/>
        </w:rPr>
        <w:t>ë</w:t>
      </w:r>
      <w:r w:rsidRPr="002551A1">
        <w:rPr>
          <w:rFonts w:ascii="Times New Roman" w:eastAsiaTheme="minorHAnsi" w:hAnsi="Times New Roman"/>
          <w:color w:val="000000"/>
          <w:lang w:val="en-US"/>
        </w:rPr>
        <w:t xml:space="preserve"> i topit me dy duar dhe vrapime në distanca të shkurtra.</w:t>
      </w:r>
    </w:p>
    <w:p w14:paraId="1DED0A20"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Vendi i zhvillimit</w:t>
      </w:r>
      <w:r w:rsidRPr="002551A1">
        <w:rPr>
          <w:rFonts w:ascii="Times New Roman" w:eastAsiaTheme="minorHAnsi" w:hAnsi="Times New Roman"/>
          <w:b/>
          <w:bCs/>
          <w:color w:val="000000"/>
          <w:lang w:val="en-US"/>
        </w:rPr>
        <w:t xml:space="preserve">: </w:t>
      </w:r>
      <w:r w:rsidRPr="002551A1">
        <w:rPr>
          <w:rFonts w:ascii="Times New Roman" w:eastAsiaTheme="minorHAnsi" w:hAnsi="Times New Roman"/>
          <w:color w:val="000000"/>
          <w:lang w:val="en-US"/>
        </w:rPr>
        <w:t>palestra e shkollës ose terreni i hapur sportiv</w:t>
      </w:r>
    </w:p>
    <w:p w14:paraId="29AA326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b/>
          <w:bCs/>
          <w:i/>
          <w:iCs/>
          <w:color w:val="000000"/>
          <w:lang w:val="en-US"/>
        </w:rPr>
        <w:t>Baza materiale</w:t>
      </w:r>
      <w:r w:rsidRPr="002551A1">
        <w:rPr>
          <w:rFonts w:ascii="Times New Roman" w:eastAsiaTheme="minorHAnsi" w:hAnsi="Times New Roman"/>
          <w:b/>
          <w:bCs/>
          <w:color w:val="000000"/>
          <w:lang w:val="en-US"/>
        </w:rPr>
        <w:t>:</w:t>
      </w:r>
      <w:r w:rsidRPr="002551A1">
        <w:rPr>
          <w:rFonts w:ascii="Times New Roman" w:eastAsiaTheme="minorHAnsi" w:hAnsi="Times New Roman"/>
          <w:color w:val="000000"/>
          <w:lang w:val="en-US"/>
        </w:rPr>
        <w:t xml:space="preserve"> topa sportiv, të cilët sipas mundësive mund të jenë, mini-basketbolli, volejbolli (mund të jenë edhe plastik, por jo plazhi apo shumë të fryrë e të lehtë) </w:t>
      </w:r>
    </w:p>
    <w:p w14:paraId="015CB63F"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p>
    <w:p w14:paraId="5CC8490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r w:rsidRPr="002551A1">
        <w:rPr>
          <w:rFonts w:ascii="Times New Roman" w:eastAsiaTheme="minorHAnsi" w:hAnsi="Times New Roman"/>
          <w:b/>
          <w:bCs/>
          <w:i/>
          <w:iCs/>
          <w:color w:val="000000"/>
          <w:lang w:val="en-US"/>
        </w:rPr>
        <w:lastRenderedPageBreak/>
        <w:t>Karakteristikat dhe organizimi i lojës</w:t>
      </w:r>
    </w:p>
    <w:p w14:paraId="0AA68FF4"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Kjo lojë organizohet dhe drejtohet nga mësuesi. Për realizimin e lojës ndani klasën në dy skuadra. Skuadra që do të ketë topin dhe nisi lojë vendoset nëpërmjet hedhjes së shortit. Loja konsiston në realizimin e 5 pasimeve prej skuadrës që ka topin. Lojtarët e skuadrës tjetër (kundërshtare) përpiqen të pengojnë lojtarët e skuadrës që zotëron topin, të realizojnë pasimet dhe ta marrin ata në zotërim topin, për të kryer 5 pasimet. Me kryerjen e 5 pasimeve skuadra merr 1 pikë.</w:t>
      </w:r>
    </w:p>
    <w:p w14:paraId="32ED2CA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i/>
          <w:iCs/>
          <w:color w:val="000000"/>
          <w:u w:val="thick"/>
          <w:lang w:val="en-US"/>
        </w:rPr>
      </w:pPr>
    </w:p>
    <w:p w14:paraId="4FD5DDA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b/>
          <w:bCs/>
          <w:i/>
          <w:iCs/>
          <w:color w:val="000000"/>
          <w:lang w:val="en-US"/>
        </w:rPr>
      </w:pPr>
      <w:r w:rsidRPr="002551A1">
        <w:rPr>
          <w:rFonts w:ascii="Times New Roman" w:eastAsiaTheme="minorHAnsi" w:hAnsi="Times New Roman"/>
          <w:b/>
          <w:bCs/>
          <w:i/>
          <w:iCs/>
          <w:color w:val="000000"/>
          <w:lang w:val="en-US"/>
        </w:rPr>
        <w:t>Udhëzime metodike</w:t>
      </w:r>
    </w:p>
    <w:p w14:paraId="5AA610BC"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Grumbulloni nxënësit në qendër të palestrës apo terrenit sportiv dhe shpjegoni objektivat dhe rregullat e lojës që do të mësohet. </w:t>
      </w:r>
    </w:p>
    <w:p w14:paraId="2FDCE2CD"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Organizoni procesin mësimor dhe ngrohjen e përgjithshme të organizmit në funksion të strukturave lëvizore që do të ekzekutohen në lojë. </w:t>
      </w:r>
    </w:p>
    <w:p w14:paraId="47F59888"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Duhet të kini shumë kujdes në organizmin e kësaj loje, pasi kontaktet fizike midis nxënësve janë shumë prezent, duke krijuar mundësinë e përplasjeve dhe dëmtimeve të mundshme. </w:t>
      </w:r>
    </w:p>
    <w:p w14:paraId="33E96CE1"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Ndërhyni për të bërë korrigjimet e të metave të ekzekutimit të strukturave lëvizore.</w:t>
      </w:r>
    </w:p>
    <w:p w14:paraId="1D02B48E"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Në rast se loja nuk ngacmon entuziazmin tek nxënësit, mund të ndryshoni rregullat e saj, numrin e lojtarëve, përbërjen e skuadrave, numrin e pasimeve (në zvogëlim apo në rritje) duke përfshirë edhe nxënësit në procesin e vendimmarrjes.</w:t>
      </w:r>
    </w:p>
    <w:p w14:paraId="0BD563A3"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Përsëritet realizimi i lojës sa më shumë, në varësi të kohës në dispozicion.</w:t>
      </w:r>
    </w:p>
    <w:p w14:paraId="145C1299"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Vlerësoni dhe inkurajoni me fjalë të ngrohta dukuritë pozitive të shfaqura nga nxënësit gjatë realizimit të lojës.</w:t>
      </w:r>
    </w:p>
    <w:p w14:paraId="2B423BC5" w14:textId="77777777" w:rsidR="009F5FA0" w:rsidRPr="002551A1"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p>
    <w:p w14:paraId="26FBB349" w14:textId="77777777" w:rsidR="009F5FA0" w:rsidRDefault="009F5FA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 xml:space="preserve">REFERENCAT </w:t>
      </w:r>
    </w:p>
    <w:p w14:paraId="0152F200" w14:textId="77777777" w:rsidR="007648C0" w:rsidRPr="002551A1" w:rsidRDefault="007648C0" w:rsidP="009F5FA0">
      <w:pPr>
        <w:widowControl w:val="0"/>
        <w:autoSpaceDE w:val="0"/>
        <w:autoSpaceDN w:val="0"/>
        <w:adjustRightInd w:val="0"/>
        <w:spacing w:after="0" w:line="240" w:lineRule="auto"/>
        <w:jc w:val="both"/>
        <w:textAlignment w:val="center"/>
        <w:rPr>
          <w:rFonts w:ascii="Times New Roman" w:eastAsiaTheme="minorHAnsi" w:hAnsi="Times New Roman"/>
          <w:color w:val="000000"/>
          <w:lang w:val="en-US"/>
        </w:rPr>
      </w:pPr>
      <w:bookmarkStart w:id="0" w:name="_GoBack"/>
      <w:bookmarkEnd w:id="0"/>
    </w:p>
    <w:p w14:paraId="2119AC45"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1.</w:t>
      </w:r>
      <w:r w:rsidRPr="002551A1">
        <w:rPr>
          <w:rFonts w:ascii="Times New Roman" w:eastAsiaTheme="minorHAnsi" w:hAnsi="Times New Roman"/>
          <w:color w:val="000000"/>
          <w:lang w:val="en-US"/>
        </w:rPr>
        <w:tab/>
        <w:t>Bardhyl MISJA “Drejtimet metodike të pasurimit të përvojës lëvizore të fëmijëve parashkollorë 5-6 vjec” (Dizertacion për kërkim grdade shkencore “Doktor Shkencash”) ILKF “Vojo Kushi”, Tiranë 1988.</w:t>
      </w:r>
    </w:p>
    <w:p w14:paraId="70F2A81B"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2.</w:t>
      </w:r>
      <w:r w:rsidRPr="002551A1">
        <w:rPr>
          <w:rFonts w:ascii="Times New Roman" w:eastAsiaTheme="minorHAnsi" w:hAnsi="Times New Roman"/>
          <w:color w:val="000000"/>
          <w:lang w:val="en-US"/>
        </w:rPr>
        <w:tab/>
        <w:t>Edvin DASHI dhe Teuta DASHI “Edukimi fizik në shkolla”, Shtëpia Botuese “Ora”, Tiranë 2007.</w:t>
      </w:r>
    </w:p>
    <w:p w14:paraId="28281A3B"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3.</w:t>
      </w:r>
      <w:r w:rsidRPr="002551A1">
        <w:rPr>
          <w:rFonts w:ascii="Times New Roman" w:eastAsiaTheme="minorHAnsi" w:hAnsi="Times New Roman"/>
          <w:color w:val="000000"/>
          <w:lang w:val="en-US"/>
        </w:rPr>
        <w:tab/>
        <w:t>Enver BUSHATI  “Lojna popullore”, Shtëpia botuese “Naim Frashëri”, Tiranë 1974.</w:t>
      </w:r>
    </w:p>
    <w:p w14:paraId="25831E2E"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4.</w:t>
      </w:r>
      <w:r w:rsidRPr="002551A1">
        <w:rPr>
          <w:rFonts w:ascii="Times New Roman" w:eastAsiaTheme="minorHAnsi" w:hAnsi="Times New Roman"/>
          <w:color w:val="000000"/>
          <w:lang w:val="en-US"/>
        </w:rPr>
        <w:tab/>
        <w:t>Guido SUBASHI dhe Jani DACI “Didaktika e Edukimit fizik”, Shtëpia botuese e Librit Unversitar, Tiranë 2004</w:t>
      </w:r>
    </w:p>
    <w:p w14:paraId="32298EE6"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5.</w:t>
      </w:r>
      <w:r w:rsidRPr="002551A1">
        <w:rPr>
          <w:rFonts w:ascii="Times New Roman" w:eastAsiaTheme="minorHAnsi" w:hAnsi="Times New Roman"/>
          <w:color w:val="000000"/>
          <w:lang w:val="en-US"/>
        </w:rPr>
        <w:tab/>
        <w:t>Instituti i Studimeve Pedagogjike “Programe të lëndës së edukimit fizik për klasat 6,7,8,9 ” Tiranë 2004.</w:t>
      </w:r>
    </w:p>
    <w:p w14:paraId="7F5BCC44"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6.</w:t>
      </w:r>
      <w:r w:rsidRPr="002551A1">
        <w:rPr>
          <w:rFonts w:ascii="Times New Roman" w:eastAsiaTheme="minorHAnsi" w:hAnsi="Times New Roman"/>
          <w:color w:val="000000"/>
          <w:lang w:val="en-US"/>
        </w:rPr>
        <w:tab/>
        <w:t>Instituti i Zhvillimit të Arsimit dhe Instituti i Shëndetit Publik “ Shkolla, kurrikula dhe edukimi, për një ushqyerje të shëndetëshme”, Paketë trajnuese, Tiranë 2013.</w:t>
      </w:r>
    </w:p>
    <w:p w14:paraId="7FB84E2D" w14:textId="77777777" w:rsidR="009F5FA0" w:rsidRPr="002551A1" w:rsidRDefault="009F5FA0" w:rsidP="009F5FA0">
      <w:pPr>
        <w:widowControl w:val="0"/>
        <w:autoSpaceDE w:val="0"/>
        <w:autoSpaceDN w:val="0"/>
        <w:adjustRightInd w:val="0"/>
        <w:spacing w:after="0" w:line="240" w:lineRule="auto"/>
        <w:ind w:left="283" w:hanging="283"/>
        <w:jc w:val="both"/>
        <w:textAlignment w:val="center"/>
        <w:rPr>
          <w:rFonts w:ascii="Times New Roman" w:eastAsiaTheme="minorHAnsi" w:hAnsi="Times New Roman"/>
          <w:color w:val="000000"/>
          <w:lang w:val="en-US"/>
        </w:rPr>
      </w:pPr>
      <w:r w:rsidRPr="002551A1">
        <w:rPr>
          <w:rFonts w:ascii="Times New Roman" w:eastAsiaTheme="minorHAnsi" w:hAnsi="Times New Roman"/>
          <w:color w:val="000000"/>
          <w:lang w:val="en-US"/>
        </w:rPr>
        <w:t>7.</w:t>
      </w:r>
      <w:r w:rsidRPr="002551A1">
        <w:rPr>
          <w:rFonts w:ascii="Times New Roman" w:eastAsiaTheme="minorHAnsi" w:hAnsi="Times New Roman"/>
          <w:color w:val="000000"/>
          <w:lang w:val="en-US"/>
        </w:rPr>
        <w:tab/>
        <w:t>Kurrikula bërthamë për arsimin e mesëm të ulët të Kosovës (klasat 6,7,8,9), Prishtinë 2012.</w:t>
      </w:r>
    </w:p>
    <w:p w14:paraId="5C9C0FC1" w14:textId="77777777" w:rsidR="009F5FA0" w:rsidRPr="002551A1" w:rsidRDefault="009F5FA0" w:rsidP="009F5FA0">
      <w:pPr>
        <w:widowControl w:val="0"/>
        <w:autoSpaceDE w:val="0"/>
        <w:autoSpaceDN w:val="0"/>
        <w:adjustRightInd w:val="0"/>
        <w:spacing w:after="0" w:line="240" w:lineRule="auto"/>
        <w:textAlignment w:val="center"/>
        <w:rPr>
          <w:rFonts w:ascii="Times New Roman" w:eastAsiaTheme="minorHAnsi" w:hAnsi="Times New Roman"/>
          <w:color w:val="000000"/>
          <w:lang w:val="en-GB"/>
        </w:rPr>
      </w:pPr>
      <w:r w:rsidRPr="00563667">
        <w:rPr>
          <w:rFonts w:ascii="Times New Roman" w:eastAsiaTheme="minorHAnsi" w:hAnsi="Times New Roman"/>
          <w:color w:val="000000"/>
          <w:lang w:val="en-US"/>
        </w:rPr>
        <w:t>8. Ra</w:t>
      </w:r>
      <w:r>
        <w:rPr>
          <w:rFonts w:ascii="Times New Roman" w:eastAsiaTheme="minorHAnsi" w:hAnsi="Times New Roman"/>
          <w:color w:val="000000"/>
          <w:lang w:val="en-US"/>
        </w:rPr>
        <w:t xml:space="preserve">e PICA “Physical Education for </w:t>
      </w:r>
      <w:r w:rsidRPr="00563667">
        <w:rPr>
          <w:rFonts w:ascii="Times New Roman" w:eastAsiaTheme="minorHAnsi" w:hAnsi="Times New Roman"/>
          <w:color w:val="000000"/>
          <w:lang w:val="en-US"/>
        </w:rPr>
        <w:t>Young Children” (Human Kinetics 2008).</w:t>
      </w:r>
    </w:p>
    <w:p w14:paraId="6A153F3E" w14:textId="77777777" w:rsidR="009F5FA0" w:rsidRPr="00563667" w:rsidRDefault="009F5FA0" w:rsidP="009F5FA0">
      <w:pPr>
        <w:spacing w:after="0" w:line="240" w:lineRule="auto"/>
        <w:rPr>
          <w:rFonts w:ascii="Times New Roman" w:hAnsi="Times New Roman"/>
        </w:rPr>
      </w:pPr>
    </w:p>
    <w:p w14:paraId="07EFB7F5" w14:textId="77777777" w:rsidR="009F5FA0" w:rsidRPr="00325774" w:rsidRDefault="009F5FA0" w:rsidP="00325774"/>
    <w:sectPr w:rsidR="009F5FA0" w:rsidRPr="00325774" w:rsidSect="008910E8">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7A71"/>
    <w:multiLevelType w:val="hybridMultilevel"/>
    <w:tmpl w:val="4A061B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4F1D78"/>
    <w:multiLevelType w:val="hybridMultilevel"/>
    <w:tmpl w:val="5874F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BA41B8"/>
    <w:multiLevelType w:val="hybridMultilevel"/>
    <w:tmpl w:val="FAAE9A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0D7286D"/>
    <w:multiLevelType w:val="hybridMultilevel"/>
    <w:tmpl w:val="3DDEC2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F779C6"/>
    <w:multiLevelType w:val="hybridMultilevel"/>
    <w:tmpl w:val="D3DE8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9E36D4"/>
    <w:multiLevelType w:val="hybridMultilevel"/>
    <w:tmpl w:val="6A36F16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10A7F"/>
    <w:multiLevelType w:val="hybridMultilevel"/>
    <w:tmpl w:val="AFDE5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1822355"/>
    <w:multiLevelType w:val="hybridMultilevel"/>
    <w:tmpl w:val="52FE4AF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1D5EDC"/>
    <w:multiLevelType w:val="hybridMultilevel"/>
    <w:tmpl w:val="AD60ED2A"/>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2BA7B8C"/>
    <w:multiLevelType w:val="hybridMultilevel"/>
    <w:tmpl w:val="5CFC8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34E2B90"/>
    <w:multiLevelType w:val="hybridMultilevel"/>
    <w:tmpl w:val="E8F8F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063C12"/>
    <w:multiLevelType w:val="hybridMultilevel"/>
    <w:tmpl w:val="819A97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F337EB"/>
    <w:multiLevelType w:val="hybridMultilevel"/>
    <w:tmpl w:val="CCE627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11490E"/>
    <w:multiLevelType w:val="hybridMultilevel"/>
    <w:tmpl w:val="A0AA4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6B76811"/>
    <w:multiLevelType w:val="hybridMultilevel"/>
    <w:tmpl w:val="5AD05DE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3259C2"/>
    <w:multiLevelType w:val="hybridMultilevel"/>
    <w:tmpl w:val="4F3AB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463760D"/>
    <w:multiLevelType w:val="hybridMultilevel"/>
    <w:tmpl w:val="0D3E6662"/>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F80652"/>
    <w:multiLevelType w:val="hybridMultilevel"/>
    <w:tmpl w:val="9300E22E"/>
    <w:lvl w:ilvl="0" w:tplc="3FB8F360">
      <w:start w:val="5"/>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8EA373D"/>
    <w:multiLevelType w:val="hybridMultilevel"/>
    <w:tmpl w:val="D408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BB96A1F"/>
    <w:multiLevelType w:val="hybridMultilevel"/>
    <w:tmpl w:val="F80A3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2BC6615"/>
    <w:multiLevelType w:val="hybridMultilevel"/>
    <w:tmpl w:val="98A442B2"/>
    <w:lvl w:ilvl="0" w:tplc="4204237E">
      <w:numFmt w:val="bullet"/>
      <w:lvlText w:val="-"/>
      <w:lvlJc w:val="left"/>
      <w:pPr>
        <w:ind w:left="360" w:hanging="360"/>
      </w:pPr>
      <w:rPr>
        <w:rFonts w:ascii="Calibri" w:eastAsia="Times New Roman"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3C76937"/>
    <w:multiLevelType w:val="hybridMultilevel"/>
    <w:tmpl w:val="F3EE9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6475650"/>
    <w:multiLevelType w:val="hybridMultilevel"/>
    <w:tmpl w:val="EAE63F9E"/>
    <w:lvl w:ilvl="0" w:tplc="BD18E04C">
      <w:start w:val="6"/>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8B1692B"/>
    <w:multiLevelType w:val="hybridMultilevel"/>
    <w:tmpl w:val="D854C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B496E20"/>
    <w:multiLevelType w:val="hybridMultilevel"/>
    <w:tmpl w:val="F502E8E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4BE56651"/>
    <w:multiLevelType w:val="hybridMultilevel"/>
    <w:tmpl w:val="DD9C33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C3D01C0"/>
    <w:multiLevelType w:val="hybridMultilevel"/>
    <w:tmpl w:val="9294DB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E4748B1"/>
    <w:multiLevelType w:val="hybridMultilevel"/>
    <w:tmpl w:val="EAEAA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E64087C"/>
    <w:multiLevelType w:val="hybridMultilevel"/>
    <w:tmpl w:val="4A1EE86A"/>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8F1B3E"/>
    <w:multiLevelType w:val="hybridMultilevel"/>
    <w:tmpl w:val="B47C6A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7CE3E29"/>
    <w:multiLevelType w:val="hybridMultilevel"/>
    <w:tmpl w:val="F074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933443"/>
    <w:multiLevelType w:val="hybridMultilevel"/>
    <w:tmpl w:val="6206F3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F2C6234"/>
    <w:multiLevelType w:val="hybridMultilevel"/>
    <w:tmpl w:val="BED68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071FC8"/>
    <w:multiLevelType w:val="hybridMultilevel"/>
    <w:tmpl w:val="D2D82FF0"/>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1C2BC2"/>
    <w:multiLevelType w:val="hybridMultilevel"/>
    <w:tmpl w:val="FD58C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9E53625"/>
    <w:multiLevelType w:val="hybridMultilevel"/>
    <w:tmpl w:val="C4D47E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F920B27"/>
    <w:multiLevelType w:val="hybridMultilevel"/>
    <w:tmpl w:val="2AAC6EDA"/>
    <w:lvl w:ilvl="0" w:tplc="84760AB6">
      <w:start w:val="4"/>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3334E2C"/>
    <w:multiLevelType w:val="hybridMultilevel"/>
    <w:tmpl w:val="76980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7A25197"/>
    <w:multiLevelType w:val="hybridMultilevel"/>
    <w:tmpl w:val="B04287C4"/>
    <w:lvl w:ilvl="0" w:tplc="84760AB6">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04164F"/>
    <w:multiLevelType w:val="hybridMultilevel"/>
    <w:tmpl w:val="14320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DBE463A"/>
    <w:multiLevelType w:val="hybridMultilevel"/>
    <w:tmpl w:val="796E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0"/>
  </w:num>
  <w:num w:numId="3">
    <w:abstractNumId w:val="22"/>
  </w:num>
  <w:num w:numId="4">
    <w:abstractNumId w:val="24"/>
  </w:num>
  <w:num w:numId="5">
    <w:abstractNumId w:val="20"/>
  </w:num>
  <w:num w:numId="6">
    <w:abstractNumId w:val="8"/>
  </w:num>
  <w:num w:numId="7">
    <w:abstractNumId w:val="32"/>
  </w:num>
  <w:num w:numId="8">
    <w:abstractNumId w:val="19"/>
  </w:num>
  <w:num w:numId="9">
    <w:abstractNumId w:val="6"/>
  </w:num>
  <w:num w:numId="10">
    <w:abstractNumId w:val="37"/>
  </w:num>
  <w:num w:numId="11">
    <w:abstractNumId w:val="34"/>
  </w:num>
  <w:num w:numId="12">
    <w:abstractNumId w:val="26"/>
  </w:num>
  <w:num w:numId="13">
    <w:abstractNumId w:val="12"/>
  </w:num>
  <w:num w:numId="14">
    <w:abstractNumId w:val="30"/>
  </w:num>
  <w:num w:numId="15">
    <w:abstractNumId w:val="7"/>
  </w:num>
  <w:num w:numId="16">
    <w:abstractNumId w:val="36"/>
  </w:num>
  <w:num w:numId="17">
    <w:abstractNumId w:val="23"/>
  </w:num>
  <w:num w:numId="18">
    <w:abstractNumId w:val="0"/>
  </w:num>
  <w:num w:numId="19">
    <w:abstractNumId w:val="5"/>
  </w:num>
  <w:num w:numId="20">
    <w:abstractNumId w:val="35"/>
  </w:num>
  <w:num w:numId="21">
    <w:abstractNumId w:val="9"/>
  </w:num>
  <w:num w:numId="22">
    <w:abstractNumId w:val="16"/>
  </w:num>
  <w:num w:numId="23">
    <w:abstractNumId w:val="1"/>
  </w:num>
  <w:num w:numId="24">
    <w:abstractNumId w:val="21"/>
  </w:num>
  <w:num w:numId="25">
    <w:abstractNumId w:val="28"/>
  </w:num>
  <w:num w:numId="26">
    <w:abstractNumId w:val="38"/>
  </w:num>
  <w:num w:numId="27">
    <w:abstractNumId w:val="10"/>
  </w:num>
  <w:num w:numId="28">
    <w:abstractNumId w:val="11"/>
  </w:num>
  <w:num w:numId="29">
    <w:abstractNumId w:val="15"/>
  </w:num>
  <w:num w:numId="30">
    <w:abstractNumId w:val="33"/>
  </w:num>
  <w:num w:numId="31">
    <w:abstractNumId w:val="14"/>
  </w:num>
  <w:num w:numId="32">
    <w:abstractNumId w:val="13"/>
  </w:num>
  <w:num w:numId="33">
    <w:abstractNumId w:val="2"/>
  </w:num>
  <w:num w:numId="34">
    <w:abstractNumId w:val="31"/>
  </w:num>
  <w:num w:numId="35">
    <w:abstractNumId w:val="25"/>
  </w:num>
  <w:num w:numId="36">
    <w:abstractNumId w:val="4"/>
  </w:num>
  <w:num w:numId="37">
    <w:abstractNumId w:val="18"/>
  </w:num>
  <w:num w:numId="38">
    <w:abstractNumId w:val="3"/>
  </w:num>
  <w:num w:numId="39">
    <w:abstractNumId w:val="39"/>
  </w:num>
  <w:num w:numId="40">
    <w:abstractNumId w:val="29"/>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compat>
    <w:compatSetting w:name="compatibilityMode" w:uri="http://schemas.microsoft.com/office/word" w:val="12"/>
  </w:compat>
  <w:rsids>
    <w:rsidRoot w:val="00D410E7"/>
    <w:rsid w:val="000126F8"/>
    <w:rsid w:val="000362A3"/>
    <w:rsid w:val="0003641F"/>
    <w:rsid w:val="00054707"/>
    <w:rsid w:val="00081D4C"/>
    <w:rsid w:val="0009656D"/>
    <w:rsid w:val="000E6EF8"/>
    <w:rsid w:val="0010200A"/>
    <w:rsid w:val="001F2F41"/>
    <w:rsid w:val="002551A1"/>
    <w:rsid w:val="0027325A"/>
    <w:rsid w:val="00291A02"/>
    <w:rsid w:val="002A0EF1"/>
    <w:rsid w:val="00325774"/>
    <w:rsid w:val="00344419"/>
    <w:rsid w:val="00356370"/>
    <w:rsid w:val="003E3993"/>
    <w:rsid w:val="003F3CD1"/>
    <w:rsid w:val="004525CF"/>
    <w:rsid w:val="004C6CD9"/>
    <w:rsid w:val="00531DD6"/>
    <w:rsid w:val="00534FC8"/>
    <w:rsid w:val="005351D1"/>
    <w:rsid w:val="00537BA7"/>
    <w:rsid w:val="0056239A"/>
    <w:rsid w:val="00563667"/>
    <w:rsid w:val="005702B1"/>
    <w:rsid w:val="00583D48"/>
    <w:rsid w:val="005B6C62"/>
    <w:rsid w:val="00602A67"/>
    <w:rsid w:val="00631657"/>
    <w:rsid w:val="00640D7C"/>
    <w:rsid w:val="00683004"/>
    <w:rsid w:val="006834C2"/>
    <w:rsid w:val="006D254F"/>
    <w:rsid w:val="006D6564"/>
    <w:rsid w:val="006D7C2D"/>
    <w:rsid w:val="006F4AA2"/>
    <w:rsid w:val="00701AA1"/>
    <w:rsid w:val="00725151"/>
    <w:rsid w:val="00735AF5"/>
    <w:rsid w:val="007648C0"/>
    <w:rsid w:val="00784222"/>
    <w:rsid w:val="007A2BB4"/>
    <w:rsid w:val="007A43F9"/>
    <w:rsid w:val="007A717A"/>
    <w:rsid w:val="007D3BD5"/>
    <w:rsid w:val="007D5948"/>
    <w:rsid w:val="007F130E"/>
    <w:rsid w:val="00877F57"/>
    <w:rsid w:val="008910E8"/>
    <w:rsid w:val="008B2683"/>
    <w:rsid w:val="008C3D16"/>
    <w:rsid w:val="008E098D"/>
    <w:rsid w:val="00914BE2"/>
    <w:rsid w:val="0091609A"/>
    <w:rsid w:val="0092766A"/>
    <w:rsid w:val="00941BBA"/>
    <w:rsid w:val="00975BE0"/>
    <w:rsid w:val="009916D9"/>
    <w:rsid w:val="009E5711"/>
    <w:rsid w:val="009E72BD"/>
    <w:rsid w:val="009F5FA0"/>
    <w:rsid w:val="00A050B0"/>
    <w:rsid w:val="00A0689D"/>
    <w:rsid w:val="00A15708"/>
    <w:rsid w:val="00A4223A"/>
    <w:rsid w:val="00A51CE0"/>
    <w:rsid w:val="00A611EA"/>
    <w:rsid w:val="00A847B2"/>
    <w:rsid w:val="00AA0744"/>
    <w:rsid w:val="00AA764E"/>
    <w:rsid w:val="00AB2110"/>
    <w:rsid w:val="00AB6453"/>
    <w:rsid w:val="00AC3BC4"/>
    <w:rsid w:val="00AE3508"/>
    <w:rsid w:val="00B27FA7"/>
    <w:rsid w:val="00B62E79"/>
    <w:rsid w:val="00BD2CD2"/>
    <w:rsid w:val="00BF00D4"/>
    <w:rsid w:val="00BF78FE"/>
    <w:rsid w:val="00C907FF"/>
    <w:rsid w:val="00C90E1D"/>
    <w:rsid w:val="00CC6C9B"/>
    <w:rsid w:val="00D410E7"/>
    <w:rsid w:val="00D736C6"/>
    <w:rsid w:val="00DB6126"/>
    <w:rsid w:val="00DD7CFE"/>
    <w:rsid w:val="00E32C9B"/>
    <w:rsid w:val="00E54673"/>
    <w:rsid w:val="00E6214C"/>
    <w:rsid w:val="00E725BF"/>
    <w:rsid w:val="00EC4C44"/>
    <w:rsid w:val="00F3075A"/>
    <w:rsid w:val="00F72482"/>
    <w:rsid w:val="00F91C13"/>
    <w:rsid w:val="00FC0509"/>
    <w:rsid w:val="00FC0AA0"/>
    <w:rsid w:val="00FE4625"/>
    <w:rsid w:val="00FF217A"/>
    <w:rsid w:val="00FF50C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370</TotalTime>
  <Pages>17</Pages>
  <Words>6269</Words>
  <Characters>35735</Characters>
  <Application>Microsoft Macintosh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95</cp:revision>
  <dcterms:created xsi:type="dcterms:W3CDTF">2015-09-14T13:31:00Z</dcterms:created>
  <dcterms:modified xsi:type="dcterms:W3CDTF">2017-09-13T09:44:00Z</dcterms:modified>
</cp:coreProperties>
</file>