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AA4CC" w14:textId="03AEE5CE" w:rsidR="00130918" w:rsidRPr="00C72946" w:rsidRDefault="00130918" w:rsidP="00130918">
      <w:pPr>
        <w:tabs>
          <w:tab w:val="left" w:pos="2655"/>
        </w:tabs>
        <w:spacing w:line="360" w:lineRule="auto"/>
        <w:rPr>
          <w:rFonts w:ascii="Times New Roman" w:hAnsi="Times New Roman"/>
          <w:b/>
          <w:i/>
        </w:rPr>
      </w:pPr>
      <w:r w:rsidRPr="00C72946">
        <w:rPr>
          <w:rFonts w:ascii="Times New Roman" w:hAnsi="Times New Roman"/>
          <w:b/>
          <w:bCs/>
          <w:i/>
        </w:rPr>
        <w:t xml:space="preserve">MËSIMI 1.5: </w:t>
      </w:r>
      <w:r w:rsidRPr="00C72946">
        <w:rPr>
          <w:rFonts w:ascii="Times New Roman" w:hAnsi="Times New Roman"/>
          <w:b/>
          <w:i/>
        </w:rPr>
        <w:t xml:space="preserve">VEPRIMTARI - </w:t>
      </w:r>
      <w:r w:rsidRPr="00C72946">
        <w:rPr>
          <w:rFonts w:ascii="Times New Roman" w:eastAsiaTheme="minorHAnsi" w:hAnsi="Times New Roman"/>
          <w:b/>
          <w:i/>
          <w:color w:val="000000"/>
        </w:rPr>
        <w:t xml:space="preserve">ORË MËSIMI E HAPUR </w:t>
      </w:r>
      <w:r w:rsidRPr="00C72946">
        <w:rPr>
          <w:rFonts w:ascii="Times New Roman" w:hAnsi="Times New Roman"/>
          <w:b/>
          <w:i/>
          <w:lang w:eastAsia="sq-AL"/>
        </w:rPr>
        <w:t>“MATJA E BMI-SË”</w:t>
      </w:r>
    </w:p>
    <w:p w14:paraId="2FAB3966" w14:textId="77777777" w:rsidR="007961C1" w:rsidRPr="00C72946" w:rsidRDefault="007961C1" w:rsidP="007961C1">
      <w:pPr>
        <w:jc w:val="both"/>
        <w:rPr>
          <w:rFonts w:ascii="Times New Roman" w:hAnsi="Times New Roman"/>
        </w:rPr>
      </w:pPr>
      <w:r w:rsidRPr="00C72946">
        <w:rPr>
          <w:rFonts w:ascii="Times New Roman" w:hAnsi="Times New Roman"/>
        </w:rPr>
        <w:t>Për të mundësuar praktikimin e mëtejshëm të nxënësve me matjen dhe llogaritje e saktë të BMI-së personale dhe të shokëve e shoqeve, organizohet një orë mësimi e cila do t’i kushtohet pikërisht praktikimit të matjes së BMI-së. Mësuesi në bashkëpunim me nxënësit e prindërit, duhet të sigurojë një peshore dhe një matës të gjatësisë (të saktë) dhe një kompiuter ku do të hidhen e më pas të përpunohen të dhënat e përftuara nga matjet. Nëpërmjet kësaj veprimtarie mundësohet jo vetëm aftësimi praktik i nxënësve por edhe ndërgjegjësimi i mëtejshëm i tyre mbi gjendjen reale të BMI-së individuale dhe në komunitetin e tij.</w:t>
      </w:r>
    </w:p>
    <w:tbl>
      <w:tblPr>
        <w:tblW w:w="9356" w:type="dxa"/>
        <w:tblInd w:w="-5" w:type="dxa"/>
        <w:tblLayout w:type="fixed"/>
        <w:tblCellMar>
          <w:left w:w="0" w:type="dxa"/>
          <w:right w:w="0" w:type="dxa"/>
        </w:tblCellMar>
        <w:tblLook w:val="04A0" w:firstRow="1" w:lastRow="0" w:firstColumn="1" w:lastColumn="0" w:noHBand="0" w:noVBand="1"/>
      </w:tblPr>
      <w:tblGrid>
        <w:gridCol w:w="3077"/>
        <w:gridCol w:w="1389"/>
        <w:gridCol w:w="313"/>
        <w:gridCol w:w="1094"/>
        <w:gridCol w:w="1620"/>
        <w:gridCol w:w="1863"/>
      </w:tblGrid>
      <w:tr w:rsidR="00A75471" w:rsidRPr="00C72946" w14:paraId="7FE8567F" w14:textId="77777777" w:rsidTr="00A75471">
        <w:trPr>
          <w:trHeight w:val="298"/>
        </w:trPr>
        <w:tc>
          <w:tcPr>
            <w:tcW w:w="3077"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6C5DC50" w14:textId="77777777" w:rsidR="007961C1" w:rsidRPr="00C72946" w:rsidRDefault="007961C1" w:rsidP="00FD1DC6">
            <w:pPr>
              <w:spacing w:after="0" w:line="312" w:lineRule="atLeast"/>
              <w:rPr>
                <w:rFonts w:ascii="Times New Roman" w:eastAsia="Times New Roman" w:hAnsi="Times New Roman"/>
                <w:color w:val="000000"/>
              </w:rPr>
            </w:pPr>
            <w:r w:rsidRPr="00C72946">
              <w:rPr>
                <w:rFonts w:ascii="Times New Roman" w:eastAsia="Times New Roman" w:hAnsi="Times New Roman"/>
                <w:b/>
                <w:bCs/>
                <w:color w:val="000000"/>
              </w:rPr>
              <w:t xml:space="preserve">Fusha: </w:t>
            </w:r>
            <w:r w:rsidRPr="00C72946">
              <w:rPr>
                <w:rFonts w:ascii="Times New Roman" w:hAnsi="Times New Roman"/>
              </w:rPr>
              <w:t>Edukim fizik, sporte dhe shëndet</w:t>
            </w:r>
          </w:p>
        </w:tc>
        <w:tc>
          <w:tcPr>
            <w:tcW w:w="2796" w:type="dxa"/>
            <w:gridSpan w:val="3"/>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FA1D63B" w14:textId="77777777" w:rsidR="007961C1" w:rsidRPr="00C72946" w:rsidRDefault="007961C1" w:rsidP="00FD1DC6">
            <w:pPr>
              <w:spacing w:after="0" w:line="312" w:lineRule="atLeast"/>
              <w:rPr>
                <w:rFonts w:ascii="Times New Roman" w:eastAsia="Times New Roman" w:hAnsi="Times New Roman"/>
                <w:color w:val="000000"/>
              </w:rPr>
            </w:pPr>
            <w:r w:rsidRPr="00C72946">
              <w:rPr>
                <w:rFonts w:ascii="Times New Roman" w:eastAsia="Times New Roman" w:hAnsi="Times New Roman"/>
                <w:b/>
                <w:bCs/>
                <w:color w:val="000000"/>
              </w:rPr>
              <w:t xml:space="preserve">Lënda:  </w:t>
            </w:r>
            <w:r w:rsidRPr="00C72946">
              <w:rPr>
                <w:rFonts w:ascii="Times New Roman" w:hAnsi="Times New Roman"/>
              </w:rPr>
              <w:t>Edukim fizik, sporte dhe shëndet</w:t>
            </w:r>
          </w:p>
        </w:tc>
        <w:tc>
          <w:tcPr>
            <w:tcW w:w="162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7EA48838" w14:textId="77777777" w:rsidR="007961C1" w:rsidRPr="00C72946" w:rsidRDefault="007961C1" w:rsidP="00FD1DC6">
            <w:pPr>
              <w:spacing w:after="0" w:line="312" w:lineRule="atLeast"/>
              <w:rPr>
                <w:rFonts w:ascii="Times New Roman" w:eastAsia="Times New Roman" w:hAnsi="Times New Roman"/>
                <w:color w:val="000000"/>
              </w:rPr>
            </w:pPr>
            <w:r w:rsidRPr="00C72946">
              <w:rPr>
                <w:rFonts w:ascii="Times New Roman" w:eastAsia="Times New Roman" w:hAnsi="Times New Roman"/>
                <w:b/>
                <w:bCs/>
                <w:color w:val="000000"/>
              </w:rPr>
              <w:t>Shkalla:5</w:t>
            </w:r>
          </w:p>
        </w:tc>
        <w:tc>
          <w:tcPr>
            <w:tcW w:w="186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090AD70A" w14:textId="77777777" w:rsidR="007961C1" w:rsidRPr="00C72946" w:rsidRDefault="007961C1" w:rsidP="00FD1DC6">
            <w:pPr>
              <w:spacing w:after="0" w:line="312" w:lineRule="atLeast"/>
              <w:rPr>
                <w:rFonts w:ascii="Times New Roman" w:eastAsia="Times New Roman" w:hAnsi="Times New Roman"/>
                <w:color w:val="000000"/>
              </w:rPr>
            </w:pPr>
            <w:r w:rsidRPr="00C72946">
              <w:rPr>
                <w:rFonts w:ascii="Times New Roman" w:eastAsia="Times New Roman" w:hAnsi="Times New Roman"/>
                <w:b/>
                <w:bCs/>
                <w:color w:val="000000"/>
              </w:rPr>
              <w:t>Klasa:11</w:t>
            </w:r>
          </w:p>
        </w:tc>
      </w:tr>
      <w:tr w:rsidR="007961C1" w:rsidRPr="00C72946" w14:paraId="38D464AB" w14:textId="77777777" w:rsidTr="00A75471">
        <w:trPr>
          <w:trHeight w:val="467"/>
        </w:trPr>
        <w:tc>
          <w:tcPr>
            <w:tcW w:w="4466" w:type="dxa"/>
            <w:gridSpan w:val="2"/>
            <w:tcBorders>
              <w:top w:val="single" w:sz="4" w:space="0" w:color="auto"/>
              <w:left w:val="single" w:sz="4" w:space="0" w:color="auto"/>
              <w:bottom w:val="single" w:sz="4" w:space="0" w:color="auto"/>
              <w:right w:val="single" w:sz="8" w:space="0" w:color="auto"/>
            </w:tcBorders>
            <w:shd w:val="clear" w:color="auto" w:fill="auto"/>
            <w:tcMar>
              <w:top w:w="0" w:type="dxa"/>
              <w:left w:w="108" w:type="dxa"/>
              <w:bottom w:w="0" w:type="dxa"/>
              <w:right w:w="108" w:type="dxa"/>
            </w:tcMar>
            <w:hideMark/>
          </w:tcPr>
          <w:p w14:paraId="5696E0C3" w14:textId="574E2A24" w:rsidR="007961C1" w:rsidRPr="00C72946" w:rsidRDefault="007961C1" w:rsidP="00A75471">
            <w:pPr>
              <w:spacing w:after="0" w:line="240" w:lineRule="auto"/>
              <w:rPr>
                <w:rFonts w:ascii="Times New Roman" w:eastAsiaTheme="minorHAnsi" w:hAnsi="Times New Roman"/>
                <w:b/>
                <w:color w:val="000000"/>
              </w:rPr>
            </w:pPr>
            <w:r w:rsidRPr="00C72946">
              <w:rPr>
                <w:rFonts w:ascii="Times New Roman" w:eastAsia="Times New Roman" w:hAnsi="Times New Roman"/>
                <w:b/>
                <w:bCs/>
                <w:color w:val="000000"/>
              </w:rPr>
              <w:t xml:space="preserve">Tema mësimore: </w:t>
            </w:r>
            <w:r w:rsidRPr="00C72946">
              <w:rPr>
                <w:rFonts w:ascii="Times New Roman" w:eastAsiaTheme="minorHAnsi" w:hAnsi="Times New Roman"/>
                <w:b/>
                <w:color w:val="000000"/>
              </w:rPr>
              <w:t>Veprimtari</w:t>
            </w:r>
            <w:r w:rsidR="00A75471" w:rsidRPr="00C72946">
              <w:rPr>
                <w:rFonts w:ascii="Times New Roman" w:eastAsiaTheme="minorHAnsi" w:hAnsi="Times New Roman"/>
                <w:b/>
                <w:color w:val="000000"/>
              </w:rPr>
              <w:t xml:space="preserve"> </w:t>
            </w:r>
            <w:r w:rsidRPr="00C72946">
              <w:rPr>
                <w:rFonts w:ascii="Times New Roman" w:eastAsiaTheme="minorHAnsi" w:hAnsi="Times New Roman"/>
                <w:b/>
                <w:color w:val="000000"/>
              </w:rPr>
              <w:t>- Orë mësimi e hapur</w:t>
            </w:r>
            <w:r w:rsidR="00A75471" w:rsidRPr="00C72946">
              <w:rPr>
                <w:rFonts w:ascii="Times New Roman" w:eastAsiaTheme="minorHAnsi" w:hAnsi="Times New Roman"/>
                <w:b/>
                <w:color w:val="000000"/>
              </w:rPr>
              <w:t xml:space="preserve"> </w:t>
            </w:r>
            <w:r w:rsidRPr="008411DD">
              <w:rPr>
                <w:rFonts w:ascii="Times New Roman" w:hAnsi="Times New Roman"/>
                <w:b/>
                <w:lang w:eastAsia="sq-AL"/>
              </w:rPr>
              <w:t>“Matja e BMI-së”</w:t>
            </w:r>
          </w:p>
        </w:tc>
        <w:tc>
          <w:tcPr>
            <w:tcW w:w="4890" w:type="dxa"/>
            <w:gridSpan w:val="4"/>
            <w:tcBorders>
              <w:top w:val="single" w:sz="4" w:space="0" w:color="auto"/>
              <w:left w:val="nil"/>
              <w:bottom w:val="single" w:sz="4" w:space="0" w:color="auto"/>
              <w:right w:val="single" w:sz="4" w:space="0" w:color="auto"/>
            </w:tcBorders>
            <w:shd w:val="clear" w:color="auto" w:fill="auto"/>
            <w:tcMar>
              <w:top w:w="0" w:type="dxa"/>
              <w:left w:w="108" w:type="dxa"/>
              <w:bottom w:w="0" w:type="dxa"/>
              <w:right w:w="108" w:type="dxa"/>
            </w:tcMar>
            <w:hideMark/>
          </w:tcPr>
          <w:p w14:paraId="75397898" w14:textId="249C95FC" w:rsidR="007961C1" w:rsidRPr="00C72946" w:rsidRDefault="007961C1" w:rsidP="00FD1DC6">
            <w:pPr>
              <w:tabs>
                <w:tab w:val="left" w:pos="8295"/>
              </w:tabs>
              <w:spacing w:after="0" w:line="240" w:lineRule="auto"/>
              <w:rPr>
                <w:rFonts w:ascii="Times New Roman" w:eastAsia="Times New Roman" w:hAnsi="Times New Roman"/>
              </w:rPr>
            </w:pPr>
            <w:r w:rsidRPr="00C72946">
              <w:rPr>
                <w:rFonts w:ascii="Times New Roman" w:eastAsia="Times New Roman" w:hAnsi="Times New Roman"/>
                <w:b/>
                <w:bCs/>
                <w:color w:val="000000"/>
              </w:rPr>
              <w:t>Situata e të nxënit</w:t>
            </w:r>
            <w:r w:rsidRPr="00C72946">
              <w:rPr>
                <w:rFonts w:ascii="Times New Roman" w:eastAsia="Times New Roman" w:hAnsi="Times New Roman"/>
                <w:b/>
                <w:bCs/>
              </w:rPr>
              <w:t xml:space="preserve">:  </w:t>
            </w:r>
            <w:r w:rsidRPr="00C72946">
              <w:rPr>
                <w:rFonts w:ascii="Times New Roman" w:eastAsia="Times New Roman" w:hAnsi="Times New Roman"/>
                <w:bCs/>
              </w:rPr>
              <w:t>Organizimi i një ore mësimi të hapur ku nxënësit të praktikojnë personalisht matjen dhe përllogaritjen e BMI-së.</w:t>
            </w:r>
          </w:p>
        </w:tc>
      </w:tr>
      <w:tr w:rsidR="007961C1" w:rsidRPr="00C72946" w14:paraId="7A581509" w14:textId="77777777" w:rsidTr="00A75471">
        <w:trPr>
          <w:trHeight w:val="1682"/>
        </w:trPr>
        <w:tc>
          <w:tcPr>
            <w:tcW w:w="7493" w:type="dxa"/>
            <w:gridSpan w:val="5"/>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726BAEE" w14:textId="77777777" w:rsidR="007961C1" w:rsidRPr="00C72946" w:rsidRDefault="007961C1" w:rsidP="00FD1DC6">
            <w:pPr>
              <w:spacing w:after="0" w:line="240" w:lineRule="auto"/>
              <w:jc w:val="both"/>
              <w:rPr>
                <w:rFonts w:ascii="Times New Roman" w:eastAsia="Times New Roman" w:hAnsi="Times New Roman"/>
                <w:b/>
              </w:rPr>
            </w:pPr>
            <w:r w:rsidRPr="00C72946">
              <w:rPr>
                <w:rFonts w:ascii="Times New Roman" w:eastAsia="Times New Roman" w:hAnsi="Times New Roman"/>
                <w:b/>
              </w:rPr>
              <w:t>Rezultatet e fushës/lëndës</w:t>
            </w:r>
          </w:p>
          <w:p w14:paraId="33DE08E4" w14:textId="77777777" w:rsidR="007961C1" w:rsidRPr="00C72946" w:rsidRDefault="007961C1" w:rsidP="00FD1DC6">
            <w:pPr>
              <w:spacing w:after="0" w:line="240" w:lineRule="auto"/>
              <w:jc w:val="both"/>
              <w:rPr>
                <w:rFonts w:ascii="Times New Roman" w:eastAsia="Times New Roman" w:hAnsi="Times New Roman"/>
                <w:b/>
              </w:rPr>
            </w:pPr>
            <w:r w:rsidRPr="00C72946">
              <w:rPr>
                <w:rFonts w:ascii="Times New Roman" w:eastAsia="Times New Roman" w:hAnsi="Times New Roman"/>
                <w:b/>
              </w:rPr>
              <w:t>Nxënësi/sja:</w:t>
            </w:r>
          </w:p>
          <w:p w14:paraId="6807D0CB" w14:textId="27E178B5" w:rsidR="007961C1" w:rsidRPr="00C72946" w:rsidRDefault="007961C1" w:rsidP="00A75471">
            <w:pPr>
              <w:pStyle w:val="ListParagraph"/>
              <w:numPr>
                <w:ilvl w:val="0"/>
                <w:numId w:val="52"/>
              </w:numPr>
              <w:autoSpaceDE w:val="0"/>
              <w:autoSpaceDN w:val="0"/>
              <w:adjustRightInd w:val="0"/>
              <w:spacing w:after="0" w:line="240" w:lineRule="auto"/>
              <w:rPr>
                <w:rFonts w:ascii="Times New Roman" w:hAnsi="Times New Roman"/>
              </w:rPr>
            </w:pPr>
            <w:r w:rsidRPr="00C72946">
              <w:rPr>
                <w:rFonts w:ascii="Times New Roman" w:hAnsi="Times New Roman"/>
              </w:rPr>
              <w:t>Aplikon saktë mënyrën e matjes së BMI-së (treguesi i masës trupore)</w:t>
            </w:r>
            <w:r w:rsidR="0010792A" w:rsidRPr="00C72946">
              <w:rPr>
                <w:rFonts w:ascii="Times New Roman" w:hAnsi="Times New Roman"/>
              </w:rPr>
              <w:t>;</w:t>
            </w:r>
          </w:p>
          <w:p w14:paraId="0EE1DDE8" w14:textId="0FE083CF" w:rsidR="007961C1" w:rsidRPr="00C72946" w:rsidRDefault="007961C1" w:rsidP="00A75471">
            <w:pPr>
              <w:pStyle w:val="ListParagraph"/>
              <w:numPr>
                <w:ilvl w:val="0"/>
                <w:numId w:val="52"/>
              </w:numPr>
              <w:autoSpaceDE w:val="0"/>
              <w:autoSpaceDN w:val="0"/>
              <w:adjustRightInd w:val="0"/>
              <w:spacing w:after="0" w:line="240" w:lineRule="auto"/>
              <w:rPr>
                <w:rFonts w:ascii="Times New Roman" w:hAnsi="Times New Roman"/>
              </w:rPr>
            </w:pPr>
            <w:r w:rsidRPr="00C72946">
              <w:rPr>
                <w:rFonts w:ascii="Times New Roman" w:hAnsi="Times New Roman"/>
                <w:bCs/>
                <w:iCs/>
                <w:color w:val="000000"/>
              </w:rPr>
              <w:t>Demonstron aftësi të punë</w:t>
            </w:r>
            <w:bookmarkStart w:id="0" w:name="_GoBack"/>
            <w:bookmarkEnd w:id="0"/>
            <w:r w:rsidRPr="00C72946">
              <w:rPr>
                <w:rFonts w:ascii="Times New Roman" w:hAnsi="Times New Roman"/>
                <w:bCs/>
                <w:iCs/>
                <w:color w:val="000000"/>
              </w:rPr>
              <w:t>s në grup</w:t>
            </w:r>
            <w:r w:rsidR="0010792A" w:rsidRPr="00C72946">
              <w:rPr>
                <w:rFonts w:ascii="Times New Roman" w:hAnsi="Times New Roman"/>
                <w:bCs/>
                <w:iCs/>
                <w:color w:val="000000"/>
              </w:rPr>
              <w:t>;</w:t>
            </w:r>
          </w:p>
          <w:p w14:paraId="0A0ABED0" w14:textId="332D5DB0" w:rsidR="007961C1" w:rsidRPr="00C72946" w:rsidRDefault="007961C1" w:rsidP="00A75471">
            <w:pPr>
              <w:pStyle w:val="ListParagraph"/>
              <w:numPr>
                <w:ilvl w:val="0"/>
                <w:numId w:val="52"/>
              </w:numPr>
              <w:autoSpaceDE w:val="0"/>
              <w:autoSpaceDN w:val="0"/>
              <w:adjustRightInd w:val="0"/>
              <w:spacing w:after="0" w:line="240" w:lineRule="auto"/>
              <w:rPr>
                <w:rFonts w:ascii="Times New Roman" w:hAnsi="Times New Roman"/>
              </w:rPr>
            </w:pPr>
            <w:r w:rsidRPr="00C72946">
              <w:rPr>
                <w:rFonts w:ascii="Times New Roman" w:hAnsi="Times New Roman"/>
              </w:rPr>
              <w:t>Demonstron aftësi të komunikimit</w:t>
            </w:r>
            <w:r w:rsidR="0010792A" w:rsidRPr="00C72946">
              <w:rPr>
                <w:rFonts w:ascii="Times New Roman" w:hAnsi="Times New Roman"/>
              </w:rPr>
              <w:t>;</w:t>
            </w:r>
          </w:p>
          <w:p w14:paraId="5946E782" w14:textId="77777777" w:rsidR="007961C1" w:rsidRPr="00C72946" w:rsidRDefault="007961C1" w:rsidP="00A75471">
            <w:pPr>
              <w:pStyle w:val="ListParagraph"/>
              <w:numPr>
                <w:ilvl w:val="0"/>
                <w:numId w:val="52"/>
              </w:numPr>
              <w:spacing w:after="0" w:line="240" w:lineRule="auto"/>
              <w:jc w:val="both"/>
              <w:rPr>
                <w:rFonts w:ascii="Times New Roman" w:hAnsi="Times New Roman"/>
              </w:rPr>
            </w:pPr>
            <w:r w:rsidRPr="00C72946">
              <w:rPr>
                <w:rFonts w:ascii="Times New Roman" w:hAnsi="Times New Roman"/>
              </w:rPr>
              <w:t>Menaxhon emocionet e tij/saj dhe i përshtat ato në situatat e diskutimit në grup.</w:t>
            </w:r>
          </w:p>
        </w:tc>
        <w:tc>
          <w:tcPr>
            <w:tcW w:w="186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1206A1F" w14:textId="3698F284" w:rsidR="007961C1" w:rsidRPr="00C72946" w:rsidRDefault="007961C1" w:rsidP="00A75471">
            <w:pPr>
              <w:spacing w:after="0" w:line="240" w:lineRule="auto"/>
              <w:jc w:val="both"/>
              <w:rPr>
                <w:rFonts w:ascii="Times New Roman" w:hAnsi="Times New Roman"/>
                <w:b/>
              </w:rPr>
            </w:pPr>
            <w:r w:rsidRPr="00C72946">
              <w:rPr>
                <w:rFonts w:ascii="Times New Roman" w:eastAsia="Times New Roman" w:hAnsi="Times New Roman"/>
                <w:b/>
              </w:rPr>
              <w:t xml:space="preserve">Fjalët kyçe: </w:t>
            </w:r>
          </w:p>
          <w:p w14:paraId="2393DB7D" w14:textId="149567B8" w:rsidR="007961C1" w:rsidRPr="00C72946" w:rsidRDefault="007961C1" w:rsidP="00FD1DC6">
            <w:pPr>
              <w:spacing w:after="0" w:line="240" w:lineRule="auto"/>
              <w:rPr>
                <w:rFonts w:ascii="Times New Roman" w:hAnsi="Times New Roman"/>
              </w:rPr>
            </w:pPr>
            <w:r w:rsidRPr="00C72946">
              <w:rPr>
                <w:rFonts w:ascii="Times New Roman" w:hAnsi="Times New Roman"/>
              </w:rPr>
              <w:t>BMI (Tregues i Masës Trupore)</w:t>
            </w:r>
          </w:p>
        </w:tc>
      </w:tr>
      <w:tr w:rsidR="007961C1" w:rsidRPr="00C72946" w14:paraId="4D9B48EF" w14:textId="77777777" w:rsidTr="00FD1DC6">
        <w:trPr>
          <w:trHeight w:val="655"/>
        </w:trPr>
        <w:tc>
          <w:tcPr>
            <w:tcW w:w="4779"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2BF72D" w14:textId="3C918B47" w:rsidR="007961C1" w:rsidRPr="00C72946" w:rsidRDefault="007961C1" w:rsidP="00FD1DC6">
            <w:pPr>
              <w:spacing w:after="0" w:line="240" w:lineRule="auto"/>
              <w:rPr>
                <w:rFonts w:ascii="Times New Roman" w:eastAsia="Times New Roman" w:hAnsi="Times New Roman"/>
                <w:b/>
                <w:bCs/>
                <w:color w:val="000000"/>
              </w:rPr>
            </w:pPr>
            <w:r w:rsidRPr="00C72946">
              <w:rPr>
                <w:rFonts w:ascii="Times New Roman" w:eastAsia="Times New Roman" w:hAnsi="Times New Roman"/>
                <w:b/>
                <w:bCs/>
                <w:color w:val="000000"/>
              </w:rPr>
              <w:t>Burimet:</w:t>
            </w:r>
          </w:p>
          <w:p w14:paraId="51B64B65" w14:textId="77777777" w:rsidR="007961C1" w:rsidRPr="00C72946" w:rsidRDefault="007961C1" w:rsidP="00FD1DC6">
            <w:pPr>
              <w:spacing w:after="0" w:line="240" w:lineRule="auto"/>
              <w:rPr>
                <w:rFonts w:ascii="Times New Roman" w:eastAsia="Times New Roman" w:hAnsi="Times New Roman"/>
                <w:color w:val="000000"/>
              </w:rPr>
            </w:pPr>
            <w:r w:rsidRPr="00C72946">
              <w:rPr>
                <w:rFonts w:ascii="Times New Roman" w:hAnsi="Times New Roman"/>
              </w:rPr>
              <w:t>Teksti i nxënësit, p</w:t>
            </w:r>
            <w:r w:rsidRPr="00C72946">
              <w:rPr>
                <w:rFonts w:ascii="Times New Roman" w:hAnsi="Times New Roman"/>
                <w:lang w:eastAsia="sq-AL"/>
              </w:rPr>
              <w:t>rogrami</w:t>
            </w:r>
            <w:r w:rsidRPr="00C72946">
              <w:rPr>
                <w:rFonts w:ascii="Times New Roman" w:hAnsi="Times New Roman"/>
              </w:rPr>
              <w:t>, u</w:t>
            </w:r>
            <w:r w:rsidRPr="00C72946">
              <w:rPr>
                <w:rFonts w:ascii="Times New Roman" w:hAnsi="Times New Roman"/>
                <w:lang w:eastAsia="sq-AL"/>
              </w:rPr>
              <w:t>dhëzuesi</w:t>
            </w:r>
            <w:r w:rsidRPr="00C72946">
              <w:rPr>
                <w:rFonts w:ascii="Times New Roman" w:hAnsi="Times New Roman"/>
              </w:rPr>
              <w:t xml:space="preserve"> i mësuesit, literatura ndihmëse.</w:t>
            </w:r>
          </w:p>
        </w:tc>
        <w:tc>
          <w:tcPr>
            <w:tcW w:w="4577" w:type="dxa"/>
            <w:gridSpan w:val="3"/>
            <w:tcBorders>
              <w:top w:val="nil"/>
              <w:left w:val="nil"/>
              <w:bottom w:val="single" w:sz="8" w:space="0" w:color="auto"/>
              <w:right w:val="single" w:sz="8" w:space="0" w:color="auto"/>
            </w:tcBorders>
            <w:tcMar>
              <w:top w:w="0" w:type="dxa"/>
              <w:left w:w="108" w:type="dxa"/>
              <w:bottom w:w="0" w:type="dxa"/>
              <w:right w:w="108" w:type="dxa"/>
            </w:tcMar>
            <w:hideMark/>
          </w:tcPr>
          <w:p w14:paraId="5977378F" w14:textId="77777777" w:rsidR="007961C1" w:rsidRPr="00C72946" w:rsidRDefault="007961C1" w:rsidP="00FD1DC6">
            <w:pPr>
              <w:spacing w:after="0" w:line="240" w:lineRule="auto"/>
              <w:rPr>
                <w:rFonts w:ascii="Times New Roman" w:eastAsia="Times New Roman" w:hAnsi="Times New Roman"/>
                <w:color w:val="000000"/>
              </w:rPr>
            </w:pPr>
            <w:r w:rsidRPr="00C72946">
              <w:rPr>
                <w:rFonts w:ascii="Times New Roman" w:eastAsia="Times New Roman" w:hAnsi="Times New Roman"/>
                <w:b/>
                <w:bCs/>
                <w:color w:val="000000"/>
              </w:rPr>
              <w:t xml:space="preserve">Lidhja me fushat e tjera ose me temat ndërkurrikulare: </w:t>
            </w:r>
            <w:r w:rsidRPr="00C72946">
              <w:rPr>
                <w:rFonts w:ascii="Times New Roman" w:eastAsia="Times New Roman" w:hAnsi="Times New Roman"/>
                <w:bCs/>
                <w:color w:val="000000"/>
              </w:rPr>
              <w:t>Shkencat natyrore, Shkencat shoqërore, Gjuhën dhe komunikimin</w:t>
            </w:r>
          </w:p>
        </w:tc>
      </w:tr>
      <w:tr w:rsidR="007961C1" w:rsidRPr="00C72946" w14:paraId="7E4F0A82" w14:textId="77777777" w:rsidTr="00FD1DC6">
        <w:trPr>
          <w:trHeight w:val="298"/>
        </w:trPr>
        <w:tc>
          <w:tcPr>
            <w:tcW w:w="9356"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49C673" w14:textId="77777777" w:rsidR="007961C1" w:rsidRPr="00C72946" w:rsidRDefault="007961C1" w:rsidP="00FD1DC6">
            <w:pPr>
              <w:spacing w:after="0" w:line="240" w:lineRule="auto"/>
              <w:jc w:val="center"/>
              <w:rPr>
                <w:rFonts w:ascii="Times New Roman" w:eastAsia="Times New Roman" w:hAnsi="Times New Roman"/>
                <w:color w:val="000000"/>
              </w:rPr>
            </w:pPr>
            <w:r w:rsidRPr="00C72946">
              <w:rPr>
                <w:rFonts w:ascii="Times New Roman" w:eastAsia="Times New Roman" w:hAnsi="Times New Roman"/>
                <w:b/>
                <w:bCs/>
                <w:color w:val="000000"/>
              </w:rPr>
              <w:t>Metodologjia dhe veprimtaritë e nxënësve</w:t>
            </w:r>
          </w:p>
        </w:tc>
      </w:tr>
      <w:tr w:rsidR="007961C1" w:rsidRPr="00C72946" w14:paraId="24465060" w14:textId="77777777" w:rsidTr="00FD1DC6">
        <w:trPr>
          <w:trHeight w:val="2816"/>
        </w:trPr>
        <w:tc>
          <w:tcPr>
            <w:tcW w:w="9356"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30A2C" w14:textId="77777777" w:rsidR="007961C1" w:rsidRPr="00C72946" w:rsidRDefault="007961C1" w:rsidP="00FD1DC6">
            <w:pPr>
              <w:spacing w:after="0" w:line="240" w:lineRule="auto"/>
              <w:contextualSpacing/>
              <w:jc w:val="both"/>
              <w:rPr>
                <w:rFonts w:ascii="Times New Roman" w:hAnsi="Times New Roman"/>
              </w:rPr>
            </w:pPr>
            <w:r w:rsidRPr="00C72946">
              <w:rPr>
                <w:rFonts w:ascii="Times New Roman" w:hAnsi="Times New Roman"/>
                <w:b/>
              </w:rPr>
              <w:t>Veprimi 1:</w:t>
            </w:r>
            <w:r w:rsidRPr="00C72946">
              <w:rPr>
                <w:rFonts w:ascii="Times New Roman" w:hAnsi="Times New Roman"/>
              </w:rPr>
              <w:t xml:space="preserve"> Me ndihmën e nxënësve dhe komunitetit prindëror dhe kolegëve mësues të IT sigurohet një peshore (të saktë) dhe një matës gjatësie (lartësie), dhe një komiuter.</w:t>
            </w:r>
          </w:p>
          <w:p w14:paraId="41BA1805" w14:textId="77777777" w:rsidR="007961C1" w:rsidRPr="00C72946" w:rsidRDefault="007961C1" w:rsidP="00FD1DC6">
            <w:pPr>
              <w:spacing w:after="0" w:line="240" w:lineRule="auto"/>
              <w:contextualSpacing/>
              <w:jc w:val="both"/>
              <w:rPr>
                <w:rFonts w:ascii="Times New Roman" w:hAnsi="Times New Roman"/>
              </w:rPr>
            </w:pPr>
            <w:r w:rsidRPr="00C72946">
              <w:rPr>
                <w:rFonts w:ascii="Times New Roman" w:hAnsi="Times New Roman"/>
                <w:b/>
              </w:rPr>
              <w:t>Veprimi 2:</w:t>
            </w:r>
            <w:r w:rsidRPr="00C72946">
              <w:rPr>
                <w:rFonts w:ascii="Times New Roman" w:hAnsi="Times New Roman"/>
              </w:rPr>
              <w:t xml:space="preserve"> Të asistuar nga mësuesja/si nxënësit me radhë bëjnë matjet e nevojshme të peshës dhe gjatësisë.</w:t>
            </w:r>
          </w:p>
          <w:p w14:paraId="1B385016" w14:textId="77777777" w:rsidR="007961C1" w:rsidRPr="00C72946" w:rsidRDefault="007961C1" w:rsidP="00FD1DC6">
            <w:pPr>
              <w:spacing w:after="0" w:line="240" w:lineRule="auto"/>
              <w:contextualSpacing/>
              <w:jc w:val="both"/>
              <w:rPr>
                <w:rFonts w:ascii="Times New Roman" w:hAnsi="Times New Roman"/>
              </w:rPr>
            </w:pPr>
            <w:r w:rsidRPr="00C72946">
              <w:rPr>
                <w:rFonts w:ascii="Times New Roman" w:hAnsi="Times New Roman"/>
                <w:b/>
              </w:rPr>
              <w:t>Veprimi 3</w:t>
            </w:r>
            <w:r w:rsidRPr="00C72946">
              <w:rPr>
                <w:rFonts w:ascii="Times New Roman" w:hAnsi="Times New Roman"/>
              </w:rPr>
              <w:t>: Duke përdorur raportin e sipërtreguar bëjnë llogaritjen (vlerësimin) e BMI-së personale.</w:t>
            </w:r>
          </w:p>
          <w:p w14:paraId="5A650E6B" w14:textId="77777777" w:rsidR="007961C1" w:rsidRPr="00C72946" w:rsidRDefault="007961C1" w:rsidP="00FD1DC6">
            <w:pPr>
              <w:spacing w:after="0" w:line="240" w:lineRule="auto"/>
              <w:contextualSpacing/>
              <w:jc w:val="both"/>
              <w:rPr>
                <w:rFonts w:ascii="Times New Roman" w:hAnsi="Times New Roman"/>
              </w:rPr>
            </w:pPr>
            <w:r w:rsidRPr="00C72946">
              <w:rPr>
                <w:rFonts w:ascii="Times New Roman" w:hAnsi="Times New Roman"/>
                <w:b/>
              </w:rPr>
              <w:t>Veprimi 4:</w:t>
            </w:r>
            <w:r w:rsidRPr="00C72946">
              <w:rPr>
                <w:rFonts w:ascii="Times New Roman" w:hAnsi="Times New Roman"/>
              </w:rPr>
              <w:t xml:space="preserve"> të dhënat regjistrohen në një tabelë të programit Exel.</w:t>
            </w:r>
          </w:p>
          <w:p w14:paraId="46477FA0" w14:textId="6CB3869C" w:rsidR="007961C1" w:rsidRPr="00C72946" w:rsidRDefault="007961C1" w:rsidP="00FD1DC6">
            <w:pPr>
              <w:spacing w:after="0" w:line="240" w:lineRule="auto"/>
              <w:contextualSpacing/>
              <w:jc w:val="both"/>
              <w:rPr>
                <w:rFonts w:ascii="Times New Roman" w:hAnsi="Times New Roman"/>
              </w:rPr>
            </w:pPr>
            <w:r w:rsidRPr="00C72946">
              <w:rPr>
                <w:rFonts w:ascii="Times New Roman" w:hAnsi="Times New Roman"/>
                <w:b/>
              </w:rPr>
              <w:t>Veprimi 5</w:t>
            </w:r>
            <w:r w:rsidRPr="00C72946">
              <w:rPr>
                <w:rFonts w:ascii="Times New Roman" w:hAnsi="Times New Roman"/>
              </w:rPr>
              <w:t>: të asistuar nga mësuesi i informatikës dhe matematikës, përpunohen të dhënat e përftuara nga matjet, për të bërë një vlerësim të përgjithshëm të vlerave të BMI-së në klasën tuaj dhe klasifikimin e tyre sipas tabelës së BMI-së.</w:t>
            </w:r>
          </w:p>
          <w:p w14:paraId="3FF7E62E" w14:textId="77777777" w:rsidR="007961C1" w:rsidRPr="00C72946" w:rsidRDefault="007961C1" w:rsidP="00FD1DC6">
            <w:pPr>
              <w:spacing w:after="0" w:line="240" w:lineRule="auto"/>
              <w:contextualSpacing/>
              <w:jc w:val="both"/>
              <w:rPr>
                <w:rFonts w:ascii="Times New Roman" w:hAnsi="Times New Roman"/>
                <w:color w:val="000000" w:themeColor="text1"/>
              </w:rPr>
            </w:pPr>
            <w:r w:rsidRPr="00C72946">
              <w:rPr>
                <w:rFonts w:ascii="Times New Roman" w:hAnsi="Times New Roman"/>
              </w:rPr>
              <w:t xml:space="preserve">Mësuesi duhet të tregohet i kujdesshëm për të mundësuar që të gjithë nxënësit të përfshihen në këtë proces. Në këtë orë mësimi mund të ftohen mësues të lëndëve të tjera (kryesisht matematika, biologjia dhe IT). Të dhënat e përftuara nga përpunimi të bëhen të ditura Drejtorisë së shkollës. Në vazhdim të kësaj veprimtarie mund të përpunohen së bashku të dhënat e përftuara edhe nga matjet në klasat paralele, për të bërë një vlerësim të përgjithshëm. Të informohet edhe komuniteti prindëror me përfundimet e “studimit”.  </w:t>
            </w:r>
          </w:p>
        </w:tc>
      </w:tr>
      <w:tr w:rsidR="007961C1" w:rsidRPr="00C72946" w14:paraId="53C5DCB2" w14:textId="77777777" w:rsidTr="00FD1DC6">
        <w:trPr>
          <w:trHeight w:val="1015"/>
        </w:trPr>
        <w:tc>
          <w:tcPr>
            <w:tcW w:w="9356"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86284D" w14:textId="77777777" w:rsidR="007961C1" w:rsidRPr="00C72946" w:rsidRDefault="007961C1" w:rsidP="00FD1DC6">
            <w:pPr>
              <w:spacing w:after="0" w:line="240" w:lineRule="auto"/>
              <w:rPr>
                <w:rFonts w:ascii="Times New Roman" w:eastAsia="Times New Roman" w:hAnsi="Times New Roman"/>
                <w:color w:val="000000"/>
              </w:rPr>
            </w:pPr>
            <w:r w:rsidRPr="00C72946">
              <w:rPr>
                <w:rFonts w:ascii="Times New Roman" w:eastAsia="Times New Roman" w:hAnsi="Times New Roman"/>
                <w:b/>
                <w:bCs/>
                <w:color w:val="000000"/>
              </w:rPr>
              <w:t>Vlerësimi:</w:t>
            </w:r>
          </w:p>
          <w:p w14:paraId="0DC4D902" w14:textId="77777777" w:rsidR="007961C1" w:rsidRPr="00C72946" w:rsidRDefault="007961C1" w:rsidP="00FD1DC6">
            <w:pPr>
              <w:spacing w:after="0" w:line="240" w:lineRule="auto"/>
              <w:rPr>
                <w:rFonts w:ascii="Times New Roman" w:eastAsia="Times New Roman" w:hAnsi="Times New Roman"/>
                <w:color w:val="000000"/>
              </w:rPr>
            </w:pPr>
            <w:r w:rsidRPr="00C72946">
              <w:rPr>
                <w:rFonts w:ascii="Times New Roman" w:eastAsia="Times New Roman" w:hAnsi="Times New Roman"/>
                <w:color w:val="000000"/>
              </w:rPr>
              <w:t xml:space="preserve">Nxënësit/et do të vëzhgohen gjatë bashkëveprimit me njëri –tjetrin, me mësuesin/en në kryerjen e detyrave të ngarkuara. Do të vlerësohen për </w:t>
            </w:r>
            <w:r w:rsidRPr="00C72946">
              <w:rPr>
                <w:rFonts w:ascii="Times New Roman" w:hAnsi="Times New Roman"/>
              </w:rPr>
              <w:t xml:space="preserve">dukuritë pozitive të shfaqura </w:t>
            </w:r>
            <w:r w:rsidRPr="00C72946">
              <w:rPr>
                <w:rFonts w:ascii="Times New Roman" w:eastAsia="Times New Roman" w:hAnsi="Times New Roman"/>
              </w:rPr>
              <w:t xml:space="preserve"> gjatë</w:t>
            </w:r>
            <w:r w:rsidRPr="00C72946">
              <w:rPr>
                <w:rFonts w:ascii="Times New Roman" w:hAnsi="Times New Roman"/>
              </w:rPr>
              <w:t xml:space="preserve"> veprimtarisë (cilësia e punimeve, cilësia e prezantimit, dëshira për punë, puna në grup, bashkëpunimi me shokët, etj.)</w:t>
            </w:r>
            <w:r w:rsidRPr="00C72946">
              <w:rPr>
                <w:rFonts w:ascii="Times New Roman" w:eastAsia="Times New Roman" w:hAnsi="Times New Roman"/>
                <w:color w:val="000000"/>
              </w:rPr>
              <w:t xml:space="preserve"> </w:t>
            </w:r>
          </w:p>
        </w:tc>
      </w:tr>
    </w:tbl>
    <w:p w14:paraId="313B0DD1" w14:textId="43B7D5AD" w:rsidR="00341670" w:rsidRPr="00C72946" w:rsidRDefault="00341670" w:rsidP="007961C1">
      <w:pPr>
        <w:rPr>
          <w:rFonts w:ascii="Times New Roman" w:hAnsi="Times New Roman"/>
        </w:rPr>
      </w:pPr>
    </w:p>
    <w:sectPr w:rsidR="00341670" w:rsidRPr="00C72946"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A007F" w:rsidRDefault="006A007F" w:rsidP="003504EA">
      <w:pPr>
        <w:spacing w:after="0" w:line="240" w:lineRule="auto"/>
      </w:pPr>
      <w:r>
        <w:separator/>
      </w:r>
    </w:p>
  </w:endnote>
  <w:endnote w:type="continuationSeparator" w:id="0">
    <w:p w14:paraId="6C352CF4" w14:textId="77777777" w:rsidR="006A007F" w:rsidRDefault="006A007F"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ldine401BT-RomanA">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altName w:val="Tahoma Bold"/>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A007F" w:rsidRDefault="006A007F" w:rsidP="003504EA">
      <w:pPr>
        <w:spacing w:after="0" w:line="240" w:lineRule="auto"/>
      </w:pPr>
      <w:r>
        <w:separator/>
      </w:r>
    </w:p>
  </w:footnote>
  <w:footnote w:type="continuationSeparator" w:id="0">
    <w:p w14:paraId="036D9939" w14:textId="77777777" w:rsidR="006A007F" w:rsidRDefault="006A007F" w:rsidP="003504E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864"/>
    <w:multiLevelType w:val="hybridMultilevel"/>
    <w:tmpl w:val="EA7E9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D9129B"/>
    <w:multiLevelType w:val="hybridMultilevel"/>
    <w:tmpl w:val="A240E656"/>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9441B8B"/>
    <w:multiLevelType w:val="hybridMultilevel"/>
    <w:tmpl w:val="C066A0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75059B"/>
    <w:multiLevelType w:val="hybridMultilevel"/>
    <w:tmpl w:val="6BB20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3037D1A"/>
    <w:multiLevelType w:val="hybridMultilevel"/>
    <w:tmpl w:val="2FF08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4147420"/>
    <w:multiLevelType w:val="hybridMultilevel"/>
    <w:tmpl w:val="94061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622399C"/>
    <w:multiLevelType w:val="hybridMultilevel"/>
    <w:tmpl w:val="B21C6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8CC6F41"/>
    <w:multiLevelType w:val="hybridMultilevel"/>
    <w:tmpl w:val="A810E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9FE48B1"/>
    <w:multiLevelType w:val="hybridMultilevel"/>
    <w:tmpl w:val="035C3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A5577F"/>
    <w:multiLevelType w:val="hybridMultilevel"/>
    <w:tmpl w:val="FA949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C7B4EC8"/>
    <w:multiLevelType w:val="hybridMultilevel"/>
    <w:tmpl w:val="BBDEC6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D905CE6"/>
    <w:multiLevelType w:val="hybridMultilevel"/>
    <w:tmpl w:val="7ACC6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E915F3C"/>
    <w:multiLevelType w:val="hybridMultilevel"/>
    <w:tmpl w:val="CC6AA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EF6771A"/>
    <w:multiLevelType w:val="hybridMultilevel"/>
    <w:tmpl w:val="EE68C7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32A463E"/>
    <w:multiLevelType w:val="hybridMultilevel"/>
    <w:tmpl w:val="1A34B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5A67B04"/>
    <w:multiLevelType w:val="hybridMultilevel"/>
    <w:tmpl w:val="329CD66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A02524"/>
    <w:multiLevelType w:val="hybridMultilevel"/>
    <w:tmpl w:val="001451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1E968DA"/>
    <w:multiLevelType w:val="hybridMultilevel"/>
    <w:tmpl w:val="9F6C5D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27A31F8"/>
    <w:multiLevelType w:val="hybridMultilevel"/>
    <w:tmpl w:val="894A8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3337B54"/>
    <w:multiLevelType w:val="hybridMultilevel"/>
    <w:tmpl w:val="30AA3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EC6966"/>
    <w:multiLevelType w:val="hybridMultilevel"/>
    <w:tmpl w:val="6FF0DE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6470E3A"/>
    <w:multiLevelType w:val="hybridMultilevel"/>
    <w:tmpl w:val="00F077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445A62"/>
    <w:multiLevelType w:val="hybridMultilevel"/>
    <w:tmpl w:val="2668BA6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8F30E47"/>
    <w:multiLevelType w:val="hybridMultilevel"/>
    <w:tmpl w:val="7144D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98A1CA4"/>
    <w:multiLevelType w:val="hybridMultilevel"/>
    <w:tmpl w:val="D25E09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B864B76"/>
    <w:multiLevelType w:val="hybridMultilevel"/>
    <w:tmpl w:val="7B7EFF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C013C44"/>
    <w:multiLevelType w:val="hybridMultilevel"/>
    <w:tmpl w:val="55307C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EE52B6C"/>
    <w:multiLevelType w:val="hybridMultilevel"/>
    <w:tmpl w:val="1D8018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2B8448D"/>
    <w:multiLevelType w:val="hybridMultilevel"/>
    <w:tmpl w:val="3230A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45D36667"/>
    <w:multiLevelType w:val="hybridMultilevel"/>
    <w:tmpl w:val="747E96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882728F"/>
    <w:multiLevelType w:val="hybridMultilevel"/>
    <w:tmpl w:val="313889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4A6B1FA9"/>
    <w:multiLevelType w:val="hybridMultilevel"/>
    <w:tmpl w:val="837229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C04048C"/>
    <w:multiLevelType w:val="hybridMultilevel"/>
    <w:tmpl w:val="17B4D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50551898"/>
    <w:multiLevelType w:val="hybridMultilevel"/>
    <w:tmpl w:val="8D56B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54126D36"/>
    <w:multiLevelType w:val="hybridMultilevel"/>
    <w:tmpl w:val="13724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73A1C81"/>
    <w:multiLevelType w:val="hybridMultilevel"/>
    <w:tmpl w:val="7556F2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BC85CA6"/>
    <w:multiLevelType w:val="hybridMultilevel"/>
    <w:tmpl w:val="1C94D6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D1E21EB"/>
    <w:multiLevelType w:val="hybridMultilevel"/>
    <w:tmpl w:val="B5FE44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04E4992"/>
    <w:multiLevelType w:val="hybridMultilevel"/>
    <w:tmpl w:val="700C1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6370E4A"/>
    <w:multiLevelType w:val="hybridMultilevel"/>
    <w:tmpl w:val="BD16AE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66812F2A"/>
    <w:multiLevelType w:val="hybridMultilevel"/>
    <w:tmpl w:val="511E8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66D972FF"/>
    <w:multiLevelType w:val="hybridMultilevel"/>
    <w:tmpl w:val="DD0C9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6F45C0A"/>
    <w:multiLevelType w:val="hybridMultilevel"/>
    <w:tmpl w:val="85E2A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685541D4"/>
    <w:multiLevelType w:val="hybridMultilevel"/>
    <w:tmpl w:val="53147C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6D2313BD"/>
    <w:multiLevelType w:val="hybridMultilevel"/>
    <w:tmpl w:val="BE1E39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6D3A08B1"/>
    <w:multiLevelType w:val="hybridMultilevel"/>
    <w:tmpl w:val="3C04D6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6ED238FC"/>
    <w:multiLevelType w:val="hybridMultilevel"/>
    <w:tmpl w:val="D93A4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75A05A92"/>
    <w:multiLevelType w:val="hybridMultilevel"/>
    <w:tmpl w:val="93384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77C81019"/>
    <w:multiLevelType w:val="hybridMultilevel"/>
    <w:tmpl w:val="6A5A87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nsid w:val="78DE2EB7"/>
    <w:multiLevelType w:val="hybridMultilevel"/>
    <w:tmpl w:val="9B72EE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7F3438CE"/>
    <w:multiLevelType w:val="hybridMultilevel"/>
    <w:tmpl w:val="CC72D6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7F4851DB"/>
    <w:multiLevelType w:val="hybridMultilevel"/>
    <w:tmpl w:val="F8C664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7"/>
  </w:num>
  <w:num w:numId="2">
    <w:abstractNumId w:val="6"/>
  </w:num>
  <w:num w:numId="3">
    <w:abstractNumId w:val="31"/>
  </w:num>
  <w:num w:numId="4">
    <w:abstractNumId w:val="46"/>
  </w:num>
  <w:num w:numId="5">
    <w:abstractNumId w:val="11"/>
  </w:num>
  <w:num w:numId="6">
    <w:abstractNumId w:val="30"/>
  </w:num>
  <w:num w:numId="7">
    <w:abstractNumId w:val="41"/>
  </w:num>
  <w:num w:numId="8">
    <w:abstractNumId w:val="12"/>
  </w:num>
  <w:num w:numId="9">
    <w:abstractNumId w:val="9"/>
  </w:num>
  <w:num w:numId="10">
    <w:abstractNumId w:val="3"/>
  </w:num>
  <w:num w:numId="11">
    <w:abstractNumId w:val="26"/>
  </w:num>
  <w:num w:numId="12">
    <w:abstractNumId w:val="32"/>
  </w:num>
  <w:num w:numId="13">
    <w:abstractNumId w:val="35"/>
  </w:num>
  <w:num w:numId="14">
    <w:abstractNumId w:val="36"/>
  </w:num>
  <w:num w:numId="15">
    <w:abstractNumId w:val="21"/>
  </w:num>
  <w:num w:numId="16">
    <w:abstractNumId w:val="10"/>
  </w:num>
  <w:num w:numId="17">
    <w:abstractNumId w:val="23"/>
  </w:num>
  <w:num w:numId="18">
    <w:abstractNumId w:val="29"/>
  </w:num>
  <w:num w:numId="19">
    <w:abstractNumId w:val="40"/>
  </w:num>
  <w:num w:numId="20">
    <w:abstractNumId w:val="16"/>
  </w:num>
  <w:num w:numId="21">
    <w:abstractNumId w:val="34"/>
  </w:num>
  <w:num w:numId="22">
    <w:abstractNumId w:val="2"/>
  </w:num>
  <w:num w:numId="23">
    <w:abstractNumId w:val="48"/>
  </w:num>
  <w:num w:numId="24">
    <w:abstractNumId w:val="44"/>
  </w:num>
  <w:num w:numId="25">
    <w:abstractNumId w:val="50"/>
  </w:num>
  <w:num w:numId="26">
    <w:abstractNumId w:val="27"/>
  </w:num>
  <w:num w:numId="27">
    <w:abstractNumId w:val="39"/>
  </w:num>
  <w:num w:numId="28">
    <w:abstractNumId w:val="37"/>
  </w:num>
  <w:num w:numId="29">
    <w:abstractNumId w:val="49"/>
  </w:num>
  <w:num w:numId="30">
    <w:abstractNumId w:val="38"/>
  </w:num>
  <w:num w:numId="31">
    <w:abstractNumId w:val="0"/>
  </w:num>
  <w:num w:numId="32">
    <w:abstractNumId w:val="15"/>
  </w:num>
  <w:num w:numId="33">
    <w:abstractNumId w:val="14"/>
  </w:num>
  <w:num w:numId="34">
    <w:abstractNumId w:val="42"/>
  </w:num>
  <w:num w:numId="35">
    <w:abstractNumId w:val="45"/>
  </w:num>
  <w:num w:numId="36">
    <w:abstractNumId w:val="18"/>
  </w:num>
  <w:num w:numId="37">
    <w:abstractNumId w:val="8"/>
  </w:num>
  <w:num w:numId="38">
    <w:abstractNumId w:val="5"/>
  </w:num>
  <w:num w:numId="39">
    <w:abstractNumId w:val="43"/>
  </w:num>
  <w:num w:numId="40">
    <w:abstractNumId w:val="13"/>
  </w:num>
  <w:num w:numId="41">
    <w:abstractNumId w:val="51"/>
  </w:num>
  <w:num w:numId="42">
    <w:abstractNumId w:val="19"/>
  </w:num>
  <w:num w:numId="43">
    <w:abstractNumId w:val="17"/>
  </w:num>
  <w:num w:numId="44">
    <w:abstractNumId w:val="7"/>
  </w:num>
  <w:num w:numId="45">
    <w:abstractNumId w:val="33"/>
  </w:num>
  <w:num w:numId="46">
    <w:abstractNumId w:val="20"/>
  </w:num>
  <w:num w:numId="47">
    <w:abstractNumId w:val="24"/>
  </w:num>
  <w:num w:numId="48">
    <w:abstractNumId w:val="4"/>
  </w:num>
  <w:num w:numId="49">
    <w:abstractNumId w:val="25"/>
  </w:num>
  <w:num w:numId="50">
    <w:abstractNumId w:val="22"/>
  </w:num>
  <w:num w:numId="51">
    <w:abstractNumId w:val="1"/>
  </w:num>
  <w:num w:numId="52">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82466"/>
    <w:rsid w:val="000A5B7F"/>
    <w:rsid w:val="000B5B96"/>
    <w:rsid w:val="000C7BE6"/>
    <w:rsid w:val="000E0A22"/>
    <w:rsid w:val="000F7A68"/>
    <w:rsid w:val="0010200A"/>
    <w:rsid w:val="0010792A"/>
    <w:rsid w:val="00130918"/>
    <w:rsid w:val="00136FB4"/>
    <w:rsid w:val="00160FCB"/>
    <w:rsid w:val="00172B99"/>
    <w:rsid w:val="001770E2"/>
    <w:rsid w:val="001A2675"/>
    <w:rsid w:val="001B1B5F"/>
    <w:rsid w:val="001C2B28"/>
    <w:rsid w:val="001E42F8"/>
    <w:rsid w:val="001F2F41"/>
    <w:rsid w:val="0020095E"/>
    <w:rsid w:val="00202554"/>
    <w:rsid w:val="00250CF8"/>
    <w:rsid w:val="002551A1"/>
    <w:rsid w:val="0026054D"/>
    <w:rsid w:val="0027325A"/>
    <w:rsid w:val="00275003"/>
    <w:rsid w:val="00290059"/>
    <w:rsid w:val="00291A02"/>
    <w:rsid w:val="002A0EF1"/>
    <w:rsid w:val="00317318"/>
    <w:rsid w:val="00341670"/>
    <w:rsid w:val="00344419"/>
    <w:rsid w:val="003504EA"/>
    <w:rsid w:val="00356370"/>
    <w:rsid w:val="00365A4E"/>
    <w:rsid w:val="003C3C4B"/>
    <w:rsid w:val="003F3CD1"/>
    <w:rsid w:val="00403023"/>
    <w:rsid w:val="00440895"/>
    <w:rsid w:val="004935AB"/>
    <w:rsid w:val="004B17CB"/>
    <w:rsid w:val="004C6CD9"/>
    <w:rsid w:val="005207EC"/>
    <w:rsid w:val="00534FC8"/>
    <w:rsid w:val="00537BA7"/>
    <w:rsid w:val="00543526"/>
    <w:rsid w:val="005566C4"/>
    <w:rsid w:val="00563667"/>
    <w:rsid w:val="00576FBF"/>
    <w:rsid w:val="00584993"/>
    <w:rsid w:val="005B700F"/>
    <w:rsid w:val="005C6685"/>
    <w:rsid w:val="00602A67"/>
    <w:rsid w:val="00621506"/>
    <w:rsid w:val="00625972"/>
    <w:rsid w:val="00631657"/>
    <w:rsid w:val="00636F3B"/>
    <w:rsid w:val="0066693C"/>
    <w:rsid w:val="006A007F"/>
    <w:rsid w:val="006B3B5F"/>
    <w:rsid w:val="006D254F"/>
    <w:rsid w:val="006D7C2D"/>
    <w:rsid w:val="006F42D7"/>
    <w:rsid w:val="00701AA1"/>
    <w:rsid w:val="00706FB6"/>
    <w:rsid w:val="00722202"/>
    <w:rsid w:val="00756CB3"/>
    <w:rsid w:val="00776D14"/>
    <w:rsid w:val="00777917"/>
    <w:rsid w:val="00784222"/>
    <w:rsid w:val="007961C1"/>
    <w:rsid w:val="00797B55"/>
    <w:rsid w:val="007B0A2D"/>
    <w:rsid w:val="008021BD"/>
    <w:rsid w:val="00821CBE"/>
    <w:rsid w:val="00825552"/>
    <w:rsid w:val="008411DD"/>
    <w:rsid w:val="0084621C"/>
    <w:rsid w:val="00863D41"/>
    <w:rsid w:val="008766F6"/>
    <w:rsid w:val="0087799E"/>
    <w:rsid w:val="00882397"/>
    <w:rsid w:val="008910E8"/>
    <w:rsid w:val="008B2683"/>
    <w:rsid w:val="008B776E"/>
    <w:rsid w:val="008C3D16"/>
    <w:rsid w:val="008E098D"/>
    <w:rsid w:val="00914AD5"/>
    <w:rsid w:val="0091609A"/>
    <w:rsid w:val="00934BED"/>
    <w:rsid w:val="00965B7E"/>
    <w:rsid w:val="00975BE0"/>
    <w:rsid w:val="009916D9"/>
    <w:rsid w:val="009D298F"/>
    <w:rsid w:val="009E6203"/>
    <w:rsid w:val="009F0946"/>
    <w:rsid w:val="00A01166"/>
    <w:rsid w:val="00A10DC7"/>
    <w:rsid w:val="00A15708"/>
    <w:rsid w:val="00A30994"/>
    <w:rsid w:val="00A4223A"/>
    <w:rsid w:val="00A75471"/>
    <w:rsid w:val="00A942CF"/>
    <w:rsid w:val="00AA764E"/>
    <w:rsid w:val="00AB2110"/>
    <w:rsid w:val="00AB6453"/>
    <w:rsid w:val="00AC3BC4"/>
    <w:rsid w:val="00AD68D5"/>
    <w:rsid w:val="00B5200D"/>
    <w:rsid w:val="00B62E79"/>
    <w:rsid w:val="00B90019"/>
    <w:rsid w:val="00BD2CD2"/>
    <w:rsid w:val="00BF00D4"/>
    <w:rsid w:val="00C42352"/>
    <w:rsid w:val="00C72946"/>
    <w:rsid w:val="00C8129F"/>
    <w:rsid w:val="00C907FF"/>
    <w:rsid w:val="00CC7CCF"/>
    <w:rsid w:val="00CF5614"/>
    <w:rsid w:val="00D15965"/>
    <w:rsid w:val="00D410E7"/>
    <w:rsid w:val="00D45EC5"/>
    <w:rsid w:val="00D66F30"/>
    <w:rsid w:val="00D8122C"/>
    <w:rsid w:val="00D82F29"/>
    <w:rsid w:val="00D8726E"/>
    <w:rsid w:val="00DA793F"/>
    <w:rsid w:val="00DB1493"/>
    <w:rsid w:val="00DB6126"/>
    <w:rsid w:val="00DD7CFE"/>
    <w:rsid w:val="00E02807"/>
    <w:rsid w:val="00E125FF"/>
    <w:rsid w:val="00E32C9B"/>
    <w:rsid w:val="00E47266"/>
    <w:rsid w:val="00E54D56"/>
    <w:rsid w:val="00E55195"/>
    <w:rsid w:val="00E6214C"/>
    <w:rsid w:val="00E70BC4"/>
    <w:rsid w:val="00E725BF"/>
    <w:rsid w:val="00E9774E"/>
    <w:rsid w:val="00EC4C44"/>
    <w:rsid w:val="00F1343C"/>
    <w:rsid w:val="00F15DC5"/>
    <w:rsid w:val="00F72482"/>
    <w:rsid w:val="00F75E8F"/>
    <w:rsid w:val="00F80A08"/>
    <w:rsid w:val="00FC0AA0"/>
    <w:rsid w:val="00FC6EE0"/>
    <w:rsid w:val="00FE4625"/>
    <w:rsid w:val="00FE76CC"/>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uiPriority w:val="99"/>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uiPriority w:val="99"/>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99"/>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paragraph" w:styleId="FootnoteText">
    <w:name w:val="footnote text"/>
    <w:basedOn w:val="Normal"/>
    <w:link w:val="FootnoteTextChar"/>
    <w:uiPriority w:val="99"/>
    <w:unhideWhenUsed/>
    <w:rsid w:val="00341670"/>
    <w:pPr>
      <w:spacing w:after="0" w:line="240" w:lineRule="auto"/>
    </w:pPr>
    <w:rPr>
      <w:sz w:val="24"/>
      <w:szCs w:val="24"/>
    </w:rPr>
  </w:style>
  <w:style w:type="character" w:customStyle="1" w:styleId="FootnoteTextChar">
    <w:name w:val="Footnote Text Char"/>
    <w:basedOn w:val="DefaultParagraphFont"/>
    <w:link w:val="FootnoteText"/>
    <w:uiPriority w:val="99"/>
    <w:rsid w:val="00341670"/>
    <w:rPr>
      <w:rFonts w:ascii="Calibri" w:eastAsia="Calibri" w:hAnsi="Calibri" w:cs="Times New Roman"/>
      <w:sz w:val="24"/>
      <w:szCs w:val="24"/>
      <w:lang w:val="sq-AL"/>
    </w:rPr>
  </w:style>
  <w:style w:type="character" w:styleId="FootnoteReference0">
    <w:name w:val="footnote reference"/>
    <w:basedOn w:val="DefaultParagraphFont"/>
    <w:uiPriority w:val="99"/>
    <w:unhideWhenUsed/>
    <w:rsid w:val="00341670"/>
    <w:rPr>
      <w:vertAlign w:val="superscript"/>
    </w:rPr>
  </w:style>
  <w:style w:type="paragraph" w:customStyle="1" w:styleId="Fotnotes">
    <w:name w:val="Fotnotes"/>
    <w:basedOn w:val="BasicParagraph"/>
    <w:uiPriority w:val="99"/>
    <w:rsid w:val="00341670"/>
    <w:pPr>
      <w:jc w:val="both"/>
    </w:pPr>
    <w:rPr>
      <w:rFonts w:ascii="Aldine401BT-RomanA" w:hAnsi="Aldine401BT-RomanA" w:cs="Aldine401BT-RomanA"/>
      <w:sz w:val="18"/>
      <w:szCs w:val="18"/>
    </w:rPr>
  </w:style>
  <w:style w:type="character" w:styleId="HTMLCite">
    <w:name w:val="HTML Cite"/>
    <w:basedOn w:val="DefaultParagraphFont"/>
    <w:uiPriority w:val="99"/>
    <w:rsid w:val="00965B7E"/>
    <w:rPr>
      <w:i/>
      <w:iCs/>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91400-A0DB-4946-BD90-C32720E25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1</Pages>
  <Words>454</Words>
  <Characters>2591</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136</cp:revision>
  <dcterms:created xsi:type="dcterms:W3CDTF">2015-09-14T13:31:00Z</dcterms:created>
  <dcterms:modified xsi:type="dcterms:W3CDTF">2017-09-12T13:11:00Z</dcterms:modified>
</cp:coreProperties>
</file>