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14CE2" w14:textId="63A246EB" w:rsidR="00FE313D" w:rsidRPr="005F6AB7" w:rsidRDefault="005F6AB7" w:rsidP="00FE313D">
      <w:pPr>
        <w:pStyle w:val="ListParagraph"/>
        <w:autoSpaceDE w:val="0"/>
        <w:autoSpaceDN w:val="0"/>
        <w:adjustRightInd w:val="0"/>
        <w:ind w:left="0"/>
        <w:rPr>
          <w:rFonts w:ascii="Times New Roman" w:hAnsi="Times New Roman"/>
          <w:b/>
          <w:i/>
        </w:rPr>
      </w:pPr>
      <w:r w:rsidRPr="005F6AB7">
        <w:rPr>
          <w:rFonts w:ascii="Times New Roman" w:hAnsi="Times New Roman"/>
          <w:b/>
          <w:i/>
        </w:rPr>
        <w:t>II.</w:t>
      </w:r>
      <w:r w:rsidRPr="005F6AB7">
        <w:rPr>
          <w:rFonts w:ascii="Times New Roman" w:hAnsi="Times New Roman"/>
          <w:i/>
        </w:rPr>
        <w:t xml:space="preserve"> </w:t>
      </w:r>
      <w:r w:rsidRPr="005F6AB7">
        <w:rPr>
          <w:rFonts w:ascii="Times New Roman" w:hAnsi="Times New Roman"/>
          <w:b/>
          <w:i/>
        </w:rPr>
        <w:t xml:space="preserve"> D</w:t>
      </w:r>
      <w:r>
        <w:rPr>
          <w:rFonts w:ascii="Times New Roman" w:hAnsi="Times New Roman"/>
          <w:b/>
          <w:i/>
        </w:rPr>
        <w:t xml:space="preserve">ALLIMET </w:t>
      </w:r>
      <w:r w:rsidRPr="005F6AB7">
        <w:rPr>
          <w:rFonts w:ascii="Times New Roman" w:hAnsi="Times New Roman"/>
          <w:b/>
          <w:i/>
        </w:rPr>
        <w:t xml:space="preserve"> GJINORE</w:t>
      </w:r>
    </w:p>
    <w:p w14:paraId="176F5584" w14:textId="77777777" w:rsidR="00FE313D" w:rsidRPr="005F6AB7" w:rsidRDefault="00FE313D" w:rsidP="00FE313D">
      <w:pPr>
        <w:pStyle w:val="ListParagraph"/>
        <w:autoSpaceDE w:val="0"/>
        <w:autoSpaceDN w:val="0"/>
        <w:adjustRightInd w:val="0"/>
        <w:ind w:left="0"/>
        <w:rPr>
          <w:rFonts w:ascii="Times New Roman" w:hAnsi="Times New Roman"/>
          <w:b/>
        </w:rPr>
      </w:pPr>
    </w:p>
    <w:p w14:paraId="25307382" w14:textId="77777777" w:rsidR="00FE313D" w:rsidRPr="005F6AB7" w:rsidRDefault="00FE313D" w:rsidP="00FE313D">
      <w:pPr>
        <w:pStyle w:val="ListParagraph"/>
        <w:autoSpaceDE w:val="0"/>
        <w:autoSpaceDN w:val="0"/>
        <w:adjustRightInd w:val="0"/>
        <w:ind w:left="0"/>
        <w:jc w:val="both"/>
        <w:rPr>
          <w:rFonts w:ascii="Times New Roman" w:hAnsi="Times New Roman"/>
        </w:rPr>
      </w:pPr>
      <w:r w:rsidRPr="005F6AB7">
        <w:rPr>
          <w:rFonts w:ascii="Times New Roman" w:hAnsi="Times New Roman"/>
        </w:rPr>
        <w:t xml:space="preserve">Nëpërmjet kësaj tematike nxënësit njihen me konceptin e antropometrisë njerëzore për të identifikuar diferencat në përmasat antropometrike midis dy gjinive, jepet informacion mbi diferencat gjinore në cilësitë fizike, dallimet gjinore në cilësitë psikike dhe psikologjike, për të mundësuar një kuptim më të saktë të ndikimit të tyre në performancën fizike të të dy gjinive.  </w:t>
      </w:r>
    </w:p>
    <w:p w14:paraId="4ECC11CD" w14:textId="77777777" w:rsidR="00FE313D" w:rsidRPr="005F6AB7" w:rsidRDefault="00FE313D" w:rsidP="00FE313D">
      <w:pPr>
        <w:spacing w:after="160" w:line="259" w:lineRule="auto"/>
        <w:jc w:val="both"/>
        <w:rPr>
          <w:rFonts w:ascii="Times New Roman" w:eastAsiaTheme="minorHAnsi" w:hAnsi="Times New Roman"/>
        </w:rPr>
      </w:pPr>
      <w:r w:rsidRPr="005F6AB7">
        <w:rPr>
          <w:rFonts w:ascii="Times New Roman" w:eastAsiaTheme="minorHAnsi" w:hAnsi="Times New Roman"/>
        </w:rPr>
        <w:t>Më poshtë jepen shembuj të trajtimit të temave mësimore të orëve teorike, nëpërmjet planifikimeve ditore</w:t>
      </w:r>
    </w:p>
    <w:p w14:paraId="05D3BB92" w14:textId="601F6CAD" w:rsidR="00FE313D" w:rsidRPr="005F6AB7" w:rsidRDefault="005F6AB7" w:rsidP="00FE313D">
      <w:pPr>
        <w:autoSpaceDE w:val="0"/>
        <w:autoSpaceDN w:val="0"/>
        <w:adjustRightInd w:val="0"/>
        <w:rPr>
          <w:rFonts w:ascii="Times New Roman" w:hAnsi="Times New Roman"/>
          <w:b/>
          <w:i/>
        </w:rPr>
      </w:pPr>
      <w:r w:rsidRPr="005F6AB7">
        <w:rPr>
          <w:rFonts w:ascii="Times New Roman" w:hAnsi="Times New Roman"/>
          <w:b/>
          <w:i/>
        </w:rPr>
        <w:t xml:space="preserve">MËSIMI </w:t>
      </w:r>
      <w:r>
        <w:rPr>
          <w:rFonts w:ascii="Times New Roman" w:hAnsi="Times New Roman"/>
          <w:b/>
          <w:i/>
        </w:rPr>
        <w:t>2.1</w:t>
      </w:r>
      <w:r w:rsidRPr="005F6AB7">
        <w:rPr>
          <w:rFonts w:ascii="Times New Roman" w:hAnsi="Times New Roman"/>
          <w:b/>
          <w:i/>
        </w:rPr>
        <w:t>: ÇFARË ËSHTË ANTROPOMETRIA?</w:t>
      </w:r>
      <w:r w:rsidRPr="005F6AB7">
        <w:rPr>
          <w:rFonts w:ascii="Times New Roman" w:hAnsi="Times New Roman"/>
          <w:b/>
          <w:i/>
          <w:lang w:eastAsia="sq-AL"/>
        </w:rPr>
        <w:t xml:space="preserve">  </w:t>
      </w:r>
    </w:p>
    <w:tbl>
      <w:tblPr>
        <w:tblW w:w="9351" w:type="dxa"/>
        <w:tblInd w:w="-5" w:type="dxa"/>
        <w:tblLayout w:type="fixed"/>
        <w:tblCellMar>
          <w:left w:w="0" w:type="dxa"/>
          <w:right w:w="0" w:type="dxa"/>
        </w:tblCellMar>
        <w:tblLook w:val="04A0" w:firstRow="1" w:lastRow="0" w:firstColumn="1" w:lastColumn="0" w:noHBand="0" w:noVBand="1"/>
      </w:tblPr>
      <w:tblGrid>
        <w:gridCol w:w="3075"/>
        <w:gridCol w:w="2258"/>
        <w:gridCol w:w="2033"/>
        <w:gridCol w:w="37"/>
        <w:gridCol w:w="1948"/>
      </w:tblGrid>
      <w:tr w:rsidR="00FE313D" w:rsidRPr="005F6AB7" w14:paraId="7749CF21" w14:textId="77777777" w:rsidTr="0062073B">
        <w:trPr>
          <w:trHeight w:val="298"/>
        </w:trPr>
        <w:tc>
          <w:tcPr>
            <w:tcW w:w="307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6CF7834" w14:textId="77777777" w:rsidR="00FE313D" w:rsidRPr="005F6AB7" w:rsidRDefault="00FE313D" w:rsidP="00FD1DC6">
            <w:pPr>
              <w:spacing w:after="0" w:line="312" w:lineRule="atLeast"/>
              <w:rPr>
                <w:rFonts w:ascii="Times New Roman" w:eastAsia="Times New Roman" w:hAnsi="Times New Roman"/>
                <w:color w:val="000000"/>
              </w:rPr>
            </w:pPr>
            <w:r w:rsidRPr="005F6AB7">
              <w:rPr>
                <w:rFonts w:ascii="Times New Roman" w:eastAsia="Times New Roman" w:hAnsi="Times New Roman"/>
                <w:b/>
                <w:bCs/>
                <w:color w:val="000000"/>
              </w:rPr>
              <w:t xml:space="preserve">Fusha: </w:t>
            </w:r>
            <w:r w:rsidRPr="005F6AB7">
              <w:rPr>
                <w:rFonts w:ascii="Times New Roman" w:hAnsi="Times New Roman"/>
              </w:rPr>
              <w:t>Edukim fizik, sporte dhe shëndet</w:t>
            </w:r>
          </w:p>
        </w:tc>
        <w:tc>
          <w:tcPr>
            <w:tcW w:w="225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0432428" w14:textId="77777777" w:rsidR="00FE313D" w:rsidRPr="005F6AB7" w:rsidRDefault="00FE313D" w:rsidP="00FD1DC6">
            <w:pPr>
              <w:spacing w:after="0" w:line="312" w:lineRule="atLeast"/>
              <w:rPr>
                <w:rFonts w:ascii="Times New Roman" w:eastAsia="Times New Roman" w:hAnsi="Times New Roman"/>
                <w:color w:val="000000"/>
              </w:rPr>
            </w:pPr>
            <w:r w:rsidRPr="005F6AB7">
              <w:rPr>
                <w:rFonts w:ascii="Times New Roman" w:eastAsia="Times New Roman" w:hAnsi="Times New Roman"/>
                <w:b/>
                <w:bCs/>
                <w:color w:val="000000"/>
              </w:rPr>
              <w:t xml:space="preserve">Lënda:  </w:t>
            </w:r>
            <w:r w:rsidRPr="005F6AB7">
              <w:rPr>
                <w:rFonts w:ascii="Times New Roman" w:hAnsi="Times New Roman"/>
              </w:rPr>
              <w:t>Edukim fizik, sporte dhe shëndet</w:t>
            </w:r>
          </w:p>
        </w:tc>
        <w:tc>
          <w:tcPr>
            <w:tcW w:w="2070" w:type="dxa"/>
            <w:gridSpan w:val="2"/>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2ACECE07" w14:textId="77777777" w:rsidR="00FE313D" w:rsidRPr="005F6AB7" w:rsidRDefault="00FE313D" w:rsidP="00FD1DC6">
            <w:pPr>
              <w:spacing w:after="0" w:line="312" w:lineRule="atLeast"/>
              <w:rPr>
                <w:rFonts w:ascii="Times New Roman" w:eastAsia="Times New Roman" w:hAnsi="Times New Roman"/>
                <w:color w:val="000000"/>
              </w:rPr>
            </w:pPr>
            <w:r w:rsidRPr="005F6AB7">
              <w:rPr>
                <w:rFonts w:ascii="Times New Roman" w:eastAsia="Times New Roman" w:hAnsi="Times New Roman"/>
                <w:b/>
                <w:bCs/>
                <w:color w:val="000000"/>
              </w:rPr>
              <w:t>Shkalla:5</w:t>
            </w:r>
          </w:p>
        </w:tc>
        <w:tc>
          <w:tcPr>
            <w:tcW w:w="194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5AC29E90" w14:textId="77777777" w:rsidR="00FE313D" w:rsidRPr="005F6AB7" w:rsidRDefault="00FE313D" w:rsidP="00FD1DC6">
            <w:pPr>
              <w:spacing w:after="0" w:line="312" w:lineRule="atLeast"/>
              <w:rPr>
                <w:rFonts w:ascii="Times New Roman" w:eastAsia="Times New Roman" w:hAnsi="Times New Roman"/>
                <w:color w:val="000000"/>
              </w:rPr>
            </w:pPr>
            <w:r w:rsidRPr="005F6AB7">
              <w:rPr>
                <w:rFonts w:ascii="Times New Roman" w:eastAsia="Times New Roman" w:hAnsi="Times New Roman"/>
                <w:b/>
                <w:bCs/>
                <w:color w:val="000000"/>
              </w:rPr>
              <w:t>Klasa:11</w:t>
            </w:r>
          </w:p>
        </w:tc>
      </w:tr>
      <w:tr w:rsidR="00FE313D" w:rsidRPr="005F6AB7" w14:paraId="2B8BBAA6" w14:textId="77777777" w:rsidTr="0062073B">
        <w:trPr>
          <w:trHeight w:val="493"/>
        </w:trPr>
        <w:tc>
          <w:tcPr>
            <w:tcW w:w="5333" w:type="dxa"/>
            <w:gridSpan w:val="2"/>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hideMark/>
          </w:tcPr>
          <w:p w14:paraId="659C1681" w14:textId="4D03609E" w:rsidR="00FE313D" w:rsidRPr="005F6AB7" w:rsidRDefault="00FE313D" w:rsidP="00B06C0D">
            <w:pPr>
              <w:spacing w:after="0" w:line="240" w:lineRule="auto"/>
              <w:rPr>
                <w:rFonts w:ascii="Times New Roman" w:eastAsia="Times New Roman" w:hAnsi="Times New Roman"/>
                <w:color w:val="000000"/>
              </w:rPr>
            </w:pPr>
            <w:r w:rsidRPr="005F6AB7">
              <w:rPr>
                <w:rFonts w:ascii="Times New Roman" w:eastAsia="Times New Roman" w:hAnsi="Times New Roman"/>
                <w:b/>
                <w:bCs/>
                <w:color w:val="000000"/>
              </w:rPr>
              <w:t xml:space="preserve">Tema mësimore: </w:t>
            </w:r>
            <w:r w:rsidRPr="005F6AB7">
              <w:rPr>
                <w:rFonts w:ascii="Times New Roman" w:hAnsi="Times New Roman"/>
                <w:b/>
              </w:rPr>
              <w:t xml:space="preserve"> </w:t>
            </w:r>
            <w:bookmarkStart w:id="0" w:name="_GoBack"/>
            <w:r w:rsidR="00B06C0D" w:rsidRPr="005F6AB7">
              <w:rPr>
                <w:rFonts w:ascii="Times New Roman" w:hAnsi="Times New Roman"/>
              </w:rPr>
              <w:t>Çfarë është antropometria?</w:t>
            </w:r>
            <w:r w:rsidRPr="005F6AB7">
              <w:rPr>
                <w:rFonts w:ascii="Times New Roman" w:hAnsi="Times New Roman"/>
                <w:lang w:eastAsia="sq-AL"/>
              </w:rPr>
              <w:t xml:space="preserve">  </w:t>
            </w:r>
            <w:bookmarkEnd w:id="0"/>
          </w:p>
        </w:tc>
        <w:tc>
          <w:tcPr>
            <w:tcW w:w="4018" w:type="dxa"/>
            <w:gridSpan w:val="3"/>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hideMark/>
          </w:tcPr>
          <w:p w14:paraId="301833E6" w14:textId="77777777" w:rsidR="00FE313D" w:rsidRPr="005F6AB7" w:rsidRDefault="00FE313D" w:rsidP="00FD1DC6">
            <w:pPr>
              <w:tabs>
                <w:tab w:val="left" w:pos="8295"/>
              </w:tabs>
              <w:spacing w:line="240" w:lineRule="auto"/>
              <w:rPr>
                <w:rFonts w:ascii="Times New Roman" w:eastAsia="Times New Roman" w:hAnsi="Times New Roman"/>
              </w:rPr>
            </w:pPr>
            <w:r w:rsidRPr="005F6AB7">
              <w:rPr>
                <w:rFonts w:ascii="Times New Roman" w:eastAsia="Times New Roman" w:hAnsi="Times New Roman"/>
                <w:b/>
                <w:bCs/>
                <w:color w:val="000000"/>
              </w:rPr>
              <w:t>Situata e të nxënit</w:t>
            </w:r>
            <w:r w:rsidRPr="005F6AB7">
              <w:rPr>
                <w:rFonts w:ascii="Times New Roman" w:eastAsia="Times New Roman" w:hAnsi="Times New Roman"/>
                <w:b/>
                <w:bCs/>
              </w:rPr>
              <w:t xml:space="preserve">:  </w:t>
            </w:r>
            <w:r w:rsidRPr="005F6AB7">
              <w:rPr>
                <w:rFonts w:ascii="Times New Roman" w:hAnsi="Times New Roman"/>
                <w:lang w:eastAsia="sq-AL"/>
              </w:rPr>
              <w:t>Bashkëbisedim</w:t>
            </w:r>
            <w:r w:rsidRPr="005F6AB7">
              <w:rPr>
                <w:rFonts w:ascii="Times New Roman" w:hAnsi="Times New Roman"/>
              </w:rPr>
              <w:t>, s</w:t>
            </w:r>
            <w:r w:rsidRPr="005F6AB7">
              <w:rPr>
                <w:rFonts w:ascii="Times New Roman" w:hAnsi="Times New Roman"/>
                <w:lang w:eastAsia="sq-AL"/>
              </w:rPr>
              <w:t>jellja shembujve</w:t>
            </w:r>
            <w:r w:rsidRPr="005F6AB7">
              <w:rPr>
                <w:rFonts w:ascii="Times New Roman" w:hAnsi="Times New Roman"/>
              </w:rPr>
              <w:t xml:space="preserve"> dhe </w:t>
            </w:r>
            <w:r w:rsidRPr="005F6AB7">
              <w:rPr>
                <w:rFonts w:ascii="Times New Roman" w:hAnsi="Times New Roman"/>
                <w:lang w:eastAsia="sq-AL"/>
              </w:rPr>
              <w:t>reflektim i nxënësve</w:t>
            </w:r>
          </w:p>
        </w:tc>
      </w:tr>
      <w:tr w:rsidR="00FE313D" w:rsidRPr="005F6AB7" w14:paraId="005F8BFF" w14:textId="77777777" w:rsidTr="00A25DE3">
        <w:trPr>
          <w:trHeight w:val="1511"/>
        </w:trPr>
        <w:tc>
          <w:tcPr>
            <w:tcW w:w="7366"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A843FB5" w14:textId="77777777" w:rsidR="00FE313D" w:rsidRPr="005F6AB7" w:rsidRDefault="00FE313D" w:rsidP="00FD1DC6">
            <w:pPr>
              <w:spacing w:after="0"/>
              <w:jc w:val="both"/>
              <w:rPr>
                <w:rFonts w:ascii="Times New Roman" w:hAnsi="Times New Roman"/>
                <w:b/>
              </w:rPr>
            </w:pPr>
            <w:r w:rsidRPr="005F6AB7">
              <w:rPr>
                <w:rFonts w:ascii="Times New Roman" w:hAnsi="Times New Roman"/>
                <w:b/>
              </w:rPr>
              <w:t>Rezultatet e fushës:</w:t>
            </w:r>
          </w:p>
          <w:p w14:paraId="2E8CCE95" w14:textId="77777777" w:rsidR="00FE313D" w:rsidRPr="005F6AB7" w:rsidRDefault="00FE313D" w:rsidP="00FD1DC6">
            <w:pPr>
              <w:spacing w:after="0"/>
              <w:jc w:val="both"/>
              <w:rPr>
                <w:rFonts w:ascii="Times New Roman" w:eastAsia="Times New Roman" w:hAnsi="Times New Roman"/>
                <w:b/>
              </w:rPr>
            </w:pPr>
            <w:r w:rsidRPr="005F6AB7">
              <w:rPr>
                <w:rFonts w:ascii="Times New Roman" w:eastAsia="Times New Roman" w:hAnsi="Times New Roman"/>
                <w:b/>
              </w:rPr>
              <w:t>Nxënësi/sja:</w:t>
            </w:r>
          </w:p>
          <w:p w14:paraId="6ADDFD12" w14:textId="52EFB8DE" w:rsidR="00FE313D" w:rsidRPr="005F6AB7" w:rsidRDefault="00FE313D" w:rsidP="0019716F">
            <w:pPr>
              <w:pStyle w:val="ListParagraph"/>
              <w:numPr>
                <w:ilvl w:val="0"/>
                <w:numId w:val="52"/>
              </w:numPr>
              <w:spacing w:after="0"/>
              <w:jc w:val="both"/>
              <w:rPr>
                <w:rFonts w:ascii="Times New Roman" w:eastAsia="Times New Roman" w:hAnsi="Times New Roman"/>
              </w:rPr>
            </w:pPr>
            <w:r w:rsidRPr="005F6AB7">
              <w:rPr>
                <w:rFonts w:ascii="Times New Roman" w:hAnsi="Times New Roman"/>
              </w:rPr>
              <w:t>Njeh çfarë është antropometria</w:t>
            </w:r>
            <w:r w:rsidR="00974B73" w:rsidRPr="005F6AB7">
              <w:rPr>
                <w:rFonts w:ascii="Times New Roman" w:hAnsi="Times New Roman"/>
              </w:rPr>
              <w:t>;</w:t>
            </w:r>
          </w:p>
          <w:p w14:paraId="61429EA9" w14:textId="37802742" w:rsidR="00FE313D" w:rsidRPr="005F6AB7" w:rsidRDefault="00FE313D" w:rsidP="0019716F">
            <w:pPr>
              <w:pStyle w:val="ListParagraph"/>
              <w:numPr>
                <w:ilvl w:val="0"/>
                <w:numId w:val="52"/>
              </w:numPr>
              <w:spacing w:after="0"/>
              <w:jc w:val="both"/>
              <w:rPr>
                <w:rFonts w:ascii="Times New Roman" w:eastAsia="Times New Roman" w:hAnsi="Times New Roman"/>
              </w:rPr>
            </w:pPr>
            <w:r w:rsidRPr="005F6AB7">
              <w:rPr>
                <w:rFonts w:ascii="Times New Roman" w:hAnsi="Times New Roman"/>
              </w:rPr>
              <w:t>Identifikon diferencat në përmasat antropometrike midis dy gjinive</w:t>
            </w:r>
            <w:r w:rsidR="00974B73" w:rsidRPr="005F6AB7">
              <w:rPr>
                <w:rFonts w:ascii="Times New Roman" w:hAnsi="Times New Roman"/>
              </w:rPr>
              <w:t>;</w:t>
            </w:r>
          </w:p>
          <w:p w14:paraId="159DFC89" w14:textId="52D4BCC2" w:rsidR="00FE313D" w:rsidRPr="005F6AB7" w:rsidRDefault="00FE313D" w:rsidP="00A25DE3">
            <w:pPr>
              <w:pStyle w:val="ListParagraph"/>
              <w:numPr>
                <w:ilvl w:val="0"/>
                <w:numId w:val="52"/>
              </w:numPr>
              <w:spacing w:after="0"/>
              <w:jc w:val="both"/>
              <w:rPr>
                <w:rFonts w:ascii="Times New Roman" w:eastAsia="Times New Roman" w:hAnsi="Times New Roman"/>
              </w:rPr>
            </w:pPr>
            <w:r w:rsidRPr="005F6AB7">
              <w:rPr>
                <w:rFonts w:ascii="Times New Roman" w:hAnsi="Times New Roman"/>
              </w:rPr>
              <w:t xml:space="preserve">Njihet me shkencën e  </w:t>
            </w:r>
            <w:r w:rsidRPr="005F6AB7">
              <w:rPr>
                <w:rFonts w:ascii="Times New Roman" w:eastAsia="Times New Roman" w:hAnsi="Times New Roman"/>
                <w:color w:val="000000"/>
              </w:rPr>
              <w:t>ergonomisë.</w:t>
            </w:r>
          </w:p>
        </w:tc>
        <w:tc>
          <w:tcPr>
            <w:tcW w:w="1985"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8EDC200" w14:textId="77777777" w:rsidR="00FE313D" w:rsidRPr="005F6AB7" w:rsidRDefault="00FE313D" w:rsidP="00FD1DC6">
            <w:pPr>
              <w:jc w:val="both"/>
              <w:rPr>
                <w:rFonts w:ascii="Times New Roman" w:hAnsi="Times New Roman"/>
                <w:b/>
              </w:rPr>
            </w:pPr>
            <w:r w:rsidRPr="005F6AB7">
              <w:rPr>
                <w:rFonts w:ascii="Times New Roman" w:hAnsi="Times New Roman"/>
                <w:b/>
              </w:rPr>
              <w:t xml:space="preserve">Fjalët kyçe: </w:t>
            </w:r>
          </w:p>
          <w:p w14:paraId="0438569E" w14:textId="77777777" w:rsidR="00FE313D" w:rsidRPr="005F6AB7" w:rsidRDefault="00FE313D" w:rsidP="00FD1DC6">
            <w:pPr>
              <w:spacing w:after="0" w:line="240" w:lineRule="auto"/>
              <w:rPr>
                <w:rFonts w:ascii="Times New Roman" w:eastAsia="Times New Roman" w:hAnsi="Times New Roman"/>
                <w:color w:val="000000"/>
              </w:rPr>
            </w:pPr>
            <w:r w:rsidRPr="005F6AB7">
              <w:rPr>
                <w:rStyle w:val="hps"/>
                <w:rFonts w:ascii="Times New Roman" w:hAnsi="Times New Roman"/>
              </w:rPr>
              <w:t xml:space="preserve"> Antropometri, diferenca antropometrike gjinore, ergonomi</w:t>
            </w:r>
          </w:p>
        </w:tc>
      </w:tr>
      <w:tr w:rsidR="00FE313D" w:rsidRPr="005F6AB7" w14:paraId="2F27E9A1" w14:textId="77777777" w:rsidTr="0019716F">
        <w:trPr>
          <w:trHeight w:val="628"/>
        </w:trPr>
        <w:tc>
          <w:tcPr>
            <w:tcW w:w="533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8A69A2" w14:textId="2733C67C" w:rsidR="00FE313D" w:rsidRPr="005F6AB7" w:rsidRDefault="00FE313D" w:rsidP="00FD1DC6">
            <w:pPr>
              <w:spacing w:after="0" w:line="240" w:lineRule="auto"/>
              <w:rPr>
                <w:rFonts w:ascii="Times New Roman" w:eastAsia="Times New Roman" w:hAnsi="Times New Roman"/>
                <w:b/>
                <w:bCs/>
                <w:color w:val="000000"/>
              </w:rPr>
            </w:pPr>
            <w:r w:rsidRPr="005F6AB7">
              <w:rPr>
                <w:rFonts w:ascii="Times New Roman" w:eastAsia="Times New Roman" w:hAnsi="Times New Roman"/>
                <w:b/>
                <w:bCs/>
                <w:color w:val="000000"/>
              </w:rPr>
              <w:t>Burimet:</w:t>
            </w:r>
          </w:p>
          <w:p w14:paraId="15036E4E" w14:textId="77777777" w:rsidR="00FE313D" w:rsidRPr="005F6AB7" w:rsidRDefault="00FE313D" w:rsidP="00FD1DC6">
            <w:pPr>
              <w:spacing w:after="0" w:line="240" w:lineRule="auto"/>
              <w:rPr>
                <w:rFonts w:ascii="Times New Roman" w:eastAsia="Times New Roman" w:hAnsi="Times New Roman"/>
                <w:color w:val="000000"/>
              </w:rPr>
            </w:pPr>
            <w:r w:rsidRPr="005F6AB7">
              <w:rPr>
                <w:rFonts w:ascii="Times New Roman" w:hAnsi="Times New Roman"/>
              </w:rPr>
              <w:t>Materiali ndihmës për nxënësit (tekst mësimor), p</w:t>
            </w:r>
            <w:r w:rsidRPr="005F6AB7">
              <w:rPr>
                <w:rFonts w:ascii="Times New Roman" w:hAnsi="Times New Roman"/>
                <w:lang w:eastAsia="sq-AL"/>
              </w:rPr>
              <w:t>rogrami</w:t>
            </w:r>
            <w:r w:rsidRPr="005F6AB7">
              <w:rPr>
                <w:rFonts w:ascii="Times New Roman" w:hAnsi="Times New Roman"/>
              </w:rPr>
              <w:t>, u</w:t>
            </w:r>
            <w:r w:rsidRPr="005F6AB7">
              <w:rPr>
                <w:rFonts w:ascii="Times New Roman" w:hAnsi="Times New Roman"/>
                <w:lang w:eastAsia="sq-AL"/>
              </w:rPr>
              <w:t>dhëzuesi</w:t>
            </w:r>
            <w:r w:rsidRPr="005F6AB7">
              <w:rPr>
                <w:rFonts w:ascii="Times New Roman" w:hAnsi="Times New Roman"/>
              </w:rPr>
              <w:t xml:space="preserve"> i mësuesit dhe literaturë ndihmëse.</w:t>
            </w:r>
          </w:p>
        </w:tc>
        <w:tc>
          <w:tcPr>
            <w:tcW w:w="4018"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3FAB7157" w14:textId="77777777" w:rsidR="00FE313D" w:rsidRPr="005F6AB7" w:rsidRDefault="00FE313D" w:rsidP="00FD1DC6">
            <w:pPr>
              <w:spacing w:after="0" w:line="240" w:lineRule="auto"/>
              <w:rPr>
                <w:rFonts w:ascii="Times New Roman" w:eastAsia="Times New Roman" w:hAnsi="Times New Roman"/>
                <w:color w:val="000000"/>
              </w:rPr>
            </w:pPr>
            <w:r w:rsidRPr="005F6AB7">
              <w:rPr>
                <w:rFonts w:ascii="Times New Roman" w:eastAsia="Times New Roman" w:hAnsi="Times New Roman"/>
                <w:b/>
                <w:bCs/>
                <w:color w:val="000000"/>
              </w:rPr>
              <w:t xml:space="preserve">Lidhja me fushat e tjera ose me temat ndërkurrikulare: </w:t>
            </w:r>
            <w:r w:rsidRPr="005F6AB7">
              <w:rPr>
                <w:rFonts w:ascii="Times New Roman" w:eastAsia="Times New Roman" w:hAnsi="Times New Roman"/>
                <w:bCs/>
                <w:color w:val="000000"/>
              </w:rPr>
              <w:t>Shkencat natyrore, Gjuhën dhe komunikimin</w:t>
            </w:r>
          </w:p>
        </w:tc>
      </w:tr>
      <w:tr w:rsidR="00FE313D" w:rsidRPr="005F6AB7" w14:paraId="44BADC55" w14:textId="77777777" w:rsidTr="00FD1DC6">
        <w:trPr>
          <w:trHeight w:val="298"/>
        </w:trPr>
        <w:tc>
          <w:tcPr>
            <w:tcW w:w="9351"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3A82DB" w14:textId="77777777" w:rsidR="00FE313D" w:rsidRPr="005F6AB7" w:rsidRDefault="00FE313D" w:rsidP="00FD1DC6">
            <w:pPr>
              <w:spacing w:after="0" w:line="312" w:lineRule="atLeast"/>
              <w:jc w:val="center"/>
              <w:rPr>
                <w:rFonts w:ascii="Times New Roman" w:eastAsia="Times New Roman" w:hAnsi="Times New Roman"/>
                <w:color w:val="000000"/>
              </w:rPr>
            </w:pPr>
            <w:r w:rsidRPr="005F6AB7">
              <w:rPr>
                <w:rFonts w:ascii="Times New Roman" w:eastAsia="Times New Roman" w:hAnsi="Times New Roman"/>
                <w:b/>
                <w:bCs/>
                <w:color w:val="000000"/>
              </w:rPr>
              <w:t>Metodologjia dhe veprimtaritë e nxënësve</w:t>
            </w:r>
          </w:p>
        </w:tc>
      </w:tr>
      <w:tr w:rsidR="00FE313D" w:rsidRPr="005F6AB7" w14:paraId="558CDDF5" w14:textId="77777777" w:rsidTr="00FD1DC6">
        <w:trPr>
          <w:trHeight w:val="2674"/>
        </w:trPr>
        <w:tc>
          <w:tcPr>
            <w:tcW w:w="9351"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A37B60" w14:textId="77777777" w:rsidR="00FE313D" w:rsidRPr="005F6AB7" w:rsidRDefault="00FE313D" w:rsidP="00FD1DC6">
            <w:pPr>
              <w:spacing w:after="0" w:line="240" w:lineRule="auto"/>
              <w:rPr>
                <w:rFonts w:ascii="Times New Roman" w:eastAsia="Times New Roman" w:hAnsi="Times New Roman"/>
                <w:color w:val="000000"/>
              </w:rPr>
            </w:pPr>
            <w:r w:rsidRPr="005F6AB7">
              <w:rPr>
                <w:rFonts w:ascii="Times New Roman" w:eastAsia="Times New Roman" w:hAnsi="Times New Roman"/>
                <w:b/>
                <w:color w:val="000000"/>
              </w:rPr>
              <w:t>Faza e parë</w:t>
            </w:r>
            <w:r w:rsidRPr="005F6AB7">
              <w:rPr>
                <w:rFonts w:ascii="Times New Roman" w:eastAsia="Times New Roman" w:hAnsi="Times New Roman"/>
                <w:color w:val="000000"/>
              </w:rPr>
              <w:t xml:space="preserve"> : Duke shfrytëzuar informacionin e marrë prej nxënësve nga burime të tjera, mësuesi fton nxënësit në një diskutim interaktiv duke bërë pyetjen:</w:t>
            </w:r>
          </w:p>
          <w:p w14:paraId="4DC0EB30" w14:textId="77777777" w:rsidR="00FE313D" w:rsidRPr="005F6AB7" w:rsidRDefault="00FE313D" w:rsidP="00FE313D">
            <w:pPr>
              <w:pStyle w:val="ListParagraph"/>
              <w:numPr>
                <w:ilvl w:val="0"/>
                <w:numId w:val="50"/>
              </w:numPr>
              <w:spacing w:after="0" w:line="240" w:lineRule="auto"/>
              <w:rPr>
                <w:rFonts w:ascii="Times New Roman" w:eastAsia="Times New Roman" w:hAnsi="Times New Roman"/>
                <w:color w:val="000000"/>
              </w:rPr>
            </w:pPr>
            <w:r w:rsidRPr="005F6AB7">
              <w:rPr>
                <w:rFonts w:ascii="Times New Roman" w:eastAsia="Times New Roman" w:hAnsi="Times New Roman"/>
                <w:color w:val="000000"/>
              </w:rPr>
              <w:t>Çfarë kuptojnë me termin “antropometri”?</w:t>
            </w:r>
          </w:p>
          <w:p w14:paraId="7D0B7E0E" w14:textId="77777777" w:rsidR="00FE313D" w:rsidRPr="005F6AB7" w:rsidRDefault="00FE313D" w:rsidP="00FE313D">
            <w:pPr>
              <w:pStyle w:val="ListParagraph"/>
              <w:numPr>
                <w:ilvl w:val="0"/>
                <w:numId w:val="50"/>
              </w:numPr>
              <w:spacing w:after="0" w:line="240" w:lineRule="auto"/>
              <w:rPr>
                <w:rFonts w:ascii="Times New Roman" w:eastAsia="Times New Roman" w:hAnsi="Times New Roman"/>
                <w:color w:val="000000"/>
              </w:rPr>
            </w:pPr>
            <w:r w:rsidRPr="005F6AB7">
              <w:rPr>
                <w:rFonts w:ascii="Times New Roman" w:eastAsia="Times New Roman" w:hAnsi="Times New Roman"/>
                <w:color w:val="000000"/>
              </w:rPr>
              <w:t>Cilat janë dallimet më të dukshme në antropometrinë e dy gjinive?</w:t>
            </w:r>
          </w:p>
          <w:p w14:paraId="3CEFD553" w14:textId="77777777" w:rsidR="00FE313D" w:rsidRPr="005F6AB7" w:rsidRDefault="00FE313D" w:rsidP="00FD1DC6">
            <w:pPr>
              <w:spacing w:after="0" w:line="240" w:lineRule="auto"/>
              <w:rPr>
                <w:rFonts w:ascii="Times New Roman" w:eastAsia="Times New Roman" w:hAnsi="Times New Roman"/>
                <w:color w:val="000000"/>
              </w:rPr>
            </w:pPr>
            <w:r w:rsidRPr="005F6AB7">
              <w:rPr>
                <w:rFonts w:ascii="Times New Roman" w:eastAsia="Times New Roman" w:hAnsi="Times New Roman"/>
                <w:b/>
                <w:color w:val="000000"/>
              </w:rPr>
              <w:t>Faza e dytë</w:t>
            </w:r>
            <w:r w:rsidRPr="005F6AB7">
              <w:rPr>
                <w:rFonts w:ascii="Times New Roman" w:eastAsia="Times New Roman" w:hAnsi="Times New Roman"/>
                <w:color w:val="000000"/>
              </w:rPr>
              <w:t>:  Mësuesi fillon të shpjegojë me shembuj  rreth:</w:t>
            </w:r>
          </w:p>
          <w:p w14:paraId="57D79CE7" w14:textId="77777777" w:rsidR="00FE313D" w:rsidRPr="005F6AB7" w:rsidRDefault="00FE313D" w:rsidP="00FE313D">
            <w:pPr>
              <w:pStyle w:val="ListParagraph"/>
              <w:numPr>
                <w:ilvl w:val="0"/>
                <w:numId w:val="50"/>
              </w:numPr>
              <w:spacing w:after="0" w:line="240" w:lineRule="auto"/>
              <w:rPr>
                <w:rFonts w:ascii="Times New Roman" w:eastAsia="Times New Roman" w:hAnsi="Times New Roman"/>
                <w:color w:val="000000"/>
              </w:rPr>
            </w:pPr>
            <w:r w:rsidRPr="005F6AB7">
              <w:rPr>
                <w:rFonts w:ascii="Times New Roman" w:eastAsia="Times New Roman" w:hAnsi="Times New Roman"/>
                <w:color w:val="000000"/>
              </w:rPr>
              <w:t>Çfarë është antropometria, si ka lindur dhe për çfarë shërben ajo.</w:t>
            </w:r>
          </w:p>
          <w:p w14:paraId="05AB3C43" w14:textId="77777777" w:rsidR="00FE313D" w:rsidRPr="005F6AB7" w:rsidRDefault="00FE313D" w:rsidP="00FE313D">
            <w:pPr>
              <w:pStyle w:val="ListParagraph"/>
              <w:numPr>
                <w:ilvl w:val="0"/>
                <w:numId w:val="50"/>
              </w:numPr>
              <w:spacing w:after="0" w:line="240" w:lineRule="auto"/>
              <w:rPr>
                <w:rFonts w:ascii="Times New Roman" w:eastAsia="Times New Roman" w:hAnsi="Times New Roman"/>
                <w:color w:val="000000"/>
              </w:rPr>
            </w:pPr>
            <w:r w:rsidRPr="005F6AB7">
              <w:rPr>
                <w:rFonts w:ascii="Times New Roman" w:eastAsia="Times New Roman" w:hAnsi="Times New Roman"/>
                <w:color w:val="000000"/>
              </w:rPr>
              <w:t>Marrëdhënien midis matjeve antropometrike dhe shkencës së ergonomisë.</w:t>
            </w:r>
          </w:p>
          <w:p w14:paraId="153390DD" w14:textId="77777777" w:rsidR="00FE313D" w:rsidRPr="005F6AB7" w:rsidRDefault="00FE313D" w:rsidP="00FE313D">
            <w:pPr>
              <w:pStyle w:val="ListParagraph"/>
              <w:numPr>
                <w:ilvl w:val="0"/>
                <w:numId w:val="50"/>
              </w:numPr>
              <w:spacing w:after="0" w:line="240" w:lineRule="auto"/>
              <w:rPr>
                <w:rFonts w:ascii="Times New Roman" w:eastAsia="Times New Roman" w:hAnsi="Times New Roman"/>
                <w:color w:val="000000"/>
              </w:rPr>
            </w:pPr>
            <w:r w:rsidRPr="005F6AB7">
              <w:rPr>
                <w:rFonts w:ascii="Times New Roman" w:eastAsia="Times New Roman" w:hAnsi="Times New Roman"/>
                <w:color w:val="000000"/>
              </w:rPr>
              <w:t>Diferencat gjinore në antropometri</w:t>
            </w:r>
          </w:p>
          <w:p w14:paraId="76491C70" w14:textId="77777777" w:rsidR="00FE313D" w:rsidRPr="005F6AB7" w:rsidRDefault="00FE313D" w:rsidP="00FD1DC6">
            <w:pPr>
              <w:spacing w:after="0" w:line="240" w:lineRule="auto"/>
              <w:jc w:val="both"/>
              <w:rPr>
                <w:rFonts w:ascii="Times New Roman" w:eastAsia="Times New Roman" w:hAnsi="Times New Roman"/>
                <w:color w:val="000000"/>
              </w:rPr>
            </w:pPr>
            <w:r w:rsidRPr="005F6AB7">
              <w:rPr>
                <w:rFonts w:ascii="Times New Roman" w:eastAsia="Times New Roman" w:hAnsi="Times New Roman"/>
                <w:b/>
                <w:color w:val="000000"/>
              </w:rPr>
              <w:t xml:space="preserve">Faza e tretë: </w:t>
            </w:r>
            <w:r w:rsidRPr="005F6AB7">
              <w:rPr>
                <w:rFonts w:ascii="Times New Roman" w:eastAsia="Times New Roman" w:hAnsi="Times New Roman"/>
                <w:color w:val="000000"/>
              </w:rPr>
              <w:t>Referuar edhe informacionit të marrë gjatë orës mësimore, mësuesi fton nxënësit të diskutojnë  duke bërë pyetjen?</w:t>
            </w:r>
          </w:p>
          <w:p w14:paraId="6DD4F0B1" w14:textId="77777777" w:rsidR="00FE313D" w:rsidRPr="005F6AB7" w:rsidRDefault="00FE313D" w:rsidP="00FE313D">
            <w:pPr>
              <w:pStyle w:val="ListParagraph"/>
              <w:numPr>
                <w:ilvl w:val="0"/>
                <w:numId w:val="50"/>
              </w:numPr>
              <w:spacing w:after="0"/>
              <w:rPr>
                <w:rFonts w:ascii="Times New Roman" w:eastAsia="Times New Roman" w:hAnsi="Times New Roman"/>
                <w:color w:val="000000"/>
              </w:rPr>
            </w:pPr>
            <w:r w:rsidRPr="005F6AB7">
              <w:rPr>
                <w:rFonts w:ascii="Times New Roman" w:hAnsi="Times New Roman"/>
              </w:rPr>
              <w:t xml:space="preserve"> Cilat mund të jenë ndryshimet e tjera antropometrike midis vajzave dhe djemve të moshës tuaj (përveç atyre të komentuara gjatë trajtimit të temës mësimore)?</w:t>
            </w:r>
          </w:p>
          <w:p w14:paraId="1D22A7D2" w14:textId="77777777" w:rsidR="00FE313D" w:rsidRPr="005F6AB7" w:rsidRDefault="00FE313D" w:rsidP="00FD1DC6">
            <w:pPr>
              <w:spacing w:after="0"/>
              <w:rPr>
                <w:rFonts w:ascii="Times New Roman" w:eastAsia="Times New Roman" w:hAnsi="Times New Roman"/>
                <w:color w:val="000000"/>
              </w:rPr>
            </w:pPr>
            <w:r w:rsidRPr="005F6AB7">
              <w:rPr>
                <w:rFonts w:ascii="Times New Roman" w:eastAsia="Times New Roman" w:hAnsi="Times New Roman"/>
                <w:color w:val="000000"/>
              </w:rPr>
              <w:t>Mësuesi duhet të tregohet i kujdesshëm dhe ndihmues, për të siguruar që çdo nxënës të shprehet lirshëm mbi atë çka mendon.</w:t>
            </w:r>
          </w:p>
        </w:tc>
      </w:tr>
      <w:tr w:rsidR="00FE313D" w:rsidRPr="005F6AB7" w14:paraId="39894423" w14:textId="77777777" w:rsidTr="00FD1DC6">
        <w:trPr>
          <w:trHeight w:val="1168"/>
        </w:trPr>
        <w:tc>
          <w:tcPr>
            <w:tcW w:w="9351"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2BE276" w14:textId="77777777" w:rsidR="00FE313D" w:rsidRPr="005F6AB7" w:rsidRDefault="00FE313D" w:rsidP="00FD1DC6">
            <w:pPr>
              <w:spacing w:after="0" w:line="240" w:lineRule="auto"/>
              <w:rPr>
                <w:rFonts w:ascii="Times New Roman" w:eastAsia="Times New Roman" w:hAnsi="Times New Roman"/>
                <w:color w:val="000000"/>
              </w:rPr>
            </w:pPr>
            <w:r w:rsidRPr="005F6AB7">
              <w:rPr>
                <w:rFonts w:ascii="Times New Roman" w:eastAsia="Times New Roman" w:hAnsi="Times New Roman"/>
                <w:b/>
                <w:bCs/>
                <w:color w:val="000000"/>
              </w:rPr>
              <w:t>Vlerësimi:</w:t>
            </w:r>
          </w:p>
          <w:p w14:paraId="669B9644" w14:textId="77777777" w:rsidR="00FE313D" w:rsidRPr="005F6AB7" w:rsidRDefault="00FE313D" w:rsidP="00FD1DC6">
            <w:pPr>
              <w:spacing w:after="0" w:line="240" w:lineRule="auto"/>
              <w:rPr>
                <w:rFonts w:ascii="Times New Roman" w:eastAsia="Times New Roman" w:hAnsi="Times New Roman"/>
                <w:color w:val="000000"/>
              </w:rPr>
            </w:pPr>
            <w:r w:rsidRPr="005F6AB7">
              <w:rPr>
                <w:rFonts w:ascii="Times New Roman" w:eastAsia="Times New Roman" w:hAnsi="Times New Roman"/>
                <w:color w:val="000000"/>
              </w:rPr>
              <w:t>Nxënësit/et do të vëzhgohen gjatë bashkëveprimit me njëri –tjetrin dhe mësuesin/en për njohuritë që kanë rreth temës mësimore</w:t>
            </w:r>
          </w:p>
          <w:p w14:paraId="79E0A0E4" w14:textId="77777777" w:rsidR="00FE313D" w:rsidRPr="005F6AB7" w:rsidRDefault="00FE313D" w:rsidP="00FD1DC6">
            <w:pPr>
              <w:spacing w:after="0" w:line="240" w:lineRule="auto"/>
              <w:rPr>
                <w:rFonts w:ascii="Times New Roman" w:eastAsia="Times New Roman" w:hAnsi="Times New Roman"/>
                <w:color w:val="000000"/>
              </w:rPr>
            </w:pPr>
            <w:r w:rsidRPr="005F6AB7">
              <w:rPr>
                <w:rFonts w:ascii="Times New Roman" w:eastAsia="Times New Roman" w:hAnsi="Times New Roman"/>
                <w:color w:val="000000"/>
              </w:rPr>
              <w:t xml:space="preserve">Do të vlerësohen për </w:t>
            </w:r>
            <w:r w:rsidRPr="005F6AB7">
              <w:rPr>
                <w:rFonts w:ascii="Times New Roman" w:hAnsi="Times New Roman"/>
              </w:rPr>
              <w:t>dukuritë pozitive të shfaqura  gjatë diskutimit (respektimi mendimit të shokëve, radhës së diskutimit, pjesëmarrja aktive në diskutim, et.)</w:t>
            </w:r>
            <w:r w:rsidRPr="005F6AB7">
              <w:rPr>
                <w:rFonts w:ascii="Times New Roman" w:eastAsia="Times New Roman" w:hAnsi="Times New Roman"/>
                <w:color w:val="000000"/>
              </w:rPr>
              <w:t xml:space="preserve"> </w:t>
            </w:r>
          </w:p>
        </w:tc>
      </w:tr>
      <w:tr w:rsidR="00FE313D" w:rsidRPr="005F6AB7" w14:paraId="60B23015" w14:textId="77777777" w:rsidTr="00FD1DC6">
        <w:trPr>
          <w:trHeight w:val="718"/>
        </w:trPr>
        <w:tc>
          <w:tcPr>
            <w:tcW w:w="9351"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07CF8D" w14:textId="77777777" w:rsidR="00FE313D" w:rsidRPr="005F6AB7" w:rsidRDefault="00FE313D" w:rsidP="00FD1DC6">
            <w:pPr>
              <w:spacing w:after="0" w:line="240" w:lineRule="auto"/>
              <w:jc w:val="both"/>
              <w:rPr>
                <w:rFonts w:ascii="Times New Roman" w:eastAsia="Times New Roman" w:hAnsi="Times New Roman"/>
                <w:color w:val="000000"/>
              </w:rPr>
            </w:pPr>
            <w:r w:rsidRPr="005F6AB7">
              <w:rPr>
                <w:rFonts w:ascii="Times New Roman" w:eastAsia="Times New Roman" w:hAnsi="Times New Roman"/>
                <w:b/>
                <w:bCs/>
                <w:color w:val="000000"/>
              </w:rPr>
              <w:t xml:space="preserve">Detyrat dhe puna e pavarur: </w:t>
            </w:r>
            <w:r w:rsidRPr="005F6AB7">
              <w:rPr>
                <w:rFonts w:ascii="Times New Roman" w:eastAsia="Times New Roman" w:hAnsi="Times New Roman"/>
                <w:bCs/>
                <w:color w:val="000000"/>
              </w:rPr>
              <w:t xml:space="preserve"> Të zbulojnë</w:t>
            </w:r>
            <w:r w:rsidRPr="005F6AB7">
              <w:rPr>
                <w:rFonts w:ascii="Times New Roman" w:hAnsi="Times New Roman"/>
                <w:bCs/>
              </w:rPr>
              <w:t xml:space="preserve"> më tepër nga prindërit, libra të ndryshëm apo interneti, mbi  llojet e ndryshme të dëmtimeve dhe shqetësimeve që vijnë si pasojë e të ushtruarit me veprimtari fizike e sportive. Cilët janë shkaqet dhe mënyrat e parandalimit të tyre?</w:t>
            </w:r>
          </w:p>
        </w:tc>
      </w:tr>
    </w:tbl>
    <w:p w14:paraId="313B0DD1" w14:textId="43B7D5AD" w:rsidR="00341670" w:rsidRPr="005F6AB7" w:rsidRDefault="00341670" w:rsidP="00A25DE3">
      <w:pPr>
        <w:rPr>
          <w:rFonts w:ascii="Times New Roman" w:hAnsi="Times New Roman"/>
        </w:rPr>
      </w:pPr>
    </w:p>
    <w:sectPr w:rsidR="00341670" w:rsidRPr="005F6AB7" w:rsidSect="008910E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6A007F" w:rsidRDefault="006A007F" w:rsidP="003504EA">
      <w:pPr>
        <w:spacing w:after="0" w:line="240" w:lineRule="auto"/>
      </w:pPr>
      <w:r>
        <w:separator/>
      </w:r>
    </w:p>
  </w:endnote>
  <w:endnote w:type="continuationSeparator" w:id="0">
    <w:p w14:paraId="6C352CF4" w14:textId="77777777" w:rsidR="006A007F" w:rsidRDefault="006A007F"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ldine401BT-RomanA">
    <w:altName w:val="Times New Roman"/>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6A007F" w:rsidRDefault="006A007F" w:rsidP="003504EA">
      <w:pPr>
        <w:spacing w:after="0" w:line="240" w:lineRule="auto"/>
      </w:pPr>
      <w:r>
        <w:separator/>
      </w:r>
    </w:p>
  </w:footnote>
  <w:footnote w:type="continuationSeparator" w:id="0">
    <w:p w14:paraId="036D9939" w14:textId="77777777" w:rsidR="006A007F" w:rsidRDefault="006A007F" w:rsidP="003504E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1864"/>
    <w:multiLevelType w:val="hybridMultilevel"/>
    <w:tmpl w:val="EA7E9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D9129B"/>
    <w:multiLevelType w:val="hybridMultilevel"/>
    <w:tmpl w:val="A240E656"/>
    <w:lvl w:ilvl="0" w:tplc="4204237E">
      <w:numFmt w:val="bullet"/>
      <w:lvlText w:val="-"/>
      <w:lvlJc w:val="left"/>
      <w:pPr>
        <w:ind w:left="36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9441B8B"/>
    <w:multiLevelType w:val="hybridMultilevel"/>
    <w:tmpl w:val="C066A0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75059B"/>
    <w:multiLevelType w:val="hybridMultilevel"/>
    <w:tmpl w:val="6BB20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3037D1A"/>
    <w:multiLevelType w:val="hybridMultilevel"/>
    <w:tmpl w:val="2FF08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4147420"/>
    <w:multiLevelType w:val="hybridMultilevel"/>
    <w:tmpl w:val="94061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22399C"/>
    <w:multiLevelType w:val="hybridMultilevel"/>
    <w:tmpl w:val="B21C6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8CC6F41"/>
    <w:multiLevelType w:val="hybridMultilevel"/>
    <w:tmpl w:val="A810E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9FE48B1"/>
    <w:multiLevelType w:val="hybridMultilevel"/>
    <w:tmpl w:val="035C3C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A5577F"/>
    <w:multiLevelType w:val="hybridMultilevel"/>
    <w:tmpl w:val="FA9491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C7B4EC8"/>
    <w:multiLevelType w:val="hybridMultilevel"/>
    <w:tmpl w:val="BBDEC6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D905CE6"/>
    <w:multiLevelType w:val="hybridMultilevel"/>
    <w:tmpl w:val="7ACC6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E915F3C"/>
    <w:multiLevelType w:val="hybridMultilevel"/>
    <w:tmpl w:val="CC6AA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EF6771A"/>
    <w:multiLevelType w:val="hybridMultilevel"/>
    <w:tmpl w:val="EE68C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32A463E"/>
    <w:multiLevelType w:val="hybridMultilevel"/>
    <w:tmpl w:val="1A34B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5A67B04"/>
    <w:multiLevelType w:val="hybridMultilevel"/>
    <w:tmpl w:val="329CD66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A02524"/>
    <w:multiLevelType w:val="hybridMultilevel"/>
    <w:tmpl w:val="00145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1E968DA"/>
    <w:multiLevelType w:val="hybridMultilevel"/>
    <w:tmpl w:val="9F6C5D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27A31F8"/>
    <w:multiLevelType w:val="hybridMultilevel"/>
    <w:tmpl w:val="894A84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3337B54"/>
    <w:multiLevelType w:val="hybridMultilevel"/>
    <w:tmpl w:val="30AA3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EC6966"/>
    <w:multiLevelType w:val="hybridMultilevel"/>
    <w:tmpl w:val="6FF0DE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6470E3A"/>
    <w:multiLevelType w:val="hybridMultilevel"/>
    <w:tmpl w:val="00F07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445A62"/>
    <w:multiLevelType w:val="hybridMultilevel"/>
    <w:tmpl w:val="2668BA60"/>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38F30E47"/>
    <w:multiLevelType w:val="hybridMultilevel"/>
    <w:tmpl w:val="7144DE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98A1CA4"/>
    <w:multiLevelType w:val="hybridMultilevel"/>
    <w:tmpl w:val="D25E0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B864B76"/>
    <w:multiLevelType w:val="hybridMultilevel"/>
    <w:tmpl w:val="7B7EF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C013C44"/>
    <w:multiLevelType w:val="hybridMultilevel"/>
    <w:tmpl w:val="55307C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EE52B6C"/>
    <w:multiLevelType w:val="hybridMultilevel"/>
    <w:tmpl w:val="1D80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5D36667"/>
    <w:multiLevelType w:val="hybridMultilevel"/>
    <w:tmpl w:val="747E9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882728F"/>
    <w:multiLevelType w:val="hybridMultilevel"/>
    <w:tmpl w:val="313889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A6B1FA9"/>
    <w:multiLevelType w:val="hybridMultilevel"/>
    <w:tmpl w:val="83722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C04048C"/>
    <w:multiLevelType w:val="hybridMultilevel"/>
    <w:tmpl w:val="17B4D4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0551898"/>
    <w:multiLevelType w:val="hybridMultilevel"/>
    <w:tmpl w:val="8D56B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4126D36"/>
    <w:multiLevelType w:val="hybridMultilevel"/>
    <w:tmpl w:val="13724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73A1C81"/>
    <w:multiLevelType w:val="hybridMultilevel"/>
    <w:tmpl w:val="7556F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BC85CA6"/>
    <w:multiLevelType w:val="hybridMultilevel"/>
    <w:tmpl w:val="1C94D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D1E21EB"/>
    <w:multiLevelType w:val="hybridMultilevel"/>
    <w:tmpl w:val="B5FE4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04E4992"/>
    <w:multiLevelType w:val="hybridMultilevel"/>
    <w:tmpl w:val="700C12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6370E4A"/>
    <w:multiLevelType w:val="hybridMultilevel"/>
    <w:tmpl w:val="BD16A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6812F2A"/>
    <w:multiLevelType w:val="hybridMultilevel"/>
    <w:tmpl w:val="511E8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6D972FF"/>
    <w:multiLevelType w:val="hybridMultilevel"/>
    <w:tmpl w:val="DD0C9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6F45C0A"/>
    <w:multiLevelType w:val="hybridMultilevel"/>
    <w:tmpl w:val="85E2A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85541D4"/>
    <w:multiLevelType w:val="hybridMultilevel"/>
    <w:tmpl w:val="53147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D2313BD"/>
    <w:multiLevelType w:val="hybridMultilevel"/>
    <w:tmpl w:val="BE1E3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D3A08B1"/>
    <w:multiLevelType w:val="hybridMultilevel"/>
    <w:tmpl w:val="3C04D6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6ED238FC"/>
    <w:multiLevelType w:val="hybridMultilevel"/>
    <w:tmpl w:val="D93A4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5A05A92"/>
    <w:multiLevelType w:val="hybridMultilevel"/>
    <w:tmpl w:val="933848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7C81019"/>
    <w:multiLevelType w:val="hybridMultilevel"/>
    <w:tmpl w:val="6A5A8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8DE2EB7"/>
    <w:multiLevelType w:val="hybridMultilevel"/>
    <w:tmpl w:val="9B72EE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BDD25FA"/>
    <w:multiLevelType w:val="hybridMultilevel"/>
    <w:tmpl w:val="323A56B2"/>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0">
    <w:nsid w:val="7F3438CE"/>
    <w:multiLevelType w:val="hybridMultilevel"/>
    <w:tmpl w:val="CC72D6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7F4851DB"/>
    <w:multiLevelType w:val="hybridMultilevel"/>
    <w:tmpl w:val="F8C664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6"/>
  </w:num>
  <w:num w:numId="2">
    <w:abstractNumId w:val="6"/>
  </w:num>
  <w:num w:numId="3">
    <w:abstractNumId w:val="30"/>
  </w:num>
  <w:num w:numId="4">
    <w:abstractNumId w:val="45"/>
  </w:num>
  <w:num w:numId="5">
    <w:abstractNumId w:val="11"/>
  </w:num>
  <w:num w:numId="6">
    <w:abstractNumId w:val="29"/>
  </w:num>
  <w:num w:numId="7">
    <w:abstractNumId w:val="40"/>
  </w:num>
  <w:num w:numId="8">
    <w:abstractNumId w:val="12"/>
  </w:num>
  <w:num w:numId="9">
    <w:abstractNumId w:val="9"/>
  </w:num>
  <w:num w:numId="10">
    <w:abstractNumId w:val="3"/>
  </w:num>
  <w:num w:numId="11">
    <w:abstractNumId w:val="26"/>
  </w:num>
  <w:num w:numId="12">
    <w:abstractNumId w:val="31"/>
  </w:num>
  <w:num w:numId="13">
    <w:abstractNumId w:val="34"/>
  </w:num>
  <w:num w:numId="14">
    <w:abstractNumId w:val="35"/>
  </w:num>
  <w:num w:numId="15">
    <w:abstractNumId w:val="21"/>
  </w:num>
  <w:num w:numId="16">
    <w:abstractNumId w:val="10"/>
  </w:num>
  <w:num w:numId="17">
    <w:abstractNumId w:val="23"/>
  </w:num>
  <w:num w:numId="18">
    <w:abstractNumId w:val="28"/>
  </w:num>
  <w:num w:numId="19">
    <w:abstractNumId w:val="39"/>
  </w:num>
  <w:num w:numId="20">
    <w:abstractNumId w:val="16"/>
  </w:num>
  <w:num w:numId="21">
    <w:abstractNumId w:val="33"/>
  </w:num>
  <w:num w:numId="22">
    <w:abstractNumId w:val="2"/>
  </w:num>
  <w:num w:numId="23">
    <w:abstractNumId w:val="47"/>
  </w:num>
  <w:num w:numId="24">
    <w:abstractNumId w:val="43"/>
  </w:num>
  <w:num w:numId="25">
    <w:abstractNumId w:val="50"/>
  </w:num>
  <w:num w:numId="26">
    <w:abstractNumId w:val="27"/>
  </w:num>
  <w:num w:numId="27">
    <w:abstractNumId w:val="38"/>
  </w:num>
  <w:num w:numId="28">
    <w:abstractNumId w:val="36"/>
  </w:num>
  <w:num w:numId="29">
    <w:abstractNumId w:val="48"/>
  </w:num>
  <w:num w:numId="30">
    <w:abstractNumId w:val="37"/>
  </w:num>
  <w:num w:numId="31">
    <w:abstractNumId w:val="0"/>
  </w:num>
  <w:num w:numId="32">
    <w:abstractNumId w:val="15"/>
  </w:num>
  <w:num w:numId="33">
    <w:abstractNumId w:val="14"/>
  </w:num>
  <w:num w:numId="34">
    <w:abstractNumId w:val="41"/>
  </w:num>
  <w:num w:numId="35">
    <w:abstractNumId w:val="44"/>
  </w:num>
  <w:num w:numId="36">
    <w:abstractNumId w:val="18"/>
  </w:num>
  <w:num w:numId="37">
    <w:abstractNumId w:val="8"/>
  </w:num>
  <w:num w:numId="38">
    <w:abstractNumId w:val="5"/>
  </w:num>
  <w:num w:numId="39">
    <w:abstractNumId w:val="42"/>
  </w:num>
  <w:num w:numId="40">
    <w:abstractNumId w:val="13"/>
  </w:num>
  <w:num w:numId="41">
    <w:abstractNumId w:val="51"/>
  </w:num>
  <w:num w:numId="42">
    <w:abstractNumId w:val="19"/>
  </w:num>
  <w:num w:numId="43">
    <w:abstractNumId w:val="17"/>
  </w:num>
  <w:num w:numId="44">
    <w:abstractNumId w:val="7"/>
  </w:num>
  <w:num w:numId="45">
    <w:abstractNumId w:val="32"/>
  </w:num>
  <w:num w:numId="46">
    <w:abstractNumId w:val="20"/>
  </w:num>
  <w:num w:numId="47">
    <w:abstractNumId w:val="24"/>
  </w:num>
  <w:num w:numId="48">
    <w:abstractNumId w:val="4"/>
  </w:num>
  <w:num w:numId="49">
    <w:abstractNumId w:val="25"/>
  </w:num>
  <w:num w:numId="50">
    <w:abstractNumId w:val="22"/>
  </w:num>
  <w:num w:numId="51">
    <w:abstractNumId w:val="1"/>
  </w:num>
  <w:num w:numId="52">
    <w:abstractNumId w:val="4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hideSpellingErrors/>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126F8"/>
    <w:rsid w:val="0003641F"/>
    <w:rsid w:val="00054707"/>
    <w:rsid w:val="00082466"/>
    <w:rsid w:val="000A5B7F"/>
    <w:rsid w:val="000B5B96"/>
    <w:rsid w:val="000C7BE6"/>
    <w:rsid w:val="000E0A22"/>
    <w:rsid w:val="000F7A68"/>
    <w:rsid w:val="0010200A"/>
    <w:rsid w:val="00136FB4"/>
    <w:rsid w:val="00160FCB"/>
    <w:rsid w:val="00172B99"/>
    <w:rsid w:val="001770E2"/>
    <w:rsid w:val="0019716F"/>
    <w:rsid w:val="001A2675"/>
    <w:rsid w:val="001B1B5F"/>
    <w:rsid w:val="001C2B28"/>
    <w:rsid w:val="001F2F41"/>
    <w:rsid w:val="0020095E"/>
    <w:rsid w:val="00202554"/>
    <w:rsid w:val="00250CF8"/>
    <w:rsid w:val="002551A1"/>
    <w:rsid w:val="0026054D"/>
    <w:rsid w:val="0027325A"/>
    <w:rsid w:val="00275003"/>
    <w:rsid w:val="00290059"/>
    <w:rsid w:val="00291A02"/>
    <w:rsid w:val="002A0EF1"/>
    <w:rsid w:val="00317318"/>
    <w:rsid w:val="00341670"/>
    <w:rsid w:val="00344419"/>
    <w:rsid w:val="003504EA"/>
    <w:rsid w:val="00356370"/>
    <w:rsid w:val="00365A4E"/>
    <w:rsid w:val="003C3C4B"/>
    <w:rsid w:val="003F3CD1"/>
    <w:rsid w:val="00403023"/>
    <w:rsid w:val="00440895"/>
    <w:rsid w:val="004935AB"/>
    <w:rsid w:val="004B17CB"/>
    <w:rsid w:val="004C6CD9"/>
    <w:rsid w:val="005207EC"/>
    <w:rsid w:val="00534FC8"/>
    <w:rsid w:val="00537BA7"/>
    <w:rsid w:val="00543526"/>
    <w:rsid w:val="005566C4"/>
    <w:rsid w:val="00563667"/>
    <w:rsid w:val="00576FBF"/>
    <w:rsid w:val="00584993"/>
    <w:rsid w:val="005B700F"/>
    <w:rsid w:val="005C6685"/>
    <w:rsid w:val="005F6AB7"/>
    <w:rsid w:val="00602A67"/>
    <w:rsid w:val="0062073B"/>
    <w:rsid w:val="00621506"/>
    <w:rsid w:val="00625972"/>
    <w:rsid w:val="00631657"/>
    <w:rsid w:val="00636F3B"/>
    <w:rsid w:val="0066693C"/>
    <w:rsid w:val="006A007F"/>
    <w:rsid w:val="006B3B5F"/>
    <w:rsid w:val="006D254F"/>
    <w:rsid w:val="006D7C2D"/>
    <w:rsid w:val="006F42D7"/>
    <w:rsid w:val="00701AA1"/>
    <w:rsid w:val="00706FB6"/>
    <w:rsid w:val="00722202"/>
    <w:rsid w:val="00723612"/>
    <w:rsid w:val="00756CB3"/>
    <w:rsid w:val="00776D14"/>
    <w:rsid w:val="00784222"/>
    <w:rsid w:val="00797B55"/>
    <w:rsid w:val="007B0A2D"/>
    <w:rsid w:val="00821CBE"/>
    <w:rsid w:val="00825552"/>
    <w:rsid w:val="0084621C"/>
    <w:rsid w:val="00863D41"/>
    <w:rsid w:val="008766F6"/>
    <w:rsid w:val="0087799E"/>
    <w:rsid w:val="00882397"/>
    <w:rsid w:val="008910E8"/>
    <w:rsid w:val="008B2683"/>
    <w:rsid w:val="008B776E"/>
    <w:rsid w:val="008C3D16"/>
    <w:rsid w:val="008E098D"/>
    <w:rsid w:val="00914AD5"/>
    <w:rsid w:val="0091609A"/>
    <w:rsid w:val="00934BED"/>
    <w:rsid w:val="00965B7E"/>
    <w:rsid w:val="00974B73"/>
    <w:rsid w:val="00975BE0"/>
    <w:rsid w:val="009916D9"/>
    <w:rsid w:val="009D298F"/>
    <w:rsid w:val="009E6203"/>
    <w:rsid w:val="009F0946"/>
    <w:rsid w:val="00A01166"/>
    <w:rsid w:val="00A10DC7"/>
    <w:rsid w:val="00A15708"/>
    <w:rsid w:val="00A25DE3"/>
    <w:rsid w:val="00A30994"/>
    <w:rsid w:val="00A4223A"/>
    <w:rsid w:val="00A942CF"/>
    <w:rsid w:val="00AA764E"/>
    <w:rsid w:val="00AB2110"/>
    <w:rsid w:val="00AB6453"/>
    <w:rsid w:val="00AC3BC4"/>
    <w:rsid w:val="00AD68D5"/>
    <w:rsid w:val="00B06C0D"/>
    <w:rsid w:val="00B5200D"/>
    <w:rsid w:val="00B62E79"/>
    <w:rsid w:val="00B90019"/>
    <w:rsid w:val="00BD2CD2"/>
    <w:rsid w:val="00BF00D4"/>
    <w:rsid w:val="00C42352"/>
    <w:rsid w:val="00C8129F"/>
    <w:rsid w:val="00C907FF"/>
    <w:rsid w:val="00CC7CCF"/>
    <w:rsid w:val="00CF5614"/>
    <w:rsid w:val="00D15965"/>
    <w:rsid w:val="00D410E7"/>
    <w:rsid w:val="00D45EC5"/>
    <w:rsid w:val="00D8122C"/>
    <w:rsid w:val="00D82F29"/>
    <w:rsid w:val="00D8726E"/>
    <w:rsid w:val="00DA793F"/>
    <w:rsid w:val="00DB6126"/>
    <w:rsid w:val="00DD7CFE"/>
    <w:rsid w:val="00E02807"/>
    <w:rsid w:val="00E125FF"/>
    <w:rsid w:val="00E32C9B"/>
    <w:rsid w:val="00E47266"/>
    <w:rsid w:val="00E54D56"/>
    <w:rsid w:val="00E55195"/>
    <w:rsid w:val="00E6214C"/>
    <w:rsid w:val="00E70BC4"/>
    <w:rsid w:val="00E725BF"/>
    <w:rsid w:val="00E9774E"/>
    <w:rsid w:val="00EC4C44"/>
    <w:rsid w:val="00F10EA1"/>
    <w:rsid w:val="00F1343C"/>
    <w:rsid w:val="00F15DC5"/>
    <w:rsid w:val="00F72482"/>
    <w:rsid w:val="00F75E8F"/>
    <w:rsid w:val="00F80A08"/>
    <w:rsid w:val="00FC0AA0"/>
    <w:rsid w:val="00FC6EE0"/>
    <w:rsid w:val="00FE313D"/>
    <w:rsid w:val="00FE4625"/>
    <w:rsid w:val="00FE76CC"/>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paragraph" w:styleId="FootnoteText">
    <w:name w:val="footnote text"/>
    <w:basedOn w:val="Normal"/>
    <w:link w:val="FootnoteTextChar"/>
    <w:uiPriority w:val="99"/>
    <w:unhideWhenUsed/>
    <w:rsid w:val="00341670"/>
    <w:pPr>
      <w:spacing w:after="0" w:line="240" w:lineRule="auto"/>
    </w:pPr>
    <w:rPr>
      <w:sz w:val="24"/>
      <w:szCs w:val="24"/>
    </w:rPr>
  </w:style>
  <w:style w:type="character" w:customStyle="1" w:styleId="FootnoteTextChar">
    <w:name w:val="Footnote Text Char"/>
    <w:basedOn w:val="DefaultParagraphFont"/>
    <w:link w:val="FootnoteText"/>
    <w:uiPriority w:val="99"/>
    <w:rsid w:val="00341670"/>
    <w:rPr>
      <w:rFonts w:ascii="Calibri" w:eastAsia="Calibri" w:hAnsi="Calibri" w:cs="Times New Roman"/>
      <w:sz w:val="24"/>
      <w:szCs w:val="24"/>
      <w:lang w:val="sq-AL"/>
    </w:rPr>
  </w:style>
  <w:style w:type="character" w:styleId="FootnoteReference0">
    <w:name w:val="footnote reference"/>
    <w:basedOn w:val="DefaultParagraphFont"/>
    <w:uiPriority w:val="99"/>
    <w:unhideWhenUsed/>
    <w:rsid w:val="00341670"/>
    <w:rPr>
      <w:vertAlign w:val="superscript"/>
    </w:rPr>
  </w:style>
  <w:style w:type="paragraph" w:customStyle="1" w:styleId="Fotnotes">
    <w:name w:val="Fotnotes"/>
    <w:basedOn w:val="BasicParagraph"/>
    <w:uiPriority w:val="99"/>
    <w:rsid w:val="00341670"/>
    <w:pPr>
      <w:jc w:val="both"/>
    </w:pPr>
    <w:rPr>
      <w:rFonts w:ascii="Aldine401BT-RomanA" w:hAnsi="Aldine401BT-RomanA" w:cs="Aldine401BT-RomanA"/>
      <w:sz w:val="18"/>
      <w:szCs w:val="18"/>
    </w:rPr>
  </w:style>
  <w:style w:type="character" w:styleId="HTMLCite">
    <w:name w:val="HTML Cite"/>
    <w:basedOn w:val="DefaultParagraphFont"/>
    <w:uiPriority w:val="99"/>
    <w:rsid w:val="00965B7E"/>
    <w:rPr>
      <w:i/>
      <w:iCs/>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30F1A-3806-2B41-AECE-CA3FBA130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1</Pages>
  <Words>410</Words>
  <Characters>2339</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134</cp:revision>
  <dcterms:created xsi:type="dcterms:W3CDTF">2015-09-14T13:31:00Z</dcterms:created>
  <dcterms:modified xsi:type="dcterms:W3CDTF">2017-09-12T13:14:00Z</dcterms:modified>
</cp:coreProperties>
</file>