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48733A" w14:textId="7081FA59" w:rsidR="00A97D75" w:rsidRDefault="00A97D75" w:rsidP="00A97D75">
      <w:pPr>
        <w:autoSpaceDE w:val="0"/>
        <w:autoSpaceDN w:val="0"/>
        <w:adjustRightInd w:val="0"/>
        <w:spacing w:after="0"/>
        <w:rPr>
          <w:rFonts w:ascii="Times New Roman" w:eastAsiaTheme="minorHAnsi" w:hAnsi="Times New Roman"/>
          <w:b/>
          <w:i/>
          <w:color w:val="000000"/>
          <w:sz w:val="24"/>
          <w:szCs w:val="24"/>
        </w:rPr>
      </w:pPr>
      <w:r w:rsidRPr="00A97D75">
        <w:rPr>
          <w:rFonts w:ascii="Times New Roman" w:eastAsiaTheme="minorHAnsi" w:hAnsi="Times New Roman"/>
          <w:b/>
          <w:i/>
          <w:color w:val="000000"/>
          <w:sz w:val="24"/>
          <w:szCs w:val="24"/>
        </w:rPr>
        <w:t>MËSIMI 5: DREJTQËNDRIMI</w:t>
      </w:r>
    </w:p>
    <w:p w14:paraId="3D0293C3" w14:textId="77777777" w:rsidR="00A97D75" w:rsidRPr="00A97D75" w:rsidRDefault="00A97D75" w:rsidP="00A97D75">
      <w:pPr>
        <w:autoSpaceDE w:val="0"/>
        <w:autoSpaceDN w:val="0"/>
        <w:adjustRightInd w:val="0"/>
        <w:spacing w:after="0"/>
        <w:rPr>
          <w:rFonts w:ascii="Times New Roman" w:eastAsiaTheme="minorHAnsi" w:hAnsi="Times New Roman"/>
          <w:b/>
          <w:i/>
          <w:color w:val="000000"/>
          <w:sz w:val="24"/>
          <w:szCs w:val="24"/>
        </w:rPr>
      </w:pPr>
    </w:p>
    <w:tbl>
      <w:tblPr>
        <w:tblW w:w="935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7"/>
        <w:gridCol w:w="2338"/>
        <w:gridCol w:w="101"/>
        <w:gridCol w:w="2237"/>
        <w:gridCol w:w="212"/>
        <w:gridCol w:w="2126"/>
      </w:tblGrid>
      <w:tr w:rsidR="00A97D75" w:rsidRPr="00344ABE" w14:paraId="3D422D3F" w14:textId="77777777" w:rsidTr="003B02CA">
        <w:trPr>
          <w:trHeight w:val="455"/>
        </w:trPr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ECDE74" w14:textId="77777777" w:rsidR="00A97D75" w:rsidRPr="00344ABE" w:rsidRDefault="00A97D75" w:rsidP="003B02CA">
            <w:pPr>
              <w:tabs>
                <w:tab w:val="left" w:pos="8295"/>
              </w:tabs>
              <w:spacing w:after="0" w:line="240" w:lineRule="auto"/>
              <w:rPr>
                <w:rFonts w:ascii="Times New Roman" w:eastAsia="Times New Roman" w:hAnsi="Times New Roman"/>
              </w:rPr>
            </w:pPr>
            <w:proofErr w:type="spellStart"/>
            <w:r w:rsidRPr="00344ABE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Fusha</w:t>
            </w:r>
            <w:proofErr w:type="spellEnd"/>
            <w:r w:rsidRPr="00344ABE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 xml:space="preserve">: </w:t>
            </w:r>
            <w:proofErr w:type="spellStart"/>
            <w:r w:rsidRPr="00344ABE">
              <w:rPr>
                <w:rFonts w:ascii="Times New Roman" w:eastAsiaTheme="minorHAnsi" w:hAnsi="Times New Roman"/>
                <w:color w:val="000000"/>
                <w:lang w:val="en-GB"/>
              </w:rPr>
              <w:t>Edukim</w:t>
            </w:r>
            <w:proofErr w:type="spellEnd"/>
            <w:r w:rsidRPr="00344ABE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</w:t>
            </w:r>
            <w:proofErr w:type="spellStart"/>
            <w:r w:rsidRPr="00344ABE">
              <w:rPr>
                <w:rFonts w:ascii="Times New Roman" w:eastAsiaTheme="minorHAnsi" w:hAnsi="Times New Roman"/>
                <w:color w:val="000000"/>
                <w:lang w:val="en-GB"/>
              </w:rPr>
              <w:t>fizik</w:t>
            </w:r>
            <w:proofErr w:type="spellEnd"/>
            <w:r w:rsidRPr="00344ABE">
              <w:rPr>
                <w:rFonts w:ascii="Times New Roman" w:eastAsiaTheme="minorHAnsi" w:hAnsi="Times New Roman"/>
                <w:color w:val="000000"/>
                <w:lang w:val="en-GB"/>
              </w:rPr>
              <w:t xml:space="preserve">, </w:t>
            </w:r>
            <w:proofErr w:type="spellStart"/>
            <w:r w:rsidRPr="00344ABE">
              <w:rPr>
                <w:rFonts w:ascii="Times New Roman" w:eastAsiaTheme="minorHAnsi" w:hAnsi="Times New Roman"/>
                <w:color w:val="000000"/>
                <w:lang w:val="en-GB"/>
              </w:rPr>
              <w:t>sporte</w:t>
            </w:r>
            <w:proofErr w:type="spellEnd"/>
            <w:r w:rsidRPr="00344ABE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</w:t>
            </w:r>
            <w:proofErr w:type="spellStart"/>
            <w:r w:rsidRPr="00344ABE">
              <w:rPr>
                <w:rFonts w:ascii="Times New Roman" w:eastAsiaTheme="minorHAnsi" w:hAnsi="Times New Roman"/>
                <w:color w:val="000000"/>
                <w:lang w:val="en-GB"/>
              </w:rPr>
              <w:t>dhe</w:t>
            </w:r>
            <w:proofErr w:type="spellEnd"/>
            <w:r w:rsidRPr="00344ABE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</w:t>
            </w:r>
            <w:proofErr w:type="spellStart"/>
            <w:r w:rsidRPr="00344ABE">
              <w:rPr>
                <w:rFonts w:ascii="Times New Roman" w:eastAsiaTheme="minorHAnsi" w:hAnsi="Times New Roman"/>
                <w:color w:val="000000"/>
                <w:lang w:val="en-GB"/>
              </w:rPr>
              <w:t>sh</w:t>
            </w:r>
            <w:bookmarkStart w:id="0" w:name="_GoBack"/>
            <w:bookmarkEnd w:id="0"/>
            <w:r w:rsidRPr="00344ABE">
              <w:rPr>
                <w:rFonts w:ascii="Times New Roman" w:eastAsiaTheme="minorHAnsi" w:hAnsi="Times New Roman"/>
                <w:color w:val="000000"/>
                <w:lang w:val="en-GB"/>
              </w:rPr>
              <w:t>ëndet</w:t>
            </w:r>
            <w:proofErr w:type="spellEnd"/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1ED025" w14:textId="77777777" w:rsidR="00A97D75" w:rsidRPr="00344ABE" w:rsidRDefault="00A97D75" w:rsidP="003B02CA">
            <w:pPr>
              <w:tabs>
                <w:tab w:val="left" w:pos="8295"/>
              </w:tabs>
              <w:spacing w:after="0" w:line="240" w:lineRule="auto"/>
              <w:ind w:left="181"/>
              <w:rPr>
                <w:rFonts w:ascii="Times New Roman" w:eastAsia="Times New Roman" w:hAnsi="Times New Roman"/>
              </w:rPr>
            </w:pPr>
            <w:proofErr w:type="spellStart"/>
            <w:r w:rsidRPr="00344ABE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Lënda</w:t>
            </w:r>
            <w:proofErr w:type="spellEnd"/>
            <w:r w:rsidRPr="00344ABE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 xml:space="preserve">: </w:t>
            </w:r>
            <w:proofErr w:type="spellStart"/>
            <w:r w:rsidRPr="00344ABE">
              <w:rPr>
                <w:rFonts w:ascii="Times New Roman" w:eastAsiaTheme="minorHAnsi" w:hAnsi="Times New Roman"/>
                <w:color w:val="000000"/>
                <w:lang w:val="en-GB"/>
              </w:rPr>
              <w:t>Edukim</w:t>
            </w:r>
            <w:proofErr w:type="spellEnd"/>
            <w:r w:rsidRPr="00344ABE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</w:t>
            </w:r>
            <w:proofErr w:type="spellStart"/>
            <w:r w:rsidRPr="00344ABE">
              <w:rPr>
                <w:rFonts w:ascii="Times New Roman" w:eastAsiaTheme="minorHAnsi" w:hAnsi="Times New Roman"/>
                <w:color w:val="000000"/>
                <w:lang w:val="en-GB"/>
              </w:rPr>
              <w:t>fizik</w:t>
            </w:r>
            <w:proofErr w:type="spellEnd"/>
            <w:r w:rsidRPr="00344ABE">
              <w:rPr>
                <w:rFonts w:ascii="Times New Roman" w:eastAsiaTheme="minorHAnsi" w:hAnsi="Times New Roman"/>
                <w:color w:val="000000"/>
                <w:lang w:val="en-GB"/>
              </w:rPr>
              <w:t xml:space="preserve">, </w:t>
            </w:r>
            <w:proofErr w:type="spellStart"/>
            <w:r w:rsidRPr="00344ABE">
              <w:rPr>
                <w:rFonts w:ascii="Times New Roman" w:eastAsiaTheme="minorHAnsi" w:hAnsi="Times New Roman"/>
                <w:color w:val="000000"/>
                <w:lang w:val="en-GB"/>
              </w:rPr>
              <w:t>sporte</w:t>
            </w:r>
            <w:proofErr w:type="spellEnd"/>
            <w:r w:rsidRPr="00344ABE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</w:t>
            </w:r>
            <w:proofErr w:type="spellStart"/>
            <w:r w:rsidRPr="00344ABE">
              <w:rPr>
                <w:rFonts w:ascii="Times New Roman" w:eastAsiaTheme="minorHAnsi" w:hAnsi="Times New Roman"/>
                <w:color w:val="000000"/>
                <w:lang w:val="en-GB"/>
              </w:rPr>
              <w:t>dhe</w:t>
            </w:r>
            <w:proofErr w:type="spellEnd"/>
            <w:r w:rsidRPr="00344ABE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</w:t>
            </w:r>
            <w:proofErr w:type="spellStart"/>
            <w:r w:rsidRPr="00344ABE">
              <w:rPr>
                <w:rFonts w:ascii="Times New Roman" w:eastAsiaTheme="minorHAnsi" w:hAnsi="Times New Roman"/>
                <w:color w:val="000000"/>
                <w:lang w:val="en-GB"/>
              </w:rPr>
              <w:t>shëndet</w:t>
            </w:r>
            <w:proofErr w:type="spellEnd"/>
          </w:p>
        </w:tc>
        <w:tc>
          <w:tcPr>
            <w:tcW w:w="2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240AA4" w14:textId="77777777" w:rsidR="00A97D75" w:rsidRPr="00344ABE" w:rsidRDefault="00A97D75" w:rsidP="003B02CA">
            <w:pPr>
              <w:tabs>
                <w:tab w:val="left" w:pos="8295"/>
              </w:tabs>
              <w:spacing w:after="0" w:line="240" w:lineRule="auto"/>
              <w:ind w:left="111" w:right="-111"/>
              <w:rPr>
                <w:rFonts w:ascii="Times New Roman" w:eastAsia="Times New Roman" w:hAnsi="Times New Roman"/>
              </w:rPr>
            </w:pPr>
            <w:proofErr w:type="spellStart"/>
            <w:r w:rsidRPr="00344ABE">
              <w:rPr>
                <w:rFonts w:ascii="Times New Roman" w:eastAsiaTheme="minorHAnsi" w:hAnsi="Times New Roman"/>
                <w:b/>
                <w:bCs/>
                <w:lang w:val="en-GB"/>
              </w:rPr>
              <w:t>Shkalla</w:t>
            </w:r>
            <w:proofErr w:type="spellEnd"/>
            <w:r w:rsidRPr="00344ABE">
              <w:rPr>
                <w:rFonts w:ascii="Times New Roman" w:eastAsiaTheme="minorHAnsi" w:hAnsi="Times New Roman"/>
                <w:b/>
                <w:bCs/>
                <w:lang w:val="en-GB"/>
              </w:rPr>
              <w:t>: II</w:t>
            </w:r>
          </w:p>
        </w:tc>
        <w:tc>
          <w:tcPr>
            <w:tcW w:w="2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B8D7F9" w14:textId="77777777" w:rsidR="00A97D75" w:rsidRPr="00344ABE" w:rsidRDefault="00A97D75" w:rsidP="003B02CA">
            <w:pPr>
              <w:tabs>
                <w:tab w:val="left" w:pos="8295"/>
              </w:tabs>
              <w:spacing w:after="0" w:line="240" w:lineRule="auto"/>
              <w:ind w:left="183"/>
              <w:rPr>
                <w:rFonts w:ascii="Times New Roman" w:eastAsia="Times New Roman" w:hAnsi="Times New Roman"/>
              </w:rPr>
            </w:pPr>
            <w:proofErr w:type="spellStart"/>
            <w:r w:rsidRPr="00344ABE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Klasa</w:t>
            </w:r>
            <w:proofErr w:type="spellEnd"/>
            <w:r w:rsidRPr="00344ABE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 xml:space="preserve">: </w:t>
            </w:r>
            <w:r w:rsidRPr="00344ABE">
              <w:rPr>
                <w:rFonts w:ascii="Times New Roman" w:eastAsiaTheme="minorHAnsi" w:hAnsi="Times New Roman"/>
                <w:b/>
                <w:bCs/>
                <w:lang w:val="en-GB"/>
              </w:rPr>
              <w:t>3</w:t>
            </w:r>
          </w:p>
        </w:tc>
      </w:tr>
      <w:tr w:rsidR="00A97D75" w:rsidRPr="00344ABE" w14:paraId="1800616F" w14:textId="77777777" w:rsidTr="003B02CA">
        <w:trPr>
          <w:trHeight w:val="455"/>
        </w:trPr>
        <w:tc>
          <w:tcPr>
            <w:tcW w:w="4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CEA6CD" w14:textId="77777777" w:rsidR="00A97D75" w:rsidRPr="00344ABE" w:rsidRDefault="00A97D75" w:rsidP="003B02C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344ABE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Tema mësimore: </w:t>
            </w:r>
            <w:r w:rsidRPr="00344ABE">
              <w:rPr>
                <w:rFonts w:ascii="Times New Roman" w:eastAsia="Times New Roman" w:hAnsi="Times New Roman"/>
                <w:bCs/>
                <w:color w:val="000000"/>
              </w:rPr>
              <w:t xml:space="preserve"> </w:t>
            </w:r>
            <w:r w:rsidRPr="00344ABE">
              <w:rPr>
                <w:rFonts w:ascii="Times New Roman" w:eastAsiaTheme="minorHAnsi" w:hAnsi="Times New Roman"/>
                <w:color w:val="000000"/>
              </w:rPr>
              <w:t xml:space="preserve"> Drejtqëndrimi</w:t>
            </w:r>
          </w:p>
        </w:tc>
        <w:tc>
          <w:tcPr>
            <w:tcW w:w="46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E1C2F1" w14:textId="77777777" w:rsidR="00A97D75" w:rsidRPr="00344ABE" w:rsidRDefault="00A97D75" w:rsidP="003B02CA">
            <w:pPr>
              <w:tabs>
                <w:tab w:val="left" w:pos="8295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344ABE">
              <w:rPr>
                <w:rFonts w:ascii="Times New Roman" w:eastAsia="Times New Roman" w:hAnsi="Times New Roman"/>
                <w:b/>
                <w:bCs/>
                <w:color w:val="000000"/>
              </w:rPr>
              <w:t>Situata e të nxënit</w:t>
            </w:r>
            <w:r w:rsidRPr="00344ABE">
              <w:rPr>
                <w:rFonts w:ascii="Times New Roman" w:eastAsia="Times New Roman" w:hAnsi="Times New Roman"/>
                <w:b/>
                <w:bCs/>
              </w:rPr>
              <w:t xml:space="preserve">:  </w:t>
            </w:r>
            <w:r w:rsidRPr="00344ABE">
              <w:rPr>
                <w:rFonts w:ascii="Times New Roman" w:hAnsi="Times New Roman"/>
                <w:lang w:eastAsia="sq-AL"/>
              </w:rPr>
              <w:t>Bashkëbisedim</w:t>
            </w:r>
            <w:r w:rsidRPr="00344ABE">
              <w:rPr>
                <w:rFonts w:ascii="Times New Roman" w:hAnsi="Times New Roman"/>
              </w:rPr>
              <w:t>, s</w:t>
            </w:r>
            <w:r w:rsidRPr="00344ABE">
              <w:rPr>
                <w:rFonts w:ascii="Times New Roman" w:hAnsi="Times New Roman"/>
                <w:lang w:eastAsia="sq-AL"/>
              </w:rPr>
              <w:t>jellja shembujve</w:t>
            </w:r>
            <w:r w:rsidRPr="00344ABE">
              <w:rPr>
                <w:rFonts w:ascii="Times New Roman" w:hAnsi="Times New Roman"/>
              </w:rPr>
              <w:t xml:space="preserve"> dhe </w:t>
            </w:r>
            <w:r w:rsidRPr="00344ABE">
              <w:rPr>
                <w:rFonts w:ascii="Times New Roman" w:hAnsi="Times New Roman"/>
                <w:lang w:eastAsia="sq-AL"/>
              </w:rPr>
              <w:t>reflektim i nxënësve</w:t>
            </w:r>
          </w:p>
        </w:tc>
      </w:tr>
      <w:tr w:rsidR="00A97D75" w:rsidRPr="00344ABE" w14:paraId="36EC75FD" w14:textId="77777777" w:rsidTr="003B02CA">
        <w:trPr>
          <w:trHeight w:val="1655"/>
        </w:trPr>
        <w:tc>
          <w:tcPr>
            <w:tcW w:w="722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A6968B" w14:textId="77777777" w:rsidR="00A97D75" w:rsidRPr="00344ABE" w:rsidRDefault="00A97D75" w:rsidP="003B02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</w:rPr>
            </w:pPr>
            <w:r w:rsidRPr="00344ABE">
              <w:rPr>
                <w:rFonts w:ascii="Times New Roman" w:eastAsia="Times New Roman" w:hAnsi="Times New Roman"/>
                <w:b/>
              </w:rPr>
              <w:t>Rezultatet e fushës/lëndës:</w:t>
            </w:r>
          </w:p>
          <w:p w14:paraId="4EEA4DAD" w14:textId="77777777" w:rsidR="00A97D75" w:rsidRPr="00344ABE" w:rsidRDefault="00A97D75" w:rsidP="003B02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</w:rPr>
            </w:pPr>
            <w:r w:rsidRPr="00344ABE">
              <w:rPr>
                <w:rFonts w:ascii="Times New Roman" w:eastAsia="Times New Roman" w:hAnsi="Times New Roman"/>
                <w:b/>
              </w:rPr>
              <w:t>Nxënësi/sja:</w:t>
            </w:r>
          </w:p>
          <w:p w14:paraId="0DB2D75E" w14:textId="77777777" w:rsidR="00A97D75" w:rsidRPr="00344ABE" w:rsidRDefault="00A97D75" w:rsidP="003B02CA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Times New Roman" w:eastAsiaTheme="minorEastAsia" w:hAnsi="Times New Roman" w:cstheme="minorBidi"/>
              </w:rPr>
            </w:pPr>
            <w:r w:rsidRPr="00344ABE">
              <w:rPr>
                <w:rFonts w:ascii="Times New Roman" w:eastAsiaTheme="minorEastAsia" w:hAnsi="Times New Roman" w:cstheme="minorBidi"/>
              </w:rPr>
              <w:t>Identifikon muskujt kryesor që shërbejnë për drejtqëndrimin e shtyllës kurrizore</w:t>
            </w:r>
            <w:r>
              <w:rPr>
                <w:rFonts w:ascii="Times New Roman" w:eastAsiaTheme="minorEastAsia" w:hAnsi="Times New Roman" w:cstheme="minorBidi"/>
              </w:rPr>
              <w:t>;</w:t>
            </w:r>
          </w:p>
          <w:p w14:paraId="20FCEBBF" w14:textId="77777777" w:rsidR="00A97D75" w:rsidRPr="00344ABE" w:rsidRDefault="00A97D75" w:rsidP="003B02CA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Times New Roman" w:eastAsiaTheme="minorEastAsia" w:hAnsi="Times New Roman" w:cstheme="minorBidi"/>
              </w:rPr>
            </w:pPr>
            <w:r w:rsidRPr="00344ABE">
              <w:rPr>
                <w:rFonts w:ascii="Times New Roman" w:eastAsiaTheme="minorEastAsia" w:hAnsi="Times New Roman" w:cstheme="minorBidi"/>
              </w:rPr>
              <w:t>Praktikon zakone të shëndetshme për një shëndet më të mirë të shtyllës kurrizore.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ECB383" w14:textId="77777777" w:rsidR="00A97D75" w:rsidRPr="00344ABE" w:rsidRDefault="00A97D75" w:rsidP="003B02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</w:rPr>
            </w:pPr>
            <w:r w:rsidRPr="00344ABE">
              <w:rPr>
                <w:rFonts w:ascii="Times New Roman" w:eastAsia="Times New Roman" w:hAnsi="Times New Roman"/>
                <w:b/>
              </w:rPr>
              <w:t xml:space="preserve">Fjalët kyçe: </w:t>
            </w:r>
          </w:p>
          <w:p w14:paraId="10AF7A1D" w14:textId="77777777" w:rsidR="00A97D75" w:rsidRPr="00344ABE" w:rsidRDefault="00A97D75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344ABE">
              <w:rPr>
                <w:rFonts w:ascii="Times New Roman" w:eastAsia="Times New Roman" w:hAnsi="Times New Roman"/>
                <w:color w:val="000000"/>
              </w:rPr>
              <w:t xml:space="preserve">Drejtqëndrim, muskujt e drejtqëndrimit, zakone të shëndetshme. </w:t>
            </w:r>
          </w:p>
        </w:tc>
      </w:tr>
      <w:tr w:rsidR="00A97D75" w:rsidRPr="00344ABE" w14:paraId="640D7A3A" w14:textId="77777777" w:rsidTr="003B02CA">
        <w:trPr>
          <w:trHeight w:val="730"/>
        </w:trPr>
        <w:tc>
          <w:tcPr>
            <w:tcW w:w="4776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774161" w14:textId="77777777" w:rsidR="00A97D75" w:rsidRPr="00344ABE" w:rsidRDefault="00A97D75" w:rsidP="003B02C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344ABE">
              <w:rPr>
                <w:rFonts w:ascii="Times New Roman" w:eastAsia="Times New Roman" w:hAnsi="Times New Roman"/>
                <w:b/>
                <w:bCs/>
                <w:color w:val="000000"/>
              </w:rPr>
              <w:t>Burimet:</w:t>
            </w:r>
          </w:p>
          <w:p w14:paraId="0213F13F" w14:textId="77777777" w:rsidR="00A97D75" w:rsidRPr="00344ABE" w:rsidRDefault="00A97D75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344ABE">
              <w:rPr>
                <w:rFonts w:ascii="Times New Roman" w:hAnsi="Times New Roman"/>
              </w:rPr>
              <w:t>Teksti i nxënësit, p</w:t>
            </w:r>
            <w:r w:rsidRPr="00344ABE">
              <w:rPr>
                <w:rFonts w:ascii="Times New Roman" w:hAnsi="Times New Roman"/>
                <w:lang w:eastAsia="sq-AL"/>
              </w:rPr>
              <w:t>rogrami</w:t>
            </w:r>
            <w:r w:rsidRPr="00344ABE">
              <w:rPr>
                <w:rFonts w:ascii="Times New Roman" w:hAnsi="Times New Roman"/>
              </w:rPr>
              <w:t>, u</w:t>
            </w:r>
            <w:r w:rsidRPr="00344ABE">
              <w:rPr>
                <w:rFonts w:ascii="Times New Roman" w:hAnsi="Times New Roman"/>
                <w:lang w:eastAsia="sq-AL"/>
              </w:rPr>
              <w:t>dhëzuesi</w:t>
            </w:r>
            <w:r w:rsidRPr="00344ABE">
              <w:rPr>
                <w:rFonts w:ascii="Times New Roman" w:hAnsi="Times New Roman"/>
              </w:rPr>
              <w:t xml:space="preserve"> i mësuesit dhe literaturë ndihmëse.</w:t>
            </w:r>
          </w:p>
        </w:tc>
        <w:tc>
          <w:tcPr>
            <w:tcW w:w="457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1AAA8B" w14:textId="77777777" w:rsidR="00A97D75" w:rsidRPr="00344ABE" w:rsidRDefault="00A97D75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344ABE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Lidhja me fushat e tjera ose me temat ndërkurrikulare: </w:t>
            </w:r>
            <w:r w:rsidRPr="00344ABE">
              <w:rPr>
                <w:rFonts w:ascii="Times New Roman" w:eastAsia="Times New Roman" w:hAnsi="Times New Roman"/>
                <w:bCs/>
                <w:color w:val="000000"/>
              </w:rPr>
              <w:t>Shkencat natyrore, Gjuhën dhe komunikimin</w:t>
            </w:r>
          </w:p>
        </w:tc>
      </w:tr>
      <w:tr w:rsidR="00A97D75" w:rsidRPr="00344ABE" w14:paraId="2E3C5043" w14:textId="77777777" w:rsidTr="003B02CA">
        <w:trPr>
          <w:trHeight w:val="298"/>
        </w:trPr>
        <w:tc>
          <w:tcPr>
            <w:tcW w:w="9351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16EAD8" w14:textId="77777777" w:rsidR="00A97D75" w:rsidRPr="00344ABE" w:rsidRDefault="00A97D75" w:rsidP="003B02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44ABE">
              <w:rPr>
                <w:rFonts w:ascii="Times New Roman" w:eastAsia="Times New Roman" w:hAnsi="Times New Roman"/>
                <w:b/>
                <w:bCs/>
                <w:color w:val="000000"/>
              </w:rPr>
              <w:t>Metodologjia dhe veprimtaritë e nxënësve</w:t>
            </w:r>
          </w:p>
        </w:tc>
      </w:tr>
      <w:tr w:rsidR="00A97D75" w:rsidRPr="00344ABE" w14:paraId="1B320240" w14:textId="77777777" w:rsidTr="003B02CA">
        <w:trPr>
          <w:trHeight w:val="1256"/>
        </w:trPr>
        <w:tc>
          <w:tcPr>
            <w:tcW w:w="9351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DFF47A" w14:textId="77777777" w:rsidR="00A97D75" w:rsidRPr="00344ABE" w:rsidRDefault="00A97D75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344ABE">
              <w:rPr>
                <w:rFonts w:ascii="Times New Roman" w:eastAsia="Times New Roman" w:hAnsi="Times New Roman"/>
                <w:b/>
                <w:color w:val="000000"/>
              </w:rPr>
              <w:t>Faza e parë</w:t>
            </w:r>
            <w:r w:rsidRPr="00344ABE">
              <w:rPr>
                <w:rFonts w:ascii="Times New Roman" w:eastAsia="Times New Roman" w:hAnsi="Times New Roman"/>
                <w:color w:val="000000"/>
              </w:rPr>
              <w:t xml:space="preserve"> : Mësuesi fton nxënësit t’i përgjigjen pyetjeve:</w:t>
            </w:r>
          </w:p>
          <w:p w14:paraId="5CB2D9DD" w14:textId="77777777" w:rsidR="00A97D75" w:rsidRPr="00344ABE" w:rsidRDefault="00A97D75" w:rsidP="003B02CA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/>
              </w:rPr>
            </w:pPr>
            <w:r w:rsidRPr="00344ABE">
              <w:rPr>
                <w:rFonts w:ascii="Times New Roman" w:eastAsia="Times New Roman" w:hAnsi="Times New Roman"/>
              </w:rPr>
              <w:t>A e mban mend se çfarë ke mësuar për shtyllën kurrizore dhe drejtqëndrimin në klasën e parë?</w:t>
            </w:r>
          </w:p>
          <w:p w14:paraId="545CE28E" w14:textId="77777777" w:rsidR="00A97D75" w:rsidRPr="00344ABE" w:rsidRDefault="00A97D75" w:rsidP="003B02CA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/>
              </w:rPr>
            </w:pPr>
            <w:r w:rsidRPr="00344ABE">
              <w:rPr>
                <w:rFonts w:ascii="Times New Roman" w:eastAsia="Times New Roman" w:hAnsi="Times New Roman"/>
              </w:rPr>
              <w:t>Çfarë është drejtqëndrimi dhe kujt i përket ai?</w:t>
            </w:r>
          </w:p>
          <w:p w14:paraId="0A6C3150" w14:textId="77777777" w:rsidR="00A97D75" w:rsidRPr="00344ABE" w:rsidRDefault="00A97D75" w:rsidP="003B02CA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/>
              </w:rPr>
            </w:pPr>
            <w:r w:rsidRPr="00344ABE">
              <w:rPr>
                <w:rFonts w:ascii="Times New Roman" w:eastAsia="Times New Roman" w:hAnsi="Times New Roman"/>
              </w:rPr>
              <w:t>Cilat janë kockat që formojnë shtyllën kurrizore? Me çfarë ngjajnë ato?</w:t>
            </w:r>
          </w:p>
          <w:p w14:paraId="73AC87BA" w14:textId="77777777" w:rsidR="00A97D75" w:rsidRPr="00344ABE" w:rsidRDefault="00A97D75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344ABE">
              <w:rPr>
                <w:rFonts w:ascii="Times New Roman" w:eastAsia="Times New Roman" w:hAnsi="Times New Roman"/>
                <w:b/>
                <w:color w:val="000000"/>
              </w:rPr>
              <w:t>Faza e dytë:</w:t>
            </w:r>
            <w:r w:rsidRPr="00344ABE">
              <w:rPr>
                <w:rFonts w:ascii="Times New Roman" w:eastAsia="Times New Roman" w:hAnsi="Times New Roman"/>
                <w:color w:val="000000"/>
              </w:rPr>
              <w:t xml:space="preserve"> Mësuesi fillon të shpjegojë me shembuj konkret (duke treguar edhe kuriozitetet të ndryshme) rreth:</w:t>
            </w:r>
          </w:p>
          <w:p w14:paraId="3CDFD738" w14:textId="77777777" w:rsidR="00A97D75" w:rsidRPr="00344ABE" w:rsidRDefault="00A97D75" w:rsidP="003B02CA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344ABE">
              <w:rPr>
                <w:rFonts w:ascii="Times New Roman" w:eastAsia="Times New Roman" w:hAnsi="Times New Roman"/>
                <w:color w:val="000000"/>
              </w:rPr>
              <w:t>Çfarë do të thotë drejtqëndrim</w:t>
            </w:r>
          </w:p>
          <w:p w14:paraId="72504181" w14:textId="77777777" w:rsidR="00A97D75" w:rsidRPr="00344ABE" w:rsidRDefault="00A97D75" w:rsidP="003B02CA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344ABE">
              <w:rPr>
                <w:rFonts w:ascii="Times New Roman" w:eastAsia="Times New Roman" w:hAnsi="Times New Roman"/>
                <w:color w:val="000000"/>
              </w:rPr>
              <w:t>Cilët janë muskujt kryesor që marrin pjesë në drejtqëndrimin e shtyllës kurrizore</w:t>
            </w:r>
          </w:p>
          <w:p w14:paraId="0BEDDA9E" w14:textId="77777777" w:rsidR="00A97D75" w:rsidRPr="00344ABE" w:rsidRDefault="00A97D75" w:rsidP="003B02CA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344ABE">
              <w:rPr>
                <w:rFonts w:ascii="Times New Roman" w:eastAsia="Times New Roman" w:hAnsi="Times New Roman"/>
                <w:color w:val="000000"/>
              </w:rPr>
              <w:t>Këshilla për ruajtjen e shpinës nga deformimet</w:t>
            </w:r>
          </w:p>
          <w:p w14:paraId="3EE8907A" w14:textId="77777777" w:rsidR="00A97D75" w:rsidRPr="00344ABE" w:rsidRDefault="00A97D75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344ABE">
              <w:rPr>
                <w:rFonts w:ascii="Times New Roman" w:eastAsia="Times New Roman" w:hAnsi="Times New Roman"/>
                <w:b/>
                <w:color w:val="000000"/>
              </w:rPr>
              <w:t>Faza e tretë</w:t>
            </w:r>
            <w:r w:rsidRPr="00344ABE">
              <w:rPr>
                <w:rFonts w:ascii="Times New Roman" w:eastAsia="Times New Roman" w:hAnsi="Times New Roman"/>
                <w:color w:val="000000"/>
              </w:rPr>
              <w:t>: Mësuesi drejton nxënësit  të kryejnë ushtrimin e përshkruan në tekstin e nxënësit për drejtqëndrimin.</w:t>
            </w:r>
          </w:p>
          <w:p w14:paraId="7AFB712F" w14:textId="77777777" w:rsidR="00A97D75" w:rsidRPr="00344ABE" w:rsidRDefault="00A97D75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344ABE">
              <w:rPr>
                <w:rFonts w:ascii="Times New Roman" w:eastAsia="Times New Roman" w:hAnsi="Times New Roman"/>
                <w:color w:val="000000"/>
              </w:rPr>
              <w:t>Mësuesi duhet të tregojë kujdes në dhënien e mundësisë për t’u shprehur dhe për t’u aktivizuar në diskutim të gjithë nxënësve në klasë, si dhe të kryejnë me korrektësi fazat e ushtrimit të drejtqëndrimit.</w:t>
            </w:r>
          </w:p>
        </w:tc>
      </w:tr>
      <w:tr w:rsidR="00A97D75" w:rsidRPr="00344ABE" w14:paraId="36F3AB62" w14:textId="77777777" w:rsidTr="003B02CA">
        <w:trPr>
          <w:trHeight w:val="1111"/>
        </w:trPr>
        <w:tc>
          <w:tcPr>
            <w:tcW w:w="9351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8D138F" w14:textId="77777777" w:rsidR="00A97D75" w:rsidRPr="00344ABE" w:rsidRDefault="00A97D75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344ABE">
              <w:rPr>
                <w:rFonts w:ascii="Times New Roman" w:eastAsia="Times New Roman" w:hAnsi="Times New Roman"/>
                <w:b/>
                <w:bCs/>
                <w:color w:val="000000"/>
              </w:rPr>
              <w:t>Vlerësimi:</w:t>
            </w:r>
          </w:p>
          <w:p w14:paraId="07344BA4" w14:textId="77777777" w:rsidR="00A97D75" w:rsidRPr="00344ABE" w:rsidRDefault="00A97D75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344ABE">
              <w:rPr>
                <w:rFonts w:ascii="Times New Roman" w:eastAsia="Times New Roman" w:hAnsi="Times New Roman"/>
                <w:color w:val="000000"/>
              </w:rPr>
              <w:t>Nxënësit/et do të vëzhgohen gjatë bashkëveprimit me njëri –tjetrin dhe mësuesin/en për njohuritë që kanë rreth temës mësimore</w:t>
            </w:r>
          </w:p>
          <w:p w14:paraId="7C467B43" w14:textId="77777777" w:rsidR="00A97D75" w:rsidRPr="00344ABE" w:rsidRDefault="00A97D75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344ABE">
              <w:rPr>
                <w:rFonts w:ascii="Times New Roman" w:eastAsia="Times New Roman" w:hAnsi="Times New Roman"/>
                <w:color w:val="000000"/>
              </w:rPr>
              <w:t xml:space="preserve">Do të vlerësohen për </w:t>
            </w:r>
            <w:r w:rsidRPr="00344ABE">
              <w:rPr>
                <w:rFonts w:ascii="Times New Roman" w:hAnsi="Times New Roman"/>
              </w:rPr>
              <w:t xml:space="preserve">dukuritë pozitive të shfaqura </w:t>
            </w:r>
            <w:r w:rsidRPr="00344ABE">
              <w:rPr>
                <w:rFonts w:ascii="Times New Roman" w:eastAsia="Times New Roman" w:hAnsi="Times New Roman"/>
              </w:rPr>
              <w:t xml:space="preserve"> gjatë</w:t>
            </w:r>
            <w:r w:rsidRPr="00344ABE">
              <w:rPr>
                <w:rFonts w:ascii="Times New Roman" w:hAnsi="Times New Roman"/>
              </w:rPr>
              <w:t xml:space="preserve"> diskutimit (respektimi mendimit të shokëve, radhës së diskutimit, pjesëmarrja aktive në diskutim, etj.)</w:t>
            </w:r>
            <w:r w:rsidRPr="00344ABE">
              <w:rPr>
                <w:rFonts w:ascii="Times New Roman" w:eastAsia="Times New Roman" w:hAnsi="Times New Roman"/>
                <w:color w:val="000000"/>
              </w:rPr>
              <w:t xml:space="preserve"> </w:t>
            </w:r>
          </w:p>
        </w:tc>
      </w:tr>
    </w:tbl>
    <w:p w14:paraId="16EA5EED" w14:textId="77777777" w:rsidR="00A97D75" w:rsidRPr="00344ABE" w:rsidRDefault="00A97D75" w:rsidP="003052C6">
      <w:pPr>
        <w:spacing w:after="0"/>
      </w:pPr>
    </w:p>
    <w:sectPr w:rsidR="00A97D75" w:rsidRPr="00344ABE" w:rsidSect="008910E8"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43D6C8" w14:textId="77777777" w:rsidR="0066693C" w:rsidRDefault="0066693C" w:rsidP="003504EA">
      <w:pPr>
        <w:spacing w:after="0" w:line="240" w:lineRule="auto"/>
      </w:pPr>
      <w:r>
        <w:separator/>
      </w:r>
    </w:p>
  </w:endnote>
  <w:endnote w:type="continuationSeparator" w:id="0">
    <w:p w14:paraId="6C352CF4" w14:textId="77777777" w:rsidR="0066693C" w:rsidRDefault="0066693C" w:rsidP="003504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  <w:font w:name="MinionPro-Regular">
    <w:altName w:val="Minion Pro"/>
    <w:charset w:val="00"/>
    <w:family w:val="auto"/>
    <w:pitch w:val="variable"/>
    <w:sig w:usb0="00000001" w:usb1="00000001" w:usb2="00000000" w:usb3="00000000" w:csb0="0000019F" w:csb1="00000000"/>
  </w:font>
  <w:font w:name="GillSansMT-Bol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illSansMT">
    <w:altName w:val="Gill Sans MT"/>
    <w:charset w:val="A1"/>
    <w:family w:val="auto"/>
    <w:pitch w:val="variable"/>
    <w:sig w:usb0="00000001" w:usb1="00000000" w:usb2="00000000" w:usb3="00000000" w:csb0="0000000B" w:csb1="00000000"/>
  </w:font>
  <w:font w:name="GillSansMT-Italic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UI-Bold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altName w:val="Tahoma Bold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9A07FA" w14:textId="77777777" w:rsidR="0066693C" w:rsidRDefault="0066693C" w:rsidP="003504EA">
      <w:pPr>
        <w:spacing w:after="0" w:line="240" w:lineRule="auto"/>
      </w:pPr>
      <w:r>
        <w:separator/>
      </w:r>
    </w:p>
  </w:footnote>
  <w:footnote w:type="continuationSeparator" w:id="0">
    <w:p w14:paraId="036D9939" w14:textId="77777777" w:rsidR="0066693C" w:rsidRDefault="0066693C" w:rsidP="003504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931EF"/>
    <w:multiLevelType w:val="hybridMultilevel"/>
    <w:tmpl w:val="B950D65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56C3A5E"/>
    <w:multiLevelType w:val="hybridMultilevel"/>
    <w:tmpl w:val="E8BE62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6BB6B46"/>
    <w:multiLevelType w:val="hybridMultilevel"/>
    <w:tmpl w:val="6BD66B8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D9129B"/>
    <w:multiLevelType w:val="hybridMultilevel"/>
    <w:tmpl w:val="C91E13C2"/>
    <w:lvl w:ilvl="0" w:tplc="4204237E"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D2568C5"/>
    <w:multiLevelType w:val="hybridMultilevel"/>
    <w:tmpl w:val="4514947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2156499"/>
    <w:multiLevelType w:val="hybridMultilevel"/>
    <w:tmpl w:val="7CB6ED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63D4C4A"/>
    <w:multiLevelType w:val="hybridMultilevel"/>
    <w:tmpl w:val="15D6FE1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AB544F0"/>
    <w:multiLevelType w:val="hybridMultilevel"/>
    <w:tmpl w:val="FF200B1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43715EC"/>
    <w:multiLevelType w:val="hybridMultilevel"/>
    <w:tmpl w:val="631CA81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CA873B1"/>
    <w:multiLevelType w:val="hybridMultilevel"/>
    <w:tmpl w:val="51468376"/>
    <w:lvl w:ilvl="0" w:tplc="4204237E"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69B25B0"/>
    <w:multiLevelType w:val="hybridMultilevel"/>
    <w:tmpl w:val="F3CEE33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3BD528AA"/>
    <w:multiLevelType w:val="hybridMultilevel"/>
    <w:tmpl w:val="852456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41EC348C"/>
    <w:multiLevelType w:val="hybridMultilevel"/>
    <w:tmpl w:val="206AE09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432F272B"/>
    <w:multiLevelType w:val="hybridMultilevel"/>
    <w:tmpl w:val="A2C4B7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4E972AF9"/>
    <w:multiLevelType w:val="hybridMultilevel"/>
    <w:tmpl w:val="9F1457D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4F4728AF"/>
    <w:multiLevelType w:val="hybridMultilevel"/>
    <w:tmpl w:val="DE8C55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52CB77AF"/>
    <w:multiLevelType w:val="hybridMultilevel"/>
    <w:tmpl w:val="6A40BA2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57BF788F"/>
    <w:multiLevelType w:val="hybridMultilevel"/>
    <w:tmpl w:val="8E30485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57F10E17"/>
    <w:multiLevelType w:val="hybridMultilevel"/>
    <w:tmpl w:val="8BA017B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5F076420"/>
    <w:multiLevelType w:val="hybridMultilevel"/>
    <w:tmpl w:val="EB1AD13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63156BD8"/>
    <w:multiLevelType w:val="hybridMultilevel"/>
    <w:tmpl w:val="F39A1B0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642D5E85"/>
    <w:multiLevelType w:val="hybridMultilevel"/>
    <w:tmpl w:val="A3A8CDA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6BDA4DE8"/>
    <w:multiLevelType w:val="hybridMultilevel"/>
    <w:tmpl w:val="EF76001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6C1D67F4"/>
    <w:multiLevelType w:val="hybridMultilevel"/>
    <w:tmpl w:val="8328F77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6C6123A7"/>
    <w:multiLevelType w:val="hybridMultilevel"/>
    <w:tmpl w:val="FA5C3F7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6CC21536"/>
    <w:multiLevelType w:val="hybridMultilevel"/>
    <w:tmpl w:val="FF4A55E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79D07710"/>
    <w:multiLevelType w:val="hybridMultilevel"/>
    <w:tmpl w:val="F07E929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DCA0E3D"/>
    <w:multiLevelType w:val="hybridMultilevel"/>
    <w:tmpl w:val="E04437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9"/>
  </w:num>
  <w:num w:numId="3">
    <w:abstractNumId w:val="10"/>
  </w:num>
  <w:num w:numId="4">
    <w:abstractNumId w:val="26"/>
  </w:num>
  <w:num w:numId="5">
    <w:abstractNumId w:val="1"/>
  </w:num>
  <w:num w:numId="6">
    <w:abstractNumId w:val="4"/>
  </w:num>
  <w:num w:numId="7">
    <w:abstractNumId w:val="0"/>
  </w:num>
  <w:num w:numId="8">
    <w:abstractNumId w:val="15"/>
  </w:num>
  <w:num w:numId="9">
    <w:abstractNumId w:val="16"/>
  </w:num>
  <w:num w:numId="10">
    <w:abstractNumId w:val="18"/>
  </w:num>
  <w:num w:numId="11">
    <w:abstractNumId w:val="22"/>
  </w:num>
  <w:num w:numId="12">
    <w:abstractNumId w:val="23"/>
  </w:num>
  <w:num w:numId="13">
    <w:abstractNumId w:val="27"/>
  </w:num>
  <w:num w:numId="14">
    <w:abstractNumId w:val="5"/>
  </w:num>
  <w:num w:numId="15">
    <w:abstractNumId w:val="17"/>
  </w:num>
  <w:num w:numId="16">
    <w:abstractNumId w:val="24"/>
  </w:num>
  <w:num w:numId="17">
    <w:abstractNumId w:val="2"/>
  </w:num>
  <w:num w:numId="18">
    <w:abstractNumId w:val="21"/>
  </w:num>
  <w:num w:numId="19">
    <w:abstractNumId w:val="7"/>
  </w:num>
  <w:num w:numId="20">
    <w:abstractNumId w:val="11"/>
  </w:num>
  <w:num w:numId="21">
    <w:abstractNumId w:val="20"/>
  </w:num>
  <w:num w:numId="22">
    <w:abstractNumId w:val="8"/>
  </w:num>
  <w:num w:numId="23">
    <w:abstractNumId w:val="13"/>
  </w:num>
  <w:num w:numId="24">
    <w:abstractNumId w:val="12"/>
  </w:num>
  <w:num w:numId="25">
    <w:abstractNumId w:val="14"/>
  </w:num>
  <w:num w:numId="26">
    <w:abstractNumId w:val="6"/>
  </w:num>
  <w:num w:numId="27">
    <w:abstractNumId w:val="3"/>
  </w:num>
  <w:num w:numId="28">
    <w:abstractNumId w:val="9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hideSpellingErrors/>
  <w:proofState w:spelling="clean"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10E7"/>
    <w:rsid w:val="000126F8"/>
    <w:rsid w:val="0003641F"/>
    <w:rsid w:val="0005113A"/>
    <w:rsid w:val="00054707"/>
    <w:rsid w:val="000A5B7F"/>
    <w:rsid w:val="000B5B96"/>
    <w:rsid w:val="000C7BE6"/>
    <w:rsid w:val="000E0A22"/>
    <w:rsid w:val="000F7A68"/>
    <w:rsid w:val="0010200A"/>
    <w:rsid w:val="00160FCB"/>
    <w:rsid w:val="001770E2"/>
    <w:rsid w:val="001A2675"/>
    <w:rsid w:val="001C2B28"/>
    <w:rsid w:val="001F2F41"/>
    <w:rsid w:val="0020095E"/>
    <w:rsid w:val="002551A1"/>
    <w:rsid w:val="0026054D"/>
    <w:rsid w:val="0027325A"/>
    <w:rsid w:val="00275003"/>
    <w:rsid w:val="00291A02"/>
    <w:rsid w:val="002A0EF1"/>
    <w:rsid w:val="003052C6"/>
    <w:rsid w:val="00317318"/>
    <w:rsid w:val="00344419"/>
    <w:rsid w:val="00344ABE"/>
    <w:rsid w:val="003504EA"/>
    <w:rsid w:val="00356370"/>
    <w:rsid w:val="00365A4E"/>
    <w:rsid w:val="003C3946"/>
    <w:rsid w:val="003C3C4B"/>
    <w:rsid w:val="003D3567"/>
    <w:rsid w:val="003F3CD1"/>
    <w:rsid w:val="004935AB"/>
    <w:rsid w:val="004B3910"/>
    <w:rsid w:val="004C6CD9"/>
    <w:rsid w:val="00534FC8"/>
    <w:rsid w:val="00537BA7"/>
    <w:rsid w:val="00563667"/>
    <w:rsid w:val="00584993"/>
    <w:rsid w:val="00602A67"/>
    <w:rsid w:val="006033F5"/>
    <w:rsid w:val="00621506"/>
    <w:rsid w:val="00631657"/>
    <w:rsid w:val="0066693C"/>
    <w:rsid w:val="006B3B5F"/>
    <w:rsid w:val="006D254F"/>
    <w:rsid w:val="006D7C2D"/>
    <w:rsid w:val="00701AA1"/>
    <w:rsid w:val="00706FB6"/>
    <w:rsid w:val="00722202"/>
    <w:rsid w:val="00742A22"/>
    <w:rsid w:val="00784222"/>
    <w:rsid w:val="00797B55"/>
    <w:rsid w:val="00821CBE"/>
    <w:rsid w:val="00825552"/>
    <w:rsid w:val="00863D41"/>
    <w:rsid w:val="0087799E"/>
    <w:rsid w:val="008910E8"/>
    <w:rsid w:val="008B2683"/>
    <w:rsid w:val="008C3D16"/>
    <w:rsid w:val="008E098D"/>
    <w:rsid w:val="008E3B9C"/>
    <w:rsid w:val="00914AD5"/>
    <w:rsid w:val="0091609A"/>
    <w:rsid w:val="00934BED"/>
    <w:rsid w:val="0094049C"/>
    <w:rsid w:val="00975BE0"/>
    <w:rsid w:val="009916D9"/>
    <w:rsid w:val="009E6C8E"/>
    <w:rsid w:val="00A10DC7"/>
    <w:rsid w:val="00A15708"/>
    <w:rsid w:val="00A4223A"/>
    <w:rsid w:val="00A942CF"/>
    <w:rsid w:val="00A97D75"/>
    <w:rsid w:val="00AA764E"/>
    <w:rsid w:val="00AB2110"/>
    <w:rsid w:val="00AB6453"/>
    <w:rsid w:val="00AC3BC4"/>
    <w:rsid w:val="00B5200D"/>
    <w:rsid w:val="00B56B3E"/>
    <w:rsid w:val="00B62E79"/>
    <w:rsid w:val="00B90019"/>
    <w:rsid w:val="00BD2CD2"/>
    <w:rsid w:val="00BF00D4"/>
    <w:rsid w:val="00C42352"/>
    <w:rsid w:val="00C8129F"/>
    <w:rsid w:val="00C816F9"/>
    <w:rsid w:val="00C907FF"/>
    <w:rsid w:val="00C93423"/>
    <w:rsid w:val="00CA05C7"/>
    <w:rsid w:val="00CA77F6"/>
    <w:rsid w:val="00D410E7"/>
    <w:rsid w:val="00D8122C"/>
    <w:rsid w:val="00D82F29"/>
    <w:rsid w:val="00DA793F"/>
    <w:rsid w:val="00DB6126"/>
    <w:rsid w:val="00DD7CFE"/>
    <w:rsid w:val="00E01850"/>
    <w:rsid w:val="00E125FF"/>
    <w:rsid w:val="00E32C9B"/>
    <w:rsid w:val="00E6214C"/>
    <w:rsid w:val="00E725BF"/>
    <w:rsid w:val="00EC4C44"/>
    <w:rsid w:val="00F1343C"/>
    <w:rsid w:val="00F570C7"/>
    <w:rsid w:val="00F60E0E"/>
    <w:rsid w:val="00F72482"/>
    <w:rsid w:val="00F75E8F"/>
    <w:rsid w:val="00FC0AA0"/>
    <w:rsid w:val="00FE007A"/>
    <w:rsid w:val="00FE4625"/>
    <w:rsid w:val="00FF03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647CA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10E7"/>
    <w:pPr>
      <w:spacing w:after="200" w:line="276" w:lineRule="auto"/>
    </w:pPr>
    <w:rPr>
      <w:rFonts w:ascii="Calibri" w:eastAsia="Calibri" w:hAnsi="Calibri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10E7"/>
    <w:pPr>
      <w:ind w:left="720"/>
      <w:contextualSpacing/>
    </w:pPr>
  </w:style>
  <w:style w:type="character" w:customStyle="1" w:styleId="hps">
    <w:name w:val="hps"/>
    <w:uiPriority w:val="99"/>
    <w:rsid w:val="00D410E7"/>
  </w:style>
  <w:style w:type="paragraph" w:customStyle="1" w:styleId="NoParagraphStyle">
    <w:name w:val="[No Paragraph Style]"/>
    <w:rsid w:val="00E32C9B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customStyle="1" w:styleId="Mesimet">
    <w:name w:val="Mesimet"/>
    <w:basedOn w:val="NoParagraphStyle"/>
    <w:next w:val="NoParagraphStyle"/>
    <w:uiPriority w:val="99"/>
    <w:rsid w:val="00E32C9B"/>
    <w:pPr>
      <w:spacing w:after="113"/>
      <w:jc w:val="both"/>
    </w:pPr>
    <w:rPr>
      <w:rFonts w:ascii="GillSansMT-Bold" w:hAnsi="GillSansMT-Bold" w:cs="GillSansMT-Bold"/>
      <w:b/>
      <w:bCs/>
      <w:lang w:val="en-US"/>
    </w:rPr>
  </w:style>
  <w:style w:type="paragraph" w:customStyle="1" w:styleId="TEKSTI">
    <w:name w:val="TEKSTI"/>
    <w:basedOn w:val="NoParagraphStyle"/>
    <w:next w:val="NoParagraphStyle"/>
    <w:uiPriority w:val="99"/>
    <w:rsid w:val="00E32C9B"/>
    <w:pPr>
      <w:jc w:val="both"/>
    </w:pPr>
    <w:rPr>
      <w:rFonts w:ascii="GillSansMT" w:hAnsi="GillSansMT" w:cs="GillSansMT"/>
      <w:sz w:val="22"/>
      <w:szCs w:val="22"/>
      <w:lang w:val="en-US"/>
    </w:rPr>
  </w:style>
  <w:style w:type="paragraph" w:customStyle="1" w:styleId="Tekstibullets">
    <w:name w:val="Teksti bullets"/>
    <w:basedOn w:val="NoParagraphStyle"/>
    <w:next w:val="NoParagraphStyle"/>
    <w:uiPriority w:val="99"/>
    <w:rsid w:val="00E32C9B"/>
    <w:pPr>
      <w:ind w:left="283" w:hanging="283"/>
      <w:jc w:val="both"/>
    </w:pPr>
    <w:rPr>
      <w:rFonts w:ascii="GillSansMT" w:hAnsi="GillSansMT" w:cs="GillSansMT"/>
      <w:sz w:val="22"/>
      <w:szCs w:val="22"/>
      <w:lang w:val="en-US"/>
    </w:rPr>
  </w:style>
  <w:style w:type="character" w:customStyle="1" w:styleId="apple-converted-space">
    <w:name w:val="apple-converted-space"/>
    <w:uiPriority w:val="99"/>
    <w:rsid w:val="002551A1"/>
  </w:style>
  <w:style w:type="paragraph" w:customStyle="1" w:styleId="Kreu">
    <w:name w:val="Kreu"/>
    <w:basedOn w:val="NoParagraphStyle"/>
    <w:next w:val="NoParagraphStyle"/>
    <w:uiPriority w:val="99"/>
    <w:rsid w:val="002551A1"/>
    <w:pPr>
      <w:jc w:val="center"/>
    </w:pPr>
    <w:rPr>
      <w:rFonts w:ascii="GillSansMT-Italic" w:hAnsi="GillSansMT-Italic" w:cs="GillSansMT-Italic"/>
      <w:i/>
      <w:iCs/>
      <w:caps/>
      <w:sz w:val="30"/>
      <w:szCs w:val="30"/>
      <w:lang w:val="en-US"/>
    </w:rPr>
  </w:style>
  <w:style w:type="character" w:styleId="Strong">
    <w:name w:val="Strong"/>
    <w:basedOn w:val="DefaultParagraphFont"/>
    <w:uiPriority w:val="99"/>
    <w:qFormat/>
    <w:rsid w:val="002551A1"/>
    <w:rPr>
      <w:b/>
      <w:bCs/>
      <w:w w:val="100"/>
    </w:rPr>
  </w:style>
  <w:style w:type="paragraph" w:customStyle="1" w:styleId="pyetjeTITULL">
    <w:name w:val="pyetje TITULL"/>
    <w:basedOn w:val="NoParagraphStyle"/>
    <w:next w:val="NoParagraphStyle"/>
    <w:uiPriority w:val="99"/>
    <w:rsid w:val="002551A1"/>
    <w:pPr>
      <w:ind w:left="454"/>
      <w:jc w:val="both"/>
    </w:pPr>
    <w:rPr>
      <w:rFonts w:ascii="SegoeUI-Bold" w:hAnsi="SegoeUI-Bold" w:cs="SegoeUI-Bold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51A1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51A1"/>
    <w:rPr>
      <w:rFonts w:ascii="Lucida Grande" w:eastAsia="Calibri" w:hAnsi="Lucida Grande" w:cs="Lucida Grande"/>
      <w:sz w:val="18"/>
      <w:szCs w:val="18"/>
      <w:lang w:val="sq-AL"/>
    </w:rPr>
  </w:style>
  <w:style w:type="character" w:customStyle="1" w:styleId="Footnotereference">
    <w:name w:val="Footnote reference"/>
    <w:uiPriority w:val="99"/>
    <w:rsid w:val="002551A1"/>
    <w:rPr>
      <w:w w:val="100"/>
      <w:vertAlign w:val="superscript"/>
    </w:rPr>
  </w:style>
  <w:style w:type="character" w:customStyle="1" w:styleId="longtext">
    <w:name w:val="long_text"/>
    <w:uiPriority w:val="99"/>
    <w:rsid w:val="002551A1"/>
  </w:style>
  <w:style w:type="paragraph" w:customStyle="1" w:styleId="BasicParagraph">
    <w:name w:val="[Basic Paragraph]"/>
    <w:basedOn w:val="NoParagraphStyle"/>
    <w:uiPriority w:val="99"/>
    <w:rsid w:val="003504EA"/>
  </w:style>
  <w:style w:type="paragraph" w:styleId="Header">
    <w:name w:val="header"/>
    <w:basedOn w:val="Normal"/>
    <w:link w:val="HeaderChar"/>
    <w:uiPriority w:val="99"/>
    <w:unhideWhenUsed/>
    <w:rsid w:val="003504E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04EA"/>
    <w:rPr>
      <w:rFonts w:ascii="Calibri" w:eastAsia="Calibri" w:hAnsi="Calibri" w:cs="Times New Roman"/>
      <w:lang w:val="sq-AL"/>
    </w:rPr>
  </w:style>
  <w:style w:type="paragraph" w:styleId="Footer">
    <w:name w:val="footer"/>
    <w:basedOn w:val="Normal"/>
    <w:link w:val="FooterChar"/>
    <w:uiPriority w:val="99"/>
    <w:unhideWhenUsed/>
    <w:rsid w:val="003504E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04EA"/>
    <w:rPr>
      <w:rFonts w:ascii="Calibri" w:eastAsia="Calibri" w:hAnsi="Calibri" w:cs="Times New Roman"/>
      <w:lang w:val="sq-AL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380</TotalTime>
  <Pages>1</Pages>
  <Words>286</Words>
  <Characters>1631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Elvira Baze</dc:creator>
  <cp:keywords/>
  <dc:description/>
  <cp:lastModifiedBy>User Ideart</cp:lastModifiedBy>
  <cp:revision>112</cp:revision>
  <dcterms:created xsi:type="dcterms:W3CDTF">2015-09-14T13:31:00Z</dcterms:created>
  <dcterms:modified xsi:type="dcterms:W3CDTF">2017-09-12T10:09:00Z</dcterms:modified>
</cp:coreProperties>
</file>