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6ECB1" w14:textId="66EE0F26" w:rsidR="00F10EA1" w:rsidRPr="00576FBF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286362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2.1</w:t>
      </w:r>
      <w:bookmarkStart w:id="0" w:name="_GoBack"/>
      <w:bookmarkEnd w:id="0"/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Ruajtja e organizmit nga dëmtimet gj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atë të ushtruarit me </w:t>
      </w:r>
      <w:r w:rsidR="00EF42D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veprimtari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fizik</w:t>
      </w:r>
      <w:r w:rsidR="00EF42D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e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e sportiv</w:t>
      </w:r>
      <w:r w:rsidR="00EF42D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e</w:t>
      </w:r>
    </w:p>
    <w:p w14:paraId="56930BF4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23E7EAF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Veprimtaria fizike e sportive ka shumë përfitime shëndetësore, por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se nuk ushtrohet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rregull duke zbatuar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gjitha rregullat e siguris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, mund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shkaktoj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lëndime, dëmtime apo edhe ngjarje të tjera jo të pëlqyeshme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Lëndimet më të shpeshta janë ato të gjymtyrëve, (</w:t>
      </w:r>
      <w:r w:rsidRPr="00341670">
        <w:rPr>
          <w:rFonts w:ascii="Times New Roman" w:eastAsiaTheme="minorHAnsi" w:hAnsi="Times New Roman"/>
          <w:color w:val="000000"/>
          <w:lang w:val="en-US"/>
        </w:rPr>
        <w:t>kockave, muskujve dhe ligamneteve), por mund të ndodhë që nga djersitja e tepërt trupi të humbasë lëngjet dhe disa krip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ra, duke shkaktuar lodhje dhe rraskapitjen. Por kjo nuk duhet krijoj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pengesa dhe hezitime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tu ushtruar me veprimtari fizike e sportive, pasi mjafton q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tregohet kujdes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respektimin e rregullave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siguris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, disa prej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cilave jan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:</w:t>
      </w:r>
    </w:p>
    <w:p w14:paraId="128EE0C2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1.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Kryerja e ushtrimeve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ngrohjes së trupit dhe të gjymtyrëve para ushtrimit me veprimtari fizike e sportive.</w:t>
      </w:r>
    </w:p>
    <w:p w14:paraId="0E513C82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2.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 xml:space="preserve">Nisja me ushtrime të thjeshta </w:t>
      </w:r>
      <w:r>
        <w:rPr>
          <w:rFonts w:ascii="Times New Roman" w:eastAsiaTheme="minorHAnsi" w:hAnsi="Times New Roman"/>
          <w:color w:val="000000"/>
          <w:lang w:val="en-US"/>
        </w:rPr>
        <w:t xml:space="preserve">e të ngadalta, për të vazhduar </w:t>
      </w:r>
      <w:r w:rsidRPr="00341670">
        <w:rPr>
          <w:rFonts w:ascii="Times New Roman" w:eastAsiaTheme="minorHAnsi" w:hAnsi="Times New Roman"/>
          <w:color w:val="000000"/>
          <w:lang w:val="en-US"/>
        </w:rPr>
        <w:t>me ushtrime më të vështira që kërkojnë më shumë energji.</w:t>
      </w:r>
    </w:p>
    <w:p w14:paraId="5D8B0C62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3.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Veshja e përshtat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shme sipas temperatu</w:t>
      </w:r>
      <w:r>
        <w:rPr>
          <w:rFonts w:ascii="Times New Roman" w:eastAsiaTheme="minorHAnsi" w:hAnsi="Times New Roman"/>
          <w:color w:val="000000"/>
          <w:lang w:val="en-US"/>
        </w:rPr>
        <w:t xml:space="preserve">rës së ambientit dhe llojit të </w:t>
      </w:r>
      <w:r w:rsidRPr="00341670">
        <w:rPr>
          <w:rFonts w:ascii="Times New Roman" w:eastAsiaTheme="minorHAnsi" w:hAnsi="Times New Roman"/>
          <w:color w:val="000000"/>
          <w:lang w:val="en-US"/>
        </w:rPr>
        <w:t>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sportive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që do të kryhet.</w:t>
      </w:r>
    </w:p>
    <w:p w14:paraId="3A66FE8B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4.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Veshja e atleteve sportive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rshtat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shme me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do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kryhet.</w:t>
      </w:r>
    </w:p>
    <w:p w14:paraId="1C3FE667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5.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Evitimi i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rtypjes 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çamçakëzit apo të mbajtja në gojë e objekteve të tjera, pasi gjatë të ushtruarit ekziston rreziku që ato të kalojë në rrugët e frymëmarrjes e të shkaktojnë mbytjen.</w:t>
      </w:r>
    </w:p>
    <w:p w14:paraId="5A76B0F8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6.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Konsumimi i 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ngjeve me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rmbajtje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ul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 sheqeri,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rpara, gjat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pas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ushtruarit.</w:t>
      </w:r>
    </w:p>
    <w:p w14:paraId="166FF2BD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7.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Konsumimi i ushqimit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pakt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 nj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rpara ushtrimit,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evituar dhimbjet dhe 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ndes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 e stomakut.</w:t>
      </w:r>
    </w:p>
    <w:p w14:paraId="5FBFEB90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8.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Komunikimi me 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suesin, instruktorin apo trajnerin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rpara fillimit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simit apo seanc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 st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rvitore,          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rast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gjendjeve jo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mira sh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ndet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sore apo 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mtimeve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ndryshme.</w:t>
      </w:r>
    </w:p>
    <w:p w14:paraId="60BCE846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9.</w:t>
      </w:r>
      <w:r w:rsidRPr="00341670">
        <w:rPr>
          <w:rFonts w:ascii="Times New Roman" w:eastAsiaTheme="minorHAnsi" w:hAnsi="Times New Roman"/>
          <w:color w:val="000000"/>
          <w:lang w:val="en-US"/>
        </w:rPr>
        <w:tab/>
        <w:t>Kryerja e ushtrimeve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qet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simit pas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rfundimit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e sportive, me q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llim kthimin                e organizimit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gjendje qet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sie.</w:t>
      </w:r>
    </w:p>
    <w:p w14:paraId="4A27B406" w14:textId="77777777" w:rsidR="00F10EA1" w:rsidRPr="00341670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03227EA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4F321EC3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0D30843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AF0E1FC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61A4CC0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9FF312D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E0E5382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6A652A2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5BCD15D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7B8C5AF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684AFCE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4BE53CD" w14:textId="77777777" w:rsidR="00744C19" w:rsidRDefault="00744C19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4A198CB" w14:textId="77777777" w:rsidR="00744C19" w:rsidRDefault="00744C19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66F7BDD" w14:textId="77777777" w:rsidR="00744C19" w:rsidRDefault="00744C19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B593485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840C57C" w14:textId="77777777" w:rsidR="00F10EA1" w:rsidRDefault="00F10EA1" w:rsidP="00F10EA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2970"/>
        <w:gridCol w:w="2070"/>
        <w:gridCol w:w="1674"/>
      </w:tblGrid>
      <w:tr w:rsidR="00F10EA1" w:rsidRPr="00296800" w14:paraId="687DFAC8" w14:textId="77777777" w:rsidTr="009F294E">
        <w:trPr>
          <w:trHeight w:val="298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E4E091" w14:textId="77777777" w:rsidR="00F10EA1" w:rsidRPr="00296800" w:rsidRDefault="00F10EA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7EF33" w14:textId="77777777" w:rsidR="00F10EA1" w:rsidRPr="00296800" w:rsidRDefault="00F10EA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F026CF" w14:textId="77777777" w:rsidR="00F10EA1" w:rsidRPr="00296800" w:rsidRDefault="00F10EA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0D9E48" w14:textId="77777777" w:rsidR="00F10EA1" w:rsidRPr="00296800" w:rsidRDefault="00F10EA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F10EA1" w:rsidRPr="00341670" w14:paraId="6C1C0C6B" w14:textId="77777777" w:rsidTr="009F294E">
        <w:trPr>
          <w:trHeight w:val="840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AC790" w14:textId="6FB93038" w:rsidR="00F10EA1" w:rsidRPr="00341670" w:rsidRDefault="00F10EA1" w:rsidP="00744C1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Ruajtja e organizmit nga dëmtimet gj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atë të </w:t>
            </w:r>
            <w:r w:rsidR="00744C1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veprimtarisë 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r w:rsidR="00744C1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sportiv</w:t>
            </w:r>
            <w:r w:rsidR="00744C1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6B148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Bashkëbisedim, sjellja shembujve dhe reflektim i nxënësve. </w:t>
            </w:r>
          </w:p>
        </w:tc>
      </w:tr>
      <w:tr w:rsidR="00F10EA1" w:rsidRPr="00341670" w14:paraId="0C3E8029" w14:textId="77777777" w:rsidTr="009F294E">
        <w:trPr>
          <w:trHeight w:val="1542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490E" w14:textId="77777777" w:rsidR="00F10EA1" w:rsidRPr="00D21E9D" w:rsidRDefault="00F10EA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AA04C04" w14:textId="77777777" w:rsidR="00F10EA1" w:rsidRPr="00AA0744" w:rsidRDefault="00F10EA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2911C8F" w14:textId="77777777" w:rsidR="00F10EA1" w:rsidRPr="00576FBF" w:rsidRDefault="00F10EA1" w:rsidP="00F10EA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Njeh rregullat e ruajtjes së organizmit nga dëmtimet e mundshme gjatë të ushtruarit me veprimtari fizike e sportive.</w:t>
            </w:r>
          </w:p>
          <w:p w14:paraId="14014B08" w14:textId="77777777" w:rsidR="00F10EA1" w:rsidRPr="00576FBF" w:rsidRDefault="00F10EA1" w:rsidP="00F10EA1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Zbaton rregullat sigurisë së veprimtarisë fizike e sportive.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8246A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1D89AAF6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Lëndim dhe dëmtim</w:t>
            </w:r>
          </w:p>
          <w:p w14:paraId="4570588A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Rregullat e sigurisë</w:t>
            </w:r>
          </w:p>
          <w:p w14:paraId="02017051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F10EA1" w:rsidRPr="00341670" w14:paraId="1C22C654" w14:textId="77777777" w:rsidTr="009F294E">
        <w:trPr>
          <w:trHeight w:val="720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7693B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011CE015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D4026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F10EA1" w:rsidRPr="00341670" w14:paraId="32CAB067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F3F42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F10EA1" w:rsidRPr="00341670" w14:paraId="541CE3E3" w14:textId="77777777" w:rsidTr="009F294E">
        <w:trPr>
          <w:trHeight w:val="520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E28C6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 të diskutojnë mbi:</w:t>
            </w:r>
          </w:p>
          <w:p w14:paraId="79CF0719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Lidhjen e veprimtarisë fizike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dhe sportive me mundësinë për dëmtime apo lëndime.</w:t>
            </w:r>
          </w:p>
          <w:p w14:paraId="16503BC0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prej lëndimeve apo dëmtimeve që mund të vijnë prej veprimtarisë fizike e sportive?</w:t>
            </w:r>
          </w:p>
          <w:p w14:paraId="1F10FD5C" w14:textId="77777777" w:rsidR="00F10EA1" w:rsidRPr="00AD68D5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Cilat mund të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jenë disa prej mënyrave për të evituar dëmtimet apo lëndimet?</w:t>
            </w:r>
          </w:p>
          <w:p w14:paraId="69D46645" w14:textId="77777777" w:rsidR="00F10EA1" w:rsidRPr="00AD68D5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egojë me shembuj konkret rreth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dëmtimeve e lëndimeve që mund             të vijnë prej kryejes jo në mënyra të rregullta të veprimtarisë fizike e sportive.</w:t>
            </w:r>
          </w:p>
          <w:p w14:paraId="14645995" w14:textId="77777777" w:rsidR="00F10EA1" w:rsidRPr="00AD68D5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drejton nxnësit të diskutojnë rreth listës së rregullave të sigurisë, që është paraqitur në tekst.</w:t>
            </w:r>
          </w:p>
          <w:p w14:paraId="68CD6DE9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i drejton nxËnënsit në diskutim duke iu përgjigjur pyetjeve: </w:t>
            </w:r>
          </w:p>
          <w:p w14:paraId="2BFE7A1C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Përse duhet të zbatohen gjithnjë rregullat e sigurisë së veprimtarisë fizike ose sportive? </w:t>
            </w:r>
          </w:p>
          <w:p w14:paraId="5C9F3E51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mund të jenë disa prej lëndimeve apo dëmtimeve që mund të vijnë nga mos zbatimi i rregullave              të sigurisë?</w:t>
            </w:r>
          </w:p>
          <w:p w14:paraId="64268177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i kupton ti rregullat “Duhet të kryesh ushtrimet e ngrohjes së trupit dhe të gjymtyrëve para se                       të ushtrohesh” dhe “Duhet të kryesh ushtrimet e qetësimit të trupit pasi je ushtruar”?</w:t>
            </w:r>
          </w:p>
          <w:p w14:paraId="34419C7B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F10EA1" w:rsidRPr="00341670" w14:paraId="16A1F60E" w14:textId="77777777" w:rsidTr="009F294E">
        <w:trPr>
          <w:trHeight w:val="144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670F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E01A45C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100B2548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F10EA1" w:rsidRPr="00341670" w14:paraId="2229BDA8" w14:textId="77777777" w:rsidTr="009F294E">
        <w:trPr>
          <w:trHeight w:val="153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21B8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023F7740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 të:</w:t>
            </w:r>
          </w:p>
          <w:p w14:paraId="57CE78D6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Zbulojnë më tepër nga prindërit, nëse d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uhet të ketë më shumë rregulla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të sigurisë së veprimtarise</w:t>
            </w:r>
          </w:p>
          <w:p w14:paraId="26FE987E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fizike ose sportive? Cilat mund të jenë ato?</w:t>
            </w:r>
          </w:p>
          <w:p w14:paraId="102CCFBA" w14:textId="77777777" w:rsidR="00F10EA1" w:rsidRPr="00341670" w:rsidRDefault="00F10EA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6.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Rregullat e shtuara t’i shkruajnë në fletore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365D9A84" w14:textId="77777777" w:rsidR="00F10EA1" w:rsidRPr="00290059" w:rsidRDefault="00F10EA1" w:rsidP="00F10EA1">
      <w:pPr>
        <w:rPr>
          <w:rFonts w:ascii="Times New Roman" w:hAnsi="Times New Roman"/>
        </w:rPr>
      </w:pPr>
    </w:p>
    <w:p w14:paraId="3FFD948B" w14:textId="77777777" w:rsidR="00F10EA1" w:rsidRPr="00290059" w:rsidRDefault="00F10EA1" w:rsidP="00F10EA1">
      <w:pPr>
        <w:rPr>
          <w:rFonts w:ascii="Times New Roman" w:hAnsi="Times New Roman"/>
        </w:rPr>
      </w:pPr>
    </w:p>
    <w:p w14:paraId="7E38631F" w14:textId="77777777" w:rsidR="00F10EA1" w:rsidRPr="00290059" w:rsidRDefault="00F10EA1" w:rsidP="00F10EA1">
      <w:pPr>
        <w:rPr>
          <w:rFonts w:ascii="Times New Roman" w:hAnsi="Times New Roman"/>
        </w:rPr>
      </w:pPr>
    </w:p>
    <w:p w14:paraId="543F992B" w14:textId="77777777" w:rsidR="00F10EA1" w:rsidRPr="00290059" w:rsidRDefault="00F10EA1" w:rsidP="00F10EA1">
      <w:pPr>
        <w:rPr>
          <w:rFonts w:ascii="Times New Roman" w:hAnsi="Times New Roman"/>
        </w:rPr>
      </w:pPr>
    </w:p>
    <w:p w14:paraId="26E3D8AB" w14:textId="77777777" w:rsidR="00F10EA1" w:rsidRPr="00290059" w:rsidRDefault="00F10EA1" w:rsidP="00F10EA1">
      <w:pPr>
        <w:rPr>
          <w:rFonts w:ascii="Times New Roman" w:hAnsi="Times New Roman"/>
        </w:rPr>
      </w:pPr>
    </w:p>
    <w:p w14:paraId="0DFBEDFE" w14:textId="77777777" w:rsidR="00F10EA1" w:rsidRDefault="00F10EA1" w:rsidP="00F10EA1">
      <w:pPr>
        <w:rPr>
          <w:rFonts w:ascii="Times New Roman" w:hAnsi="Times New Roman"/>
        </w:rPr>
      </w:pPr>
    </w:p>
    <w:p w14:paraId="14E5E2E5" w14:textId="77777777" w:rsidR="00F10EA1" w:rsidRDefault="00F10EA1" w:rsidP="00F10EA1">
      <w:pPr>
        <w:rPr>
          <w:rFonts w:ascii="Times New Roman" w:hAnsi="Times New Roman"/>
        </w:rPr>
      </w:pPr>
    </w:p>
    <w:p w14:paraId="523E38D1" w14:textId="77777777" w:rsidR="00F10EA1" w:rsidRDefault="00F10EA1" w:rsidP="00F10EA1">
      <w:pPr>
        <w:rPr>
          <w:rFonts w:ascii="Times New Roman" w:hAnsi="Times New Roman"/>
        </w:rPr>
      </w:pPr>
    </w:p>
    <w:p w14:paraId="38168AA9" w14:textId="77777777" w:rsidR="00F10EA1" w:rsidRDefault="00F10EA1" w:rsidP="00F10EA1">
      <w:pPr>
        <w:rPr>
          <w:rFonts w:ascii="Times New Roman" w:hAnsi="Times New Roman"/>
        </w:rPr>
      </w:pPr>
    </w:p>
    <w:p w14:paraId="53D23BFA" w14:textId="77777777" w:rsidR="00F10EA1" w:rsidRDefault="00F10EA1" w:rsidP="00F10EA1">
      <w:pPr>
        <w:rPr>
          <w:rFonts w:ascii="Times New Roman" w:hAnsi="Times New Roman"/>
        </w:rPr>
      </w:pPr>
    </w:p>
    <w:p w14:paraId="313B0DD1" w14:textId="43B7D5AD" w:rsidR="00341670" w:rsidRPr="00F10EA1" w:rsidRDefault="00341670" w:rsidP="00F10EA1"/>
    <w:sectPr w:rsidR="00341670" w:rsidRPr="00F10EA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86362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44C19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EF42D8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4FEA1B-A81C-0145-9029-343F981E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692</Words>
  <Characters>3945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129</cp:revision>
  <dcterms:created xsi:type="dcterms:W3CDTF">2015-09-14T13:31:00Z</dcterms:created>
  <dcterms:modified xsi:type="dcterms:W3CDTF">2017-09-12T13:01:00Z</dcterms:modified>
</cp:coreProperties>
</file>