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8EDB4" w14:textId="12F81031" w:rsidR="00E766D3" w:rsidRDefault="00E766D3" w:rsidP="00DE50F5">
      <w:pPr>
        <w:rPr>
          <w:rFonts w:ascii="Times New Roman" w:hAnsi="Times New Roman"/>
          <w:b/>
          <w:i/>
        </w:rPr>
      </w:pPr>
      <w:r w:rsidRPr="00161AE2">
        <w:rPr>
          <w:rFonts w:ascii="Times New Roman" w:hAnsi="Times New Roman"/>
          <w:b/>
          <w:bCs/>
          <w:i/>
        </w:rPr>
        <w:t xml:space="preserve">MËSIMI </w:t>
      </w:r>
      <w:r>
        <w:rPr>
          <w:rFonts w:ascii="Times New Roman" w:hAnsi="Times New Roman"/>
          <w:b/>
          <w:bCs/>
          <w:i/>
        </w:rPr>
        <w:t>4.</w:t>
      </w:r>
      <w:r>
        <w:rPr>
          <w:rFonts w:ascii="Times New Roman" w:hAnsi="Times New Roman"/>
          <w:b/>
          <w:bCs/>
          <w:i/>
        </w:rPr>
        <w:t>3</w:t>
      </w:r>
      <w:r w:rsidRPr="00161AE2">
        <w:rPr>
          <w:rFonts w:ascii="Times New Roman" w:hAnsi="Times New Roman"/>
          <w:b/>
          <w:bCs/>
          <w:i/>
        </w:rPr>
        <w:t>:</w:t>
      </w:r>
      <w:r>
        <w:rPr>
          <w:rFonts w:ascii="Times New Roman" w:hAnsi="Times New Roman"/>
          <w:b/>
          <w:bCs/>
          <w:i/>
        </w:rPr>
        <w:t xml:space="preserve"> </w:t>
      </w:r>
      <w:r w:rsidRPr="00E766D3">
        <w:rPr>
          <w:rFonts w:ascii="Times New Roman" w:hAnsi="Times New Roman"/>
          <w:b/>
          <w:i/>
        </w:rPr>
        <w:t>NEVOJAT THEMELORE NJERËZORE PËR UJË</w:t>
      </w: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724"/>
        <w:gridCol w:w="643"/>
        <w:gridCol w:w="1200"/>
        <w:gridCol w:w="2008"/>
      </w:tblGrid>
      <w:tr w:rsidR="00E766D3" w:rsidRPr="0049101F" w14:paraId="22B2ED55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58813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</w:t>
            </w:r>
            <w:r w:rsidRPr="0049101F">
              <w:rPr>
                <w:rFonts w:ascii="Times New Roman" w:hAnsi="Times New Roman"/>
                <w:bCs/>
              </w:rPr>
              <w:t xml:space="preserve">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42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C230EC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B966B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Shkalla:3</w:t>
            </w:r>
          </w:p>
        </w:tc>
        <w:tc>
          <w:tcPr>
            <w:tcW w:w="2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641B1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</w:tr>
      <w:tr w:rsidR="00E766D3" w:rsidRPr="0049101F" w14:paraId="75259A12" w14:textId="77777777" w:rsidTr="003B02CA">
        <w:trPr>
          <w:trHeight w:val="655"/>
        </w:trPr>
        <w:tc>
          <w:tcPr>
            <w:tcW w:w="5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79B0A" w14:textId="77777777" w:rsidR="00E766D3" w:rsidRPr="00CE71C9" w:rsidRDefault="00E766D3" w:rsidP="003B02C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 : </w:t>
            </w:r>
            <w:r w:rsidRPr="0049101F">
              <w:rPr>
                <w:rFonts w:ascii="Times New Roman" w:hAnsi="Times New Roman"/>
              </w:rPr>
              <w:t xml:space="preserve"> Nevojat themelore njerëzore për ujë</w:t>
            </w:r>
          </w:p>
          <w:p w14:paraId="67139B35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63284" w14:textId="77777777" w:rsidR="00E766D3" w:rsidRPr="0049101F" w:rsidRDefault="00E766D3" w:rsidP="003B02CA">
            <w:pPr>
              <w:tabs>
                <w:tab w:val="left" w:pos="8295"/>
              </w:tabs>
              <w:spacing w:after="0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183CF23C" w14:textId="77777777" w:rsidR="00E766D3" w:rsidRPr="0049101F" w:rsidRDefault="00E766D3" w:rsidP="003B02CA">
            <w:pPr>
              <w:tabs>
                <w:tab w:val="left" w:pos="8295"/>
              </w:tabs>
              <w:spacing w:after="0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E766D3" w:rsidRPr="0049101F" w14:paraId="3B659F24" w14:textId="77777777" w:rsidTr="003B02CA">
        <w:trPr>
          <w:trHeight w:val="1178"/>
        </w:trPr>
        <w:tc>
          <w:tcPr>
            <w:tcW w:w="614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4A02C" w14:textId="77777777" w:rsidR="00E766D3" w:rsidRPr="0049101F" w:rsidRDefault="00E766D3" w:rsidP="003B02CA">
            <w:pPr>
              <w:spacing w:after="0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66D186BB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F2AB078" w14:textId="77777777" w:rsidR="00E766D3" w:rsidRPr="0049101F" w:rsidRDefault="00E766D3" w:rsidP="003B02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Kupton se çfarë janë </w:t>
            </w:r>
            <w:r w:rsidRPr="0049101F">
              <w:rPr>
                <w:rFonts w:ascii="Times New Roman" w:hAnsi="Times New Roman"/>
              </w:rPr>
              <w:t>nevojat themelore njerëzore për ujë</w:t>
            </w:r>
            <w:r>
              <w:rPr>
                <w:rFonts w:ascii="Times New Roman" w:hAnsi="Times New Roman"/>
              </w:rPr>
              <w:t>;</w:t>
            </w:r>
          </w:p>
          <w:p w14:paraId="73C09AB9" w14:textId="77777777" w:rsidR="00E766D3" w:rsidRPr="0049101F" w:rsidRDefault="00E766D3" w:rsidP="003B02C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Argumenton rreth të drejtës së çdo personi për tu furnizuar me ujë për plotësimin e nevojave personale.</w:t>
            </w:r>
          </w:p>
          <w:p w14:paraId="3EFC8EB6" w14:textId="77777777" w:rsidR="00E766D3" w:rsidRPr="0049101F" w:rsidRDefault="00E766D3" w:rsidP="003B02C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49101F">
              <w:rPr>
                <w:rFonts w:ascii="Times New Roman" w:hAnsi="Times New Roman"/>
                <w:color w:val="000000" w:themeColor="text1"/>
              </w:rPr>
              <w:t xml:space="preserve">Idnetifikon buri </w:t>
            </w:r>
          </w:p>
        </w:tc>
        <w:tc>
          <w:tcPr>
            <w:tcW w:w="32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BBE58" w14:textId="77777777" w:rsidR="00E766D3" w:rsidRPr="0049101F" w:rsidRDefault="00E766D3" w:rsidP="003B02CA">
            <w:pPr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49C23B31" w14:textId="77777777" w:rsidR="00E766D3" w:rsidRPr="00DE50F5" w:rsidRDefault="00E766D3" w:rsidP="003B02CA">
            <w:pPr>
              <w:shd w:val="clear" w:color="auto" w:fill="E7E6E6" w:themeFill="background2"/>
              <w:tabs>
                <w:tab w:val="left" w:pos="3135"/>
              </w:tabs>
              <w:spacing w:after="0"/>
              <w:rPr>
                <w:rFonts w:ascii="Times New Roman" w:eastAsia="Times New Roman" w:hAnsi="Times New Roman"/>
              </w:rPr>
            </w:pPr>
            <w:r w:rsidRPr="00DE50F5">
              <w:rPr>
                <w:rFonts w:ascii="Times New Roman" w:eastAsia="Times New Roman" w:hAnsi="Times New Roman"/>
                <w:shd w:val="clear" w:color="auto" w:fill="E7E6E6" w:themeFill="background2"/>
                <w:lang w:eastAsia="en-GB"/>
              </w:rPr>
              <w:t>U</w:t>
            </w:r>
            <w:r w:rsidRPr="00DE50F5">
              <w:rPr>
                <w:rFonts w:ascii="Times New Roman" w:hAnsi="Times New Roman"/>
                <w:lang w:eastAsia="sq-AL"/>
              </w:rPr>
              <w:t>ji, mjedisi, nevojat themelore për ujë, ndotja e ujit, kriza e ujit.</w:t>
            </w:r>
          </w:p>
        </w:tc>
      </w:tr>
      <w:tr w:rsidR="00E766D3" w:rsidRPr="0049101F" w14:paraId="43DD9D35" w14:textId="77777777" w:rsidTr="003B02CA">
        <w:trPr>
          <w:trHeight w:val="880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707D6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1147BD3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DF3AC0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3555BE">
              <w:rPr>
                <w:rFonts w:ascii="Times New Roman" w:eastAsia="Times New Roman" w:hAnsi="Times New Roman"/>
                <w:bCs/>
                <w:color w:val="000000"/>
              </w:rPr>
              <w:t>Shkencat natyrore, Shkencat shoqërore, Gjuhën dhe komunikimin</w:t>
            </w:r>
          </w:p>
        </w:tc>
      </w:tr>
      <w:tr w:rsidR="00E766D3" w:rsidRPr="0049101F" w14:paraId="12D9F52D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4E2B5" w14:textId="77777777" w:rsidR="00E766D3" w:rsidRPr="0049101F" w:rsidRDefault="00E766D3" w:rsidP="003B02C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ritë e nxënësve</w:t>
            </w:r>
          </w:p>
        </w:tc>
      </w:tr>
      <w:tr w:rsidR="00E766D3" w:rsidRPr="0049101F" w14:paraId="4368F4BA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9F7465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Duke shfrytëzuar informacionin e marrë prej nxënësve nga burime të tjera, mësuesi fton nxënësit në një diskutim interaktiv rreth:</w:t>
            </w:r>
          </w:p>
          <w:p w14:paraId="5641379B" w14:textId="77777777" w:rsidR="00E766D3" w:rsidRPr="0049101F" w:rsidRDefault="00E766D3" w:rsidP="003B02CA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kuptojnë ata me nevoja për ujë?</w:t>
            </w:r>
          </w:p>
          <w:p w14:paraId="1EFF2B40" w14:textId="77777777" w:rsidR="00E766D3" w:rsidRPr="0049101F" w:rsidRDefault="00E766D3" w:rsidP="003B02CA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A është vetëm nevoja për furnizimin e trupit me ujë ajo që konsiderohet nevojë themelore për ujë?</w:t>
            </w:r>
          </w:p>
          <w:p w14:paraId="3E2AE5FB" w14:textId="77777777" w:rsidR="00E766D3" w:rsidRPr="0049101F" w:rsidRDefault="00E766D3" w:rsidP="003B02CA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Çfarë nevojash të tjera duhet të plotësojë uji?</w:t>
            </w:r>
          </w:p>
          <w:p w14:paraId="0EC59CB6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shpjegojë me shembuj rreth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4E19B361" w14:textId="77777777" w:rsidR="00E766D3" w:rsidRPr="0049101F" w:rsidRDefault="00E766D3" w:rsidP="003B02C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Lidhjes së ujit jo vetëm me jetën dhe shëndetin e qenieve të gjalla, por edhe me zhvillimin e shoqërisë dhe plotësimin e nevojave për një jetese të mirë.</w:t>
            </w:r>
          </w:p>
          <w:p w14:paraId="4B037218" w14:textId="77777777" w:rsidR="00E766D3" w:rsidRPr="0049101F" w:rsidRDefault="00E766D3" w:rsidP="003B02C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Konceptit të “Nevojës themelore për ujë”, çfarë nënkupton dhe çfarë përfshihet në të?</w:t>
            </w:r>
          </w:p>
          <w:p w14:paraId="5E3CE519" w14:textId="77777777" w:rsidR="00E766D3" w:rsidRPr="0049101F" w:rsidRDefault="00E766D3" w:rsidP="003B02CA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Përse nevoja për furnizim me ujë në shumë vende të botës përfshihet në të drejtat e njeriut/</w:t>
            </w:r>
          </w:p>
          <w:p w14:paraId="612DDCE0" w14:textId="77777777" w:rsidR="00E766D3" w:rsidRPr="0049101F" w:rsidRDefault="00E766D3" w:rsidP="003B02CA">
            <w:pPr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9101F">
              <w:rPr>
                <w:rFonts w:ascii="Times New Roman" w:eastAsiaTheme="minorHAnsi" w:hAnsi="Times New Roman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49101F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pyetjet:</w:t>
            </w:r>
          </w:p>
          <w:p w14:paraId="377F73B0" w14:textId="77777777" w:rsidR="00E766D3" w:rsidRPr="0049101F" w:rsidRDefault="00E766D3" w:rsidP="003B02C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Cilat mund të jenë disa prej pasojave nga mos furnizimi i mjaftueshëm me ujë për plotësimin e nevojave themelore të njeriut?</w:t>
            </w:r>
          </w:p>
          <w:p w14:paraId="2F85F983" w14:textId="77777777" w:rsidR="00E766D3" w:rsidRPr="00DE50F5" w:rsidRDefault="00E766D3" w:rsidP="003B02C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mund të kontribuohet për të ruajtur të pastër burimet natyrore të ujit të pijshëm?</w:t>
            </w:r>
          </w:p>
          <w:p w14:paraId="41C1D082" w14:textId="77777777" w:rsidR="00E766D3" w:rsidRPr="0049101F" w:rsidRDefault="00E766D3" w:rsidP="003B02CA">
            <w:pPr>
              <w:spacing w:after="0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E766D3" w:rsidRPr="0049101F" w14:paraId="0910FCC7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153D2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879675E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47F774F" w14:textId="77777777" w:rsidR="00E766D3" w:rsidRPr="0049101F" w:rsidRDefault="00E766D3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2FEB57F" w14:textId="77777777" w:rsidR="00E766D3" w:rsidRPr="00F72AF0" w:rsidRDefault="00E766D3" w:rsidP="00DE50F5"/>
    <w:sectPr w:rsidR="00E766D3" w:rsidRPr="00F72AF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129"/>
    <w:multiLevelType w:val="hybridMultilevel"/>
    <w:tmpl w:val="3692F07C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5C03FA"/>
    <w:multiLevelType w:val="hybridMultilevel"/>
    <w:tmpl w:val="00FC29E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-180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3">
    <w:nsid w:val="4D2674D3"/>
    <w:multiLevelType w:val="hybridMultilevel"/>
    <w:tmpl w:val="90544A7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F5748CE"/>
    <w:multiLevelType w:val="hybridMultilevel"/>
    <w:tmpl w:val="9048878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D0157"/>
    <w:rsid w:val="000D3425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55BE"/>
    <w:rsid w:val="00356370"/>
    <w:rsid w:val="00365A4E"/>
    <w:rsid w:val="003C3C4B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2E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44FBB"/>
    <w:rsid w:val="00B5200D"/>
    <w:rsid w:val="00B62E79"/>
    <w:rsid w:val="00B67592"/>
    <w:rsid w:val="00B90019"/>
    <w:rsid w:val="00BD2CD2"/>
    <w:rsid w:val="00BF00D4"/>
    <w:rsid w:val="00C42352"/>
    <w:rsid w:val="00C8129F"/>
    <w:rsid w:val="00C907FF"/>
    <w:rsid w:val="00CC7CCF"/>
    <w:rsid w:val="00CE71C9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DE50F5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766D3"/>
    <w:rsid w:val="00E9774E"/>
    <w:rsid w:val="00EC4C44"/>
    <w:rsid w:val="00F10EA1"/>
    <w:rsid w:val="00F1343C"/>
    <w:rsid w:val="00F15DC5"/>
    <w:rsid w:val="00F72482"/>
    <w:rsid w:val="00F72AF0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97B604-FAD3-104F-B2DC-EC47A0E3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363</Words>
  <Characters>2075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2017-09-12T12:24:00Z</dcterms:modified>
</cp:coreProperties>
</file>