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3A971" w14:textId="77777777" w:rsidR="00DC1A42" w:rsidRPr="006F5CDE" w:rsidRDefault="00DC1A42" w:rsidP="00DC1A4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bCs/>
          <w:sz w:val="24"/>
          <w:szCs w:val="24"/>
        </w:rPr>
        <w:t>Mësimi 10:</w:t>
      </w:r>
      <w:r w:rsidRPr="006F5CDE">
        <w:rPr>
          <w:rFonts w:ascii="Times New Roman" w:hAnsi="Times New Roman"/>
          <w:bCs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4"/>
          <w:szCs w:val="24"/>
        </w:rPr>
        <w:t>Veprimtari “Dhënia e ndihmës së parë”</w:t>
      </w:r>
    </w:p>
    <w:p w14:paraId="0EC8097A" w14:textId="77777777" w:rsidR="00DC1A42" w:rsidRPr="006F5CDE" w:rsidRDefault="00DC1A42" w:rsidP="00DC1A42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14:paraId="2B20545B" w14:textId="77777777" w:rsidR="00DC1A42" w:rsidRPr="006F5CDE" w:rsidRDefault="00DC1A42" w:rsidP="00DC1A42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6F5CDE">
        <w:rPr>
          <w:rFonts w:ascii="Times New Roman" w:hAnsi="Times New Roman"/>
        </w:rPr>
        <w:t xml:space="preserve">Si përmbledhës i të gjitha njohurive të trajtuara në temat mësimore të mësipërme, do të zhvillohet një veprimtari, e cila konsiston në organizimin e një ore mësimi të hapur në të cilën të ftohet një mjek/mjeke, për të folur rreth ndihmës së parë </w:t>
      </w:r>
      <w:bookmarkStart w:id="0" w:name="_GoBack"/>
      <w:bookmarkEnd w:id="0"/>
      <w:r w:rsidRPr="006F5CDE">
        <w:rPr>
          <w:rFonts w:ascii="Times New Roman" w:hAnsi="Times New Roman"/>
        </w:rPr>
        <w:t>mjekësore.</w:t>
      </w:r>
      <w:r w:rsidRPr="006F5CD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F5CDE">
        <w:rPr>
          <w:rFonts w:ascii="Times New Roman" w:hAnsi="Times New Roman"/>
          <w:sz w:val="24"/>
          <w:szCs w:val="24"/>
        </w:rPr>
        <w:t>Kjo veprimtari</w:t>
      </w:r>
      <w:r w:rsidRPr="006F5CDE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F5CDE">
        <w:rPr>
          <w:rFonts w:ascii="Times New Roman" w:hAnsi="Times New Roman"/>
        </w:rPr>
        <w:t xml:space="preserve">duhet të ndihmojë nxënësit të reflektojnë mbi njohuritë e marra dhe të zbulojnë më tepër rreth dhënies së ndihmës së parë, si dhe të zhvillojnë aftësitë për dhënien e kësaj ndihme (teknika të thjeshta fillestare). </w:t>
      </w:r>
    </w:p>
    <w:p w14:paraId="1250E208" w14:textId="77777777" w:rsidR="00DC1A42" w:rsidRPr="006F5CDE" w:rsidRDefault="00DC1A42" w:rsidP="00DC1A42">
      <w:pPr>
        <w:spacing w:after="0" w:line="240" w:lineRule="auto"/>
        <w:contextualSpacing/>
        <w:jc w:val="both"/>
        <w:rPr>
          <w:rFonts w:ascii="Times New Roman" w:hAnsi="Times New Roman"/>
        </w:rPr>
      </w:pPr>
    </w:p>
    <w:tbl>
      <w:tblPr>
        <w:tblW w:w="1049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5"/>
        <w:gridCol w:w="900"/>
        <w:gridCol w:w="450"/>
        <w:gridCol w:w="1800"/>
        <w:gridCol w:w="3035"/>
      </w:tblGrid>
      <w:tr w:rsidR="00DC1A42" w:rsidRPr="006F5CDE" w14:paraId="355FA482" w14:textId="77777777" w:rsidTr="009C7E0C">
        <w:trPr>
          <w:trHeight w:val="324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BFE82" w14:textId="77777777" w:rsidR="00DC1A42" w:rsidRPr="006F5CDE" w:rsidRDefault="00DC1A4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DC1A42" w:rsidRPr="006F5CDE" w14:paraId="55A1EDF4" w14:textId="77777777" w:rsidTr="00DC1A42">
        <w:trPr>
          <w:trHeight w:val="170"/>
        </w:trPr>
        <w:tc>
          <w:tcPr>
            <w:tcW w:w="5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7F873" w14:textId="4D18CDBF" w:rsidR="00DC1A42" w:rsidRPr="006F5CDE" w:rsidRDefault="00DC1A42" w:rsidP="00DC1A4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3047B" w14:textId="77777777" w:rsidR="00DC1A42" w:rsidRPr="006F5CDE" w:rsidRDefault="00DC1A4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BF11" w14:textId="77777777" w:rsidR="00DC1A42" w:rsidRPr="006F5CDE" w:rsidRDefault="00DC1A4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DC1A42" w:rsidRPr="006F5CDE" w14:paraId="1FA3BCA5" w14:textId="77777777" w:rsidTr="009C7E0C">
        <w:trPr>
          <w:trHeight w:val="500"/>
        </w:trPr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2905E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6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9411C" w14:textId="77777777" w:rsidR="00DC1A42" w:rsidRPr="006F5CDE" w:rsidRDefault="00DC1A4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DC1A42" w:rsidRPr="006F5CDE" w14:paraId="10435FAD" w14:textId="77777777" w:rsidTr="009C7E0C">
        <w:trPr>
          <w:trHeight w:val="500"/>
        </w:trPr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8C7F3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Veprimtari “Dhënia e ndihmës së parë”</w:t>
            </w:r>
          </w:p>
        </w:tc>
        <w:tc>
          <w:tcPr>
            <w:tcW w:w="6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BB675" w14:textId="77777777" w:rsidR="00DC1A42" w:rsidRPr="006F5CDE" w:rsidRDefault="00DC1A42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Organizimi i një ore mësimi të hapur me demonstrime të dhënies së ndihmës së parë për trajtimin e plagëve.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DC1A42" w:rsidRPr="006F5CDE" w14:paraId="35D853C8" w14:textId="77777777" w:rsidTr="009C7E0C">
        <w:trPr>
          <w:trHeight w:val="961"/>
        </w:trPr>
        <w:tc>
          <w:tcPr>
            <w:tcW w:w="745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A3A08" w14:textId="77777777" w:rsidR="00DC1A42" w:rsidRPr="006F5CDE" w:rsidRDefault="00DC1A4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1A50F1A4" w14:textId="77777777" w:rsidR="00DC1A42" w:rsidRPr="006F5CDE" w:rsidRDefault="00DC1A4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2E52E4EA" w14:textId="77777777" w:rsidR="00DC1A42" w:rsidRPr="006F5CDE" w:rsidRDefault="00DC1A42" w:rsidP="00DC1A4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 plagët, llojet, shkaktarët dhe situatat e rrezikut për plagë</w:t>
            </w:r>
          </w:p>
          <w:p w14:paraId="3D24B1A9" w14:textId="77777777" w:rsidR="00DC1A42" w:rsidRPr="006F5CDE" w:rsidRDefault="00DC1A42" w:rsidP="00DC1A4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shenjat e plagëve dhe teknikat për parandalimin e infeksionit të plagëve.</w:t>
            </w:r>
          </w:p>
          <w:p w14:paraId="43C07344" w14:textId="77777777" w:rsidR="00DC1A42" w:rsidRPr="006F5CDE" w:rsidRDefault="00DC1A42" w:rsidP="00DC1A4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dhe aplikon teknika të menaxhimit të gjakderdhjeve.</w:t>
            </w:r>
          </w:p>
          <w:p w14:paraId="4912CD7F" w14:textId="77777777" w:rsidR="00DC1A42" w:rsidRPr="006F5CDE" w:rsidRDefault="00DC1A42" w:rsidP="00DC1A4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Aplikon teknika të dhënies së ndihmës së parë mjekësore</w:t>
            </w:r>
          </w:p>
          <w:p w14:paraId="71625A26" w14:textId="77777777" w:rsidR="00DC1A42" w:rsidRPr="006F5CDE" w:rsidRDefault="00DC1A42" w:rsidP="00DC1A42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Komunikon, bashkëpunon dhe kontribuon në punën në grup.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95BEA" w14:textId="77777777" w:rsidR="00DC1A42" w:rsidRPr="006F5CDE" w:rsidRDefault="00DC1A42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7EB80070" w14:textId="77777777" w:rsidR="00DC1A42" w:rsidRPr="006F5CDE" w:rsidRDefault="00DC1A4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Plagë, rreziku nga plagët, gjakderdhje, infeksion, ndihma </w:t>
            </w:r>
          </w:p>
          <w:p w14:paraId="73F5C01F" w14:textId="77777777" w:rsidR="00DC1A42" w:rsidRPr="006F5CDE" w:rsidRDefault="00DC1A4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e parë,  gjakderdhje e jashtme, gjakderdhje e brendshme, teknika të menaxhimit të gjakderdhjes, fashim (bandazhim) i plagëve, ndihma e parë.</w:t>
            </w:r>
          </w:p>
        </w:tc>
      </w:tr>
      <w:tr w:rsidR="00DC1A42" w:rsidRPr="006F5CDE" w14:paraId="2037CAF9" w14:textId="77777777" w:rsidTr="009C7E0C">
        <w:trPr>
          <w:trHeight w:val="736"/>
        </w:trPr>
        <w:tc>
          <w:tcPr>
            <w:tcW w:w="520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2F67F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3D8753FB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ndihmëse, Udhëzuesi i Kryqit të Kuq Shqiptar (doracaku) Për dhënien e ndihmës së parë.</w:t>
            </w:r>
          </w:p>
        </w:tc>
        <w:tc>
          <w:tcPr>
            <w:tcW w:w="52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DA8F7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DC1A42" w:rsidRPr="006F5CDE" w14:paraId="1C7DBF53" w14:textId="77777777" w:rsidTr="009C7E0C">
        <w:trPr>
          <w:trHeight w:val="298"/>
        </w:trPr>
        <w:tc>
          <w:tcPr>
            <w:tcW w:w="104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271A0" w14:textId="77777777" w:rsidR="00DC1A42" w:rsidRPr="006F5CDE" w:rsidRDefault="00DC1A42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DC1A42" w:rsidRPr="006F5CDE" w14:paraId="7C346F46" w14:textId="77777777" w:rsidTr="009C7E0C">
        <w:trPr>
          <w:trHeight w:val="548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18F79" w14:textId="77777777" w:rsidR="00DC1A42" w:rsidRPr="006F5CDE" w:rsidRDefault="00DC1A4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 bëhet ftesë mjekut të shkollës (ose një mjeku/mjeke nga poliklinika më e afërt me shkollën), që të flasë rreth plagëve, llojeve, shkaktarëve, situatat e rrezikut për shkaktimin e tyre, rreziku nga mos trajtimi i plagëve, si dhe teknikave (veprimeve) kryesore të dhënien së ndihmës së parë mjekësore në rastet e plagëve.</w:t>
            </w:r>
          </w:p>
          <w:p w14:paraId="731FED61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1: 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Drejtohen nxënësit që në orët e mëparshme mësimore të zbulojnë më tepër nga prindërit, librat dhe interneti mbi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llojeve, shkaktarëve, situatat e rrezikut për shkaktimin e tyre, rreziku nga mos trajtimi i plagëve, si dhe teknikave (veprimeve) kryesore të dhënien së ndihmës së parë mjekësore në rastet e plagëve</w:t>
            </w: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  <w:p w14:paraId="2AE29CAC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2: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Drejtohen nxënësit të konsultohet me prindërit e rreth  asaj që dëshiron të mësojnë nga mjeku/mjekja.</w:t>
            </w:r>
          </w:p>
          <w:p w14:paraId="52A144D4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3: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Drejtohen nxënësit në hartimin e një liste me pyetje për mjekun/mjeken, rreth teknikave (veprimeve) kryesore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të dhënies së ndihmës së parë mjekësore, rregullave të dhënies së ndihmës së parë, rastet që mund të trajtohen nga nxënës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të moshës tënde dhe rastet kur duhet të kërkosh ndihmën e Shërbimit të Urgjencës Mjekësore, etj..</w:t>
            </w:r>
          </w:p>
          <w:p w14:paraId="0FDA6AC3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4: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Lista me pyetje i jepet mjekut/mjekes një ditë përpara, që të përgatisë përgjigje të sakta për pyetjet e nxënësve.</w:t>
            </w:r>
          </w:p>
          <w:p w14:paraId="493E63FA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5: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Gjatë takimit me mjekun/mjeken në klasën tënde mund të bashkëbisedohet rreth pyetjeve në listë, por mund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të bëhen edhe pyetje të tjera, që të lindin gjatë bisedës.</w:t>
            </w:r>
          </w:p>
          <w:p w14:paraId="798E3CF1" w14:textId="77777777" w:rsidR="00DC1A42" w:rsidRPr="006F5CDE" w:rsidRDefault="00DC1A42" w:rsidP="009C7E0C">
            <w:pPr>
              <w:spacing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6: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Me ndihmën e mjekut drejtohen nxënësit të praktikojnë tek vetja apo tek një shok ose shoqe e klasës, teknika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të dhënies së ndihmës së parë për trajtimin e plagëve: menaxhimin e hemorragjive dhe parandalimin e infeksionit të tyre.</w:t>
            </w:r>
          </w:p>
          <w:p w14:paraId="60C4E28F" w14:textId="77777777" w:rsidR="00DC1A42" w:rsidRPr="006F5CDE" w:rsidRDefault="00DC1A42" w:rsidP="009C7E0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Veprimi 7: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U sugjerohet nxënësve që atë që mësuan në klasë tua tregojnë në shtëpi edhe familjarëve të tyre.</w:t>
            </w:r>
          </w:p>
        </w:tc>
      </w:tr>
      <w:tr w:rsidR="00DC1A42" w:rsidRPr="006F5CDE" w14:paraId="430C2366" w14:textId="77777777" w:rsidTr="009C7E0C">
        <w:trPr>
          <w:trHeight w:val="557"/>
        </w:trPr>
        <w:tc>
          <w:tcPr>
            <w:tcW w:w="104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DBCC8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785FEAF1" w14:textId="77777777" w:rsidR="00DC1A42" w:rsidRPr="006F5CDE" w:rsidRDefault="00DC1A42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2E54C3E4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Identifikon  plagët, llojet, shkaktarët dhe situatat e rrezikut për plagë dhe kontribuon me informacion në punën në grup.</w:t>
            </w:r>
          </w:p>
          <w:p w14:paraId="04EBD8C0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plagët, llojet, shkaktarët, situatat e rrezikut për plagë, aplikon teknika të menaxhimit të gjakderdhjeve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       duke kontribuar me veprime në punën në grup.</w:t>
            </w:r>
          </w:p>
          <w:p w14:paraId="66E6E5D6" w14:textId="77777777" w:rsidR="00DC1A42" w:rsidRPr="006F5CDE" w:rsidRDefault="00DC1A42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N4: Zotëron informacion të plotë rreth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plagëve, llojeve të tyre, shkaktarëve, situatat e rrezikut për plagë, rreziqet nga mos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 xml:space="preserve">       trajtimi i plagëve dhe a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plikon me saktësi teknika të dhënies së ndihmës së parë mjekësore duke drejtuar punën në grup.</w:t>
            </w:r>
          </w:p>
        </w:tc>
      </w:tr>
    </w:tbl>
    <w:p w14:paraId="6B70A203" w14:textId="77777777" w:rsidR="00EF6432" w:rsidRPr="00DC1A42" w:rsidRDefault="00EF6432" w:rsidP="00DC1A42"/>
    <w:sectPr w:rsidR="00EF6432" w:rsidRPr="00DC1A42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1"/>
  </w:num>
  <w:num w:numId="5">
    <w:abstractNumId w:val="27"/>
  </w:num>
  <w:num w:numId="6">
    <w:abstractNumId w:val="2"/>
  </w:num>
  <w:num w:numId="7">
    <w:abstractNumId w:val="24"/>
  </w:num>
  <w:num w:numId="8">
    <w:abstractNumId w:val="4"/>
  </w:num>
  <w:num w:numId="9">
    <w:abstractNumId w:val="16"/>
  </w:num>
  <w:num w:numId="10">
    <w:abstractNumId w:val="14"/>
  </w:num>
  <w:num w:numId="11">
    <w:abstractNumId w:val="23"/>
  </w:num>
  <w:num w:numId="12">
    <w:abstractNumId w:val="13"/>
  </w:num>
  <w:num w:numId="13">
    <w:abstractNumId w:val="17"/>
  </w:num>
  <w:num w:numId="14">
    <w:abstractNumId w:val="18"/>
  </w:num>
  <w:num w:numId="15">
    <w:abstractNumId w:val="3"/>
  </w:num>
  <w:num w:numId="16">
    <w:abstractNumId w:val="8"/>
  </w:num>
  <w:num w:numId="17">
    <w:abstractNumId w:val="22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1"/>
  </w:num>
  <w:num w:numId="21">
    <w:abstractNumId w:val="12"/>
  </w:num>
  <w:num w:numId="22">
    <w:abstractNumId w:val="25"/>
  </w:num>
  <w:num w:numId="23">
    <w:abstractNumId w:val="29"/>
  </w:num>
  <w:num w:numId="24">
    <w:abstractNumId w:val="26"/>
  </w:num>
  <w:num w:numId="25">
    <w:abstractNumId w:val="7"/>
  </w:num>
  <w:num w:numId="26">
    <w:abstractNumId w:val="10"/>
  </w:num>
  <w:num w:numId="27">
    <w:abstractNumId w:val="6"/>
  </w:num>
  <w:num w:numId="28">
    <w:abstractNumId w:val="32"/>
  </w:num>
  <w:num w:numId="29">
    <w:abstractNumId w:val="9"/>
  </w:num>
  <w:num w:numId="30">
    <w:abstractNumId w:val="20"/>
  </w:num>
  <w:num w:numId="31">
    <w:abstractNumId w:val="30"/>
  </w:num>
  <w:num w:numId="32">
    <w:abstractNumId w:val="19"/>
  </w:num>
  <w:num w:numId="33">
    <w:abstractNumId w:val="28"/>
  </w:num>
  <w:num w:numId="3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DC1A42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</Words>
  <Characters>3998</Characters>
  <Application>Microsoft Macintosh Word</Application>
  <DocSecurity>0</DocSecurity>
  <Lines>33</Lines>
  <Paragraphs>9</Paragraphs>
  <ScaleCrop>false</ScaleCrop>
  <Company>1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2018-08-28T11:40:00Z</dcterms:created>
  <dcterms:modified xsi:type="dcterms:W3CDTF">2018-08-28T11:40:00Z</dcterms:modified>
</cp:coreProperties>
</file>