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CBCB0" w14:textId="77777777" w:rsidR="00614784" w:rsidRPr="006F5CDE" w:rsidRDefault="00614784" w:rsidP="0061478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b/>
          <w:bCs/>
          <w:sz w:val="24"/>
          <w:szCs w:val="24"/>
        </w:rPr>
        <w:t>Mës</w:t>
      </w:r>
      <w:bookmarkStart w:id="0" w:name="_GoBack"/>
      <w:bookmarkEnd w:id="0"/>
      <w:r w:rsidRPr="006F5CDE">
        <w:rPr>
          <w:rFonts w:ascii="Times New Roman" w:hAnsi="Times New Roman"/>
          <w:b/>
          <w:bCs/>
          <w:sz w:val="24"/>
          <w:szCs w:val="24"/>
        </w:rPr>
        <w:t xml:space="preserve">imi 9: </w:t>
      </w:r>
      <w:r w:rsidRPr="006F5CDE">
        <w:rPr>
          <w:rFonts w:ascii="Times New Roman" w:hAnsi="Times New Roman"/>
          <w:sz w:val="24"/>
          <w:szCs w:val="24"/>
        </w:rPr>
        <w:t>Ndihma e parë dhe trajtimi i plagëve</w:t>
      </w:r>
    </w:p>
    <w:p w14:paraId="64CF7118" w14:textId="77777777" w:rsidR="00614784" w:rsidRPr="006F5CDE" w:rsidRDefault="00614784" w:rsidP="0061478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5"/>
        <w:gridCol w:w="168"/>
        <w:gridCol w:w="912"/>
        <w:gridCol w:w="1715"/>
        <w:gridCol w:w="2170"/>
      </w:tblGrid>
      <w:tr w:rsidR="00614784" w:rsidRPr="006F5CDE" w14:paraId="0117574D" w14:textId="77777777" w:rsidTr="00614784">
        <w:trPr>
          <w:trHeight w:val="324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298AA" w14:textId="77777777" w:rsidR="00614784" w:rsidRPr="006F5CDE" w:rsidRDefault="0061478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614784" w:rsidRPr="006F5CDE" w14:paraId="437A3E02" w14:textId="77777777" w:rsidTr="00614784">
        <w:trPr>
          <w:trHeight w:val="500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CD885" w14:textId="77777777" w:rsidR="00614784" w:rsidRPr="006F5CDE" w:rsidRDefault="0061478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0B8B6553" w14:textId="77777777" w:rsidR="00614784" w:rsidRPr="006F5CDE" w:rsidRDefault="0061478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ADBAB" w14:textId="77777777" w:rsidR="00614784" w:rsidRPr="006F5CDE" w:rsidRDefault="0061478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A2A02" w14:textId="77777777" w:rsidR="00614784" w:rsidRPr="006F5CDE" w:rsidRDefault="0061478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614784" w:rsidRPr="006F5CDE" w14:paraId="35182A7D" w14:textId="77777777" w:rsidTr="00614784">
        <w:trPr>
          <w:trHeight w:val="500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99DCE" w14:textId="77777777" w:rsidR="00614784" w:rsidRPr="006F5CDE" w:rsidRDefault="00614784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Edukim në shërbim të shëndetit, mirëqenies dhe komunitetit</w:t>
            </w: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39B42" w14:textId="63BA0E14" w:rsidR="00614784" w:rsidRPr="006F5CDE" w:rsidRDefault="00614784" w:rsidP="00614784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Ruajtja e organizmit nga dëmtimet e mundshme në jetën e përditshme dhe gjatë veprimtarisë fizike e sportive</w:t>
            </w:r>
          </w:p>
        </w:tc>
      </w:tr>
      <w:tr w:rsidR="00614784" w:rsidRPr="006F5CDE" w14:paraId="0E3E3E06" w14:textId="77777777" w:rsidTr="00614784">
        <w:trPr>
          <w:trHeight w:val="500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2CC75" w14:textId="77777777" w:rsidR="00614784" w:rsidRPr="006F5CDE" w:rsidRDefault="0061478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Ndihma e parë dhe trajtimi i plagëve</w:t>
            </w:r>
          </w:p>
        </w:tc>
        <w:tc>
          <w:tcPr>
            <w:tcW w:w="49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A968D" w14:textId="77777777" w:rsidR="00614784" w:rsidRPr="006F5CDE" w:rsidRDefault="00614784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614784" w:rsidRPr="006F5CDE" w14:paraId="7FD6BA59" w14:textId="77777777" w:rsidTr="00614784">
        <w:trPr>
          <w:trHeight w:val="961"/>
        </w:trPr>
        <w:tc>
          <w:tcPr>
            <w:tcW w:w="583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E1266" w14:textId="77777777" w:rsidR="00614784" w:rsidRPr="006F5CDE" w:rsidRDefault="0061478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56748418" w14:textId="77777777" w:rsidR="00614784" w:rsidRPr="006F5CDE" w:rsidRDefault="0061478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4EFC7548" w14:textId="77777777" w:rsidR="00614784" w:rsidRPr="006F5CDE" w:rsidRDefault="00614784" w:rsidP="00614784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Identifikon masat e menjëhershme të menaxhimit të gjakderdhjes së jashtme e të brendshme.</w:t>
            </w:r>
          </w:p>
          <w:p w14:paraId="462C242C" w14:textId="77777777" w:rsidR="00614784" w:rsidRPr="006F5CDE" w:rsidRDefault="00614784" w:rsidP="00614784">
            <w:pPr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Identifikon teknikat e fashimit (bandazhit) të plagëve</w:t>
            </w:r>
          </w:p>
        </w:tc>
        <w:tc>
          <w:tcPr>
            <w:tcW w:w="38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47DBC" w14:textId="77777777" w:rsidR="00614784" w:rsidRPr="006F5CDE" w:rsidRDefault="0061478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5E084F4A" w14:textId="77777777" w:rsidR="00614784" w:rsidRPr="006F5CDE" w:rsidRDefault="0061478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Plagë, gjakderdhje, gjakderdhje e jashtme, gjakderdhje e brendshme, teknika të menaxhimit të gjakderdhjes, fashim (bandazhi) i plagëve, ndihma e parë. </w:t>
            </w:r>
          </w:p>
        </w:tc>
      </w:tr>
      <w:tr w:rsidR="00614784" w:rsidRPr="006F5CDE" w14:paraId="57D0590A" w14:textId="77777777" w:rsidTr="00614784">
        <w:trPr>
          <w:trHeight w:val="736"/>
        </w:trPr>
        <w:tc>
          <w:tcPr>
            <w:tcW w:w="49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7DAD2" w14:textId="77777777" w:rsidR="00614784" w:rsidRPr="006F5CDE" w:rsidRDefault="0061478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0752991D" w14:textId="77777777" w:rsidR="00614784" w:rsidRPr="006F5CDE" w:rsidRDefault="0061478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dhe literaturë ndihmëse.</w:t>
            </w:r>
          </w:p>
        </w:tc>
        <w:tc>
          <w:tcPr>
            <w:tcW w:w="479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C89387" w14:textId="77777777" w:rsidR="00614784" w:rsidRPr="006F5CDE" w:rsidRDefault="0061478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natyrore, Gjuhën dhe komunikimin</w:t>
            </w:r>
          </w:p>
        </w:tc>
      </w:tr>
      <w:tr w:rsidR="00614784" w:rsidRPr="006F5CDE" w14:paraId="3DB35429" w14:textId="77777777" w:rsidTr="00614784">
        <w:trPr>
          <w:trHeight w:val="298"/>
        </w:trPr>
        <w:tc>
          <w:tcPr>
            <w:tcW w:w="97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4BAE8" w14:textId="77777777" w:rsidR="00614784" w:rsidRPr="006F5CDE" w:rsidRDefault="00614784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614784" w:rsidRPr="006F5CDE" w14:paraId="7A56E842" w14:textId="77777777" w:rsidTr="00614784">
        <w:trPr>
          <w:trHeight w:val="548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088BB" w14:textId="77777777" w:rsidR="00614784" w:rsidRPr="006F5CDE" w:rsidRDefault="0061478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467A2D9F" w14:textId="77777777" w:rsidR="00614784" w:rsidRPr="006F5CDE" w:rsidRDefault="00614784" w:rsidP="00614784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Përvojat e nxënësve  në raste kur janë ballafaquar me gjakderdhje, si kanë vepruar për menaxhimin e saj.</w:t>
            </w:r>
          </w:p>
          <w:p w14:paraId="583515BC" w14:textId="77777777" w:rsidR="00614784" w:rsidRPr="006F5CDE" w:rsidRDefault="00614784" w:rsidP="00614784">
            <w:pPr>
              <w:numPr>
                <w:ilvl w:val="0"/>
                <w:numId w:val="33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Informacionin që nxënësit kanë mbi  trajtimin e plagëve dhe dhënies së ndihmës së parë mjekësore.</w:t>
            </w:r>
          </w:p>
          <w:p w14:paraId="078FB97F" w14:textId="77777777" w:rsidR="00614784" w:rsidRPr="006F5CDE" w:rsidRDefault="00614784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2FCBFBB4" w14:textId="77777777" w:rsidR="00614784" w:rsidRPr="006F5CDE" w:rsidRDefault="0061478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 Mësuesi fillon të shpjegojë me shembuj  rreth: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3F83F591" w14:textId="77777777" w:rsidR="00614784" w:rsidRPr="006F5CDE" w:rsidRDefault="00614784" w:rsidP="00614784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Ndihma e parë në rastet e gjakderdhjes prej plagëve </w:t>
            </w:r>
          </w:p>
          <w:p w14:paraId="447098F6" w14:textId="77777777" w:rsidR="00614784" w:rsidRPr="006F5CDE" w:rsidRDefault="00614784" w:rsidP="00614784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Teknikat e menaxhimit të gjakderdhjes së jashtme </w:t>
            </w:r>
          </w:p>
          <w:p w14:paraId="2EA8F4AD" w14:textId="77777777" w:rsidR="00614784" w:rsidRPr="006F5CDE" w:rsidRDefault="00614784" w:rsidP="00614784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Teknikat e menaxhimit të gjakderdhjes së brendshme</w:t>
            </w:r>
          </w:p>
          <w:p w14:paraId="22BF6C7D" w14:textId="77777777" w:rsidR="00614784" w:rsidRPr="006F5CDE" w:rsidRDefault="00614784" w:rsidP="00614784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Gjendja e shokut hemorragjik</w:t>
            </w:r>
          </w:p>
          <w:p w14:paraId="24B1B082" w14:textId="77777777" w:rsidR="00614784" w:rsidRPr="006F5CDE" w:rsidRDefault="00614784" w:rsidP="00614784">
            <w:pPr>
              <w:numPr>
                <w:ilvl w:val="0"/>
                <w:numId w:val="34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Teknikat e fashimit (bandazhi) të plagëve</w:t>
            </w:r>
          </w:p>
          <w:p w14:paraId="4FCD2E70" w14:textId="77777777" w:rsidR="00614784" w:rsidRPr="006F5CDE" w:rsidRDefault="00614784" w:rsidP="00614784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Shtresa e parë sterile</w:t>
            </w:r>
          </w:p>
          <w:p w14:paraId="0D7B55E8" w14:textId="77777777" w:rsidR="00614784" w:rsidRPr="006F5CDE" w:rsidRDefault="00614784" w:rsidP="00614784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Shtresa e dytë “jastëku”</w:t>
            </w:r>
          </w:p>
          <w:p w14:paraId="4F9B693E" w14:textId="77777777" w:rsidR="00614784" w:rsidRPr="006F5CDE" w:rsidRDefault="00614784" w:rsidP="00614784">
            <w:pPr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Shtresa e tretë përforcuese</w:t>
            </w:r>
          </w:p>
          <w:p w14:paraId="18213FB3" w14:textId="77777777" w:rsidR="00614784" w:rsidRPr="006F5CDE" w:rsidRDefault="0061478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4E957724" w14:textId="77777777" w:rsidR="00614784" w:rsidRPr="006F5CDE" w:rsidRDefault="00614784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570873FF" w14:textId="77777777" w:rsidR="00614784" w:rsidRPr="006F5CDE" w:rsidRDefault="00614784" w:rsidP="009C7E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Si do të vepronin në rast se do të gjendeshin përballë një situate të dikujt që ka nevojë për ndihmë të parë për menaxhimin e një hemorragjie? Cilat do të ishin veprimet e menjëhershme në rast se nuk do të dispononin mjete të mjaftueshme për fashimin (bandazhin) e plagës?</w:t>
            </w:r>
          </w:p>
        </w:tc>
      </w:tr>
      <w:tr w:rsidR="00614784" w:rsidRPr="006F5CDE" w14:paraId="3BB32C5F" w14:textId="77777777" w:rsidTr="00614784">
        <w:trPr>
          <w:trHeight w:val="557"/>
        </w:trPr>
        <w:tc>
          <w:tcPr>
            <w:tcW w:w="9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91805" w14:textId="77777777" w:rsidR="00614784" w:rsidRPr="006F5CDE" w:rsidRDefault="0061478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24BB7553" w14:textId="77777777" w:rsidR="00614784" w:rsidRPr="006F5CDE" w:rsidRDefault="0061478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etj.).</w:t>
            </w:r>
          </w:p>
          <w:p w14:paraId="4690AE38" w14:textId="77777777" w:rsidR="00614784" w:rsidRPr="006F5CDE" w:rsidRDefault="00614784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778759B" w14:textId="77777777" w:rsidR="00614784" w:rsidRPr="006F5CDE" w:rsidRDefault="00614784" w:rsidP="009C7E0C">
            <w:pPr>
              <w:spacing w:after="0" w:line="240" w:lineRule="auto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N2: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 xml:space="preserve">Identifikon disa nga teknikat për menaxhimin e gjakderdhjes së jashtme e të brendshme </w:t>
            </w:r>
          </w:p>
          <w:p w14:paraId="23449E4A" w14:textId="77777777" w:rsidR="00614784" w:rsidRPr="006F5CDE" w:rsidRDefault="00614784" w:rsidP="009C7E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N3: Identifikon 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teknikat për menaxhimin e gjakderdhjes së jashtme e të brendshme</w:t>
            </w:r>
          </w:p>
          <w:p w14:paraId="1A7954B4" w14:textId="77777777" w:rsidR="00614784" w:rsidRPr="006F5CDE" w:rsidRDefault="00614784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N4: Zotëron informacion të zgjeruar mbi aplikimin e teknikave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për menaxhimin e gjakderdhjes së jashtme e të brendshme</w:t>
            </w:r>
          </w:p>
        </w:tc>
      </w:tr>
    </w:tbl>
    <w:p w14:paraId="6B70A203" w14:textId="77777777" w:rsidR="00EF6432" w:rsidRPr="00614784" w:rsidRDefault="00EF6432" w:rsidP="00614784"/>
    <w:sectPr w:rsidR="00EF6432" w:rsidRPr="00614784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51EA4"/>
    <w:multiLevelType w:val="hybridMultilevel"/>
    <w:tmpl w:val="6DC8F3E0"/>
    <w:lvl w:ilvl="0" w:tplc="9ED61C7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34C0F"/>
    <w:multiLevelType w:val="hybridMultilevel"/>
    <w:tmpl w:val="239EEAFE"/>
    <w:lvl w:ilvl="0" w:tplc="10B42F0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0A368E"/>
    <w:multiLevelType w:val="hybridMultilevel"/>
    <w:tmpl w:val="82B4ACA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0706B9"/>
    <w:multiLevelType w:val="hybridMultilevel"/>
    <w:tmpl w:val="55120620"/>
    <w:lvl w:ilvl="0" w:tplc="1B828C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65187"/>
    <w:multiLevelType w:val="hybridMultilevel"/>
    <w:tmpl w:val="C36C786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E761A4"/>
    <w:multiLevelType w:val="hybridMultilevel"/>
    <w:tmpl w:val="2E7EF012"/>
    <w:lvl w:ilvl="0" w:tplc="A2066C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942971"/>
    <w:multiLevelType w:val="hybridMultilevel"/>
    <w:tmpl w:val="391096C8"/>
    <w:lvl w:ilvl="0" w:tplc="7EC6EA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C01B29"/>
    <w:multiLevelType w:val="hybridMultilevel"/>
    <w:tmpl w:val="62EC5AA2"/>
    <w:lvl w:ilvl="0" w:tplc="1CAC447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921E5"/>
    <w:multiLevelType w:val="hybridMultilevel"/>
    <w:tmpl w:val="0DCCAC9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35C560A"/>
    <w:multiLevelType w:val="hybridMultilevel"/>
    <w:tmpl w:val="1258418C"/>
    <w:lvl w:ilvl="0" w:tplc="EFD461D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230E0"/>
    <w:multiLevelType w:val="hybridMultilevel"/>
    <w:tmpl w:val="62D634A6"/>
    <w:lvl w:ilvl="0" w:tplc="2E26E7A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393AA9"/>
    <w:multiLevelType w:val="hybridMultilevel"/>
    <w:tmpl w:val="42E488D8"/>
    <w:lvl w:ilvl="0" w:tplc="E49A72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25E35"/>
    <w:multiLevelType w:val="hybridMultilevel"/>
    <w:tmpl w:val="E9A055C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3975D7"/>
    <w:multiLevelType w:val="hybridMultilevel"/>
    <w:tmpl w:val="20A847DE"/>
    <w:lvl w:ilvl="0" w:tplc="2116C9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63A7248"/>
    <w:multiLevelType w:val="hybridMultilevel"/>
    <w:tmpl w:val="06765316"/>
    <w:lvl w:ilvl="0" w:tplc="A4A84E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141B45"/>
    <w:multiLevelType w:val="hybridMultilevel"/>
    <w:tmpl w:val="9696874E"/>
    <w:lvl w:ilvl="0" w:tplc="F24AAC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B66574"/>
    <w:multiLevelType w:val="hybridMultilevel"/>
    <w:tmpl w:val="D99A6C66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1"/>
  </w:num>
  <w:num w:numId="5">
    <w:abstractNumId w:val="27"/>
  </w:num>
  <w:num w:numId="6">
    <w:abstractNumId w:val="2"/>
  </w:num>
  <w:num w:numId="7">
    <w:abstractNumId w:val="24"/>
  </w:num>
  <w:num w:numId="8">
    <w:abstractNumId w:val="4"/>
  </w:num>
  <w:num w:numId="9">
    <w:abstractNumId w:val="16"/>
  </w:num>
  <w:num w:numId="10">
    <w:abstractNumId w:val="14"/>
  </w:num>
  <w:num w:numId="11">
    <w:abstractNumId w:val="23"/>
  </w:num>
  <w:num w:numId="12">
    <w:abstractNumId w:val="13"/>
  </w:num>
  <w:num w:numId="13">
    <w:abstractNumId w:val="17"/>
  </w:num>
  <w:num w:numId="14">
    <w:abstractNumId w:val="18"/>
  </w:num>
  <w:num w:numId="15">
    <w:abstractNumId w:val="3"/>
  </w:num>
  <w:num w:numId="16">
    <w:abstractNumId w:val="8"/>
  </w:num>
  <w:num w:numId="17">
    <w:abstractNumId w:val="22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31"/>
  </w:num>
  <w:num w:numId="21">
    <w:abstractNumId w:val="12"/>
  </w:num>
  <w:num w:numId="22">
    <w:abstractNumId w:val="25"/>
  </w:num>
  <w:num w:numId="23">
    <w:abstractNumId w:val="29"/>
  </w:num>
  <w:num w:numId="24">
    <w:abstractNumId w:val="26"/>
  </w:num>
  <w:num w:numId="25">
    <w:abstractNumId w:val="7"/>
  </w:num>
  <w:num w:numId="26">
    <w:abstractNumId w:val="10"/>
  </w:num>
  <w:num w:numId="27">
    <w:abstractNumId w:val="6"/>
  </w:num>
  <w:num w:numId="28">
    <w:abstractNumId w:val="32"/>
  </w:num>
  <w:num w:numId="29">
    <w:abstractNumId w:val="9"/>
  </w:num>
  <w:num w:numId="30">
    <w:abstractNumId w:val="20"/>
  </w:num>
  <w:num w:numId="31">
    <w:abstractNumId w:val="30"/>
  </w:num>
  <w:num w:numId="32">
    <w:abstractNumId w:val="19"/>
  </w:num>
  <w:num w:numId="33">
    <w:abstractNumId w:val="28"/>
  </w:num>
  <w:num w:numId="34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2B09E8"/>
    <w:rsid w:val="00355DB5"/>
    <w:rsid w:val="003F0FD1"/>
    <w:rsid w:val="0048623D"/>
    <w:rsid w:val="00505FE2"/>
    <w:rsid w:val="00511992"/>
    <w:rsid w:val="005341D4"/>
    <w:rsid w:val="00614784"/>
    <w:rsid w:val="0072664E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60C44"/>
    <w:rsid w:val="00DA7CE7"/>
    <w:rsid w:val="00E9495D"/>
    <w:rsid w:val="00EC2195"/>
    <w:rsid w:val="00EC6795"/>
    <w:rsid w:val="00EF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411</Words>
  <Characters>2344</Characters>
  <Application>Microsoft Macintosh Word</Application>
  <DocSecurity>0</DocSecurity>
  <Lines>19</Lines>
  <Paragraphs>5</Paragraphs>
  <ScaleCrop>false</ScaleCrop>
  <Company>1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2</cp:revision>
  <dcterms:created xsi:type="dcterms:W3CDTF">2018-08-28T11:38:00Z</dcterms:created>
  <dcterms:modified xsi:type="dcterms:W3CDTF">2018-08-28T11:38:00Z</dcterms:modified>
</cp:coreProperties>
</file>