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B4ACE5" w14:textId="77777777" w:rsidR="008150A9" w:rsidRDefault="008150A9" w:rsidP="008150A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bCs/>
          <w:sz w:val="24"/>
          <w:szCs w:val="24"/>
        </w:rPr>
        <w:t xml:space="preserve">Mësimi </w:t>
      </w:r>
      <w:bookmarkStart w:id="0" w:name="_GoBack"/>
      <w:r w:rsidRPr="006F5CDE">
        <w:rPr>
          <w:rFonts w:ascii="Times New Roman" w:hAnsi="Times New Roman"/>
          <w:b/>
          <w:bCs/>
          <w:sz w:val="24"/>
          <w:szCs w:val="24"/>
        </w:rPr>
        <w:t>18:</w:t>
      </w:r>
      <w:r w:rsidRPr="006F5CDE">
        <w:rPr>
          <w:rFonts w:ascii="Times New Roman" w:hAnsi="Times New Roman"/>
          <w:bCs/>
          <w:sz w:val="24"/>
          <w:szCs w:val="24"/>
        </w:rPr>
        <w:t xml:space="preserve"> </w:t>
      </w:r>
      <w:r w:rsidRPr="006F5CDE">
        <w:rPr>
          <w:rFonts w:ascii="Times New Roman" w:hAnsi="Times New Roman"/>
          <w:sz w:val="24"/>
          <w:szCs w:val="24"/>
        </w:rPr>
        <w:t>Lëndët droga heroina dhe kokaina</w:t>
      </w:r>
      <w:bookmarkEnd w:id="0"/>
    </w:p>
    <w:p w14:paraId="71C8D682" w14:textId="77777777" w:rsidR="008150A9" w:rsidRPr="006F5CDE" w:rsidRDefault="008150A9" w:rsidP="008150A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10490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2610"/>
        <w:gridCol w:w="2495"/>
      </w:tblGrid>
      <w:tr w:rsidR="008150A9" w:rsidRPr="006F5CDE" w14:paraId="23939EF3" w14:textId="77777777" w:rsidTr="009C7E0C">
        <w:trPr>
          <w:trHeight w:val="170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B777C" w14:textId="77777777" w:rsidR="008150A9" w:rsidRPr="006F5CDE" w:rsidRDefault="008150A9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8150A9" w:rsidRPr="006F5CDE" w14:paraId="43646205" w14:textId="77777777" w:rsidTr="009C7E0C">
        <w:trPr>
          <w:trHeight w:val="197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58E04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 Edukim fizik, sporte dhe shëndet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62312" w14:textId="77777777" w:rsidR="008150A9" w:rsidRPr="006F5CDE" w:rsidRDefault="008150A9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C2782" w14:textId="77777777" w:rsidR="008150A9" w:rsidRPr="006F5CDE" w:rsidRDefault="008150A9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8150A9" w:rsidRPr="006F5CDE" w14:paraId="5596589C" w14:textId="77777777" w:rsidTr="009C7E0C">
        <w:trPr>
          <w:trHeight w:val="50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131B4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17ACC911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A629F" w14:textId="77777777" w:rsidR="008150A9" w:rsidRPr="006F5CDE" w:rsidRDefault="008150A9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Rreziku nga përdorimi i lëndëve droga</w:t>
            </w:r>
          </w:p>
        </w:tc>
      </w:tr>
      <w:tr w:rsidR="008150A9" w:rsidRPr="006F5CDE" w14:paraId="07B2B231" w14:textId="77777777" w:rsidTr="009C7E0C">
        <w:trPr>
          <w:trHeight w:val="500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D23344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Lëndët droga heroina dhe kokaina      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55BF8" w14:textId="77777777" w:rsidR="008150A9" w:rsidRPr="006F5CDE" w:rsidRDefault="008150A9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2A60FA4" w14:textId="77777777" w:rsidR="008150A9" w:rsidRPr="006F5CDE" w:rsidRDefault="008150A9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8150A9" w:rsidRPr="006F5CDE" w14:paraId="1E95D5A1" w14:textId="77777777" w:rsidTr="009C7E0C">
        <w:trPr>
          <w:trHeight w:val="961"/>
        </w:trPr>
        <w:tc>
          <w:tcPr>
            <w:tcW w:w="79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6AAA56" w14:textId="77777777" w:rsidR="008150A9" w:rsidRPr="006F5CDE" w:rsidRDefault="008150A9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30158959" w14:textId="77777777" w:rsidR="008150A9" w:rsidRPr="006F5CDE" w:rsidRDefault="008150A9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542E895" w14:textId="77777777" w:rsidR="008150A9" w:rsidRPr="006F5CDE" w:rsidRDefault="008150A9" w:rsidP="008150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Identifikon format e shfaqjes së drogës heroinë dhe kokainë, si dhe efektet afatshkurtër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 xml:space="preserve">dhe afatgjata të tyre në organizëm  </w:t>
            </w:r>
          </w:p>
          <w:p w14:paraId="32E18062" w14:textId="77777777" w:rsidR="008150A9" w:rsidRPr="006F5CDE" w:rsidRDefault="008150A9" w:rsidP="008150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Argumenton rreth  mundësive për tërheqje (të një përdoruesi) nga përdorimi i lëndëve droga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70ACB" w14:textId="77777777" w:rsidR="008150A9" w:rsidRPr="006F5CDE" w:rsidRDefault="008150A9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7935C364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</w:rPr>
            </w:pPr>
            <w:r w:rsidRPr="006F5CDE">
              <w:rPr>
                <w:rFonts w:ascii="Times New Roman" w:hAnsi="Times New Roman"/>
                <w:sz w:val="19"/>
                <w:szCs w:val="19"/>
              </w:rPr>
              <w:t>Lënde droga, heroina, kokaina, shëndeti fizik, shëndeti mendor, efekte afatshkurtër, efekte afatgjata</w:t>
            </w:r>
            <w:r w:rsidRPr="006F5CDE">
              <w:rPr>
                <w:rFonts w:ascii="Times New Roman" w:eastAsia="Times New Roman" w:hAnsi="Times New Roman"/>
                <w:sz w:val="19"/>
                <w:szCs w:val="19"/>
              </w:rPr>
              <w:t>.</w:t>
            </w:r>
          </w:p>
        </w:tc>
      </w:tr>
      <w:tr w:rsidR="008150A9" w:rsidRPr="006F5CDE" w14:paraId="12AB5702" w14:textId="77777777" w:rsidTr="009C7E0C">
        <w:trPr>
          <w:trHeight w:val="421"/>
        </w:trPr>
        <w:tc>
          <w:tcPr>
            <w:tcW w:w="5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15687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00D17F78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</w:t>
            </w:r>
          </w:p>
        </w:tc>
        <w:tc>
          <w:tcPr>
            <w:tcW w:w="51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3CCFB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8150A9" w:rsidRPr="006F5CDE" w14:paraId="70F83F76" w14:textId="77777777" w:rsidTr="008150A9">
        <w:trPr>
          <w:trHeight w:val="79"/>
        </w:trPr>
        <w:tc>
          <w:tcPr>
            <w:tcW w:w="10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5B1F1" w14:textId="77777777" w:rsidR="008150A9" w:rsidRPr="006F5CDE" w:rsidRDefault="008150A9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8150A9" w:rsidRPr="006F5CDE" w14:paraId="19B90B32" w14:textId="77777777" w:rsidTr="009C7E0C">
        <w:trPr>
          <w:trHeight w:val="548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7827B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 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7B45A92F" w14:textId="77777777" w:rsidR="008150A9" w:rsidRPr="006F5CDE" w:rsidRDefault="008150A9" w:rsidP="008150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Çfarë dinë (informacionin që disponojnë) në lidhje me drogat heroinë dhe kokainë?</w:t>
            </w:r>
          </w:p>
          <w:p w14:paraId="3A785DB2" w14:textId="77777777" w:rsidR="008150A9" w:rsidRPr="006F5CDE" w:rsidRDefault="008150A9" w:rsidP="008150A9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Cilat janë nga të përbashkëtat dhe veçantitë në shenjat dalluese të përdorimit të tyre?</w:t>
            </w:r>
          </w:p>
          <w:p w14:paraId="36AF459D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7D0E6A9A" w14:textId="77777777" w:rsidR="008150A9" w:rsidRPr="006F5CDE" w:rsidRDefault="008150A9" w:rsidP="008150A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Heroina, format e shfaqjes së saj dhe prejardhja e saj.</w:t>
            </w:r>
          </w:p>
          <w:p w14:paraId="2D1C9C98" w14:textId="77777777" w:rsidR="008150A9" w:rsidRPr="006F5CDE" w:rsidRDefault="008150A9" w:rsidP="008150A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Efektet afatshkurtër të heroinës:</w:t>
            </w:r>
          </w:p>
          <w:p w14:paraId="3DB0366E" w14:textId="77777777" w:rsidR="008150A9" w:rsidRPr="006F5CDE" w:rsidRDefault="008150A9" w:rsidP="008150A9">
            <w:pPr>
              <w:numPr>
                <w:ilvl w:val="0"/>
                <w:numId w:val="4"/>
              </w:num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 xml:space="preserve">Tharje të gojës </w:t>
            </w:r>
          </w:p>
          <w:p w14:paraId="2C24F12E" w14:textId="77777777" w:rsidR="008150A9" w:rsidRPr="006F5CDE" w:rsidRDefault="008150A9" w:rsidP="008150A9">
            <w:pPr>
              <w:numPr>
                <w:ilvl w:val="0"/>
                <w:numId w:val="4"/>
              </w:num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Skuqje dhe mbinxehje të lëkurës dhe kruajtje intensive</w:t>
            </w:r>
          </w:p>
          <w:p w14:paraId="204535AC" w14:textId="77777777" w:rsidR="008150A9" w:rsidRPr="006F5CDE" w:rsidRDefault="008150A9" w:rsidP="008150A9">
            <w:pPr>
              <w:numPr>
                <w:ilvl w:val="0"/>
                <w:numId w:val="4"/>
              </w:num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Mpirje dhe rëndesë të gjymtyrëve</w:t>
            </w:r>
          </w:p>
          <w:p w14:paraId="1A28D7A9" w14:textId="77777777" w:rsidR="008150A9" w:rsidRPr="006F5CDE" w:rsidRDefault="008150A9" w:rsidP="008150A9">
            <w:pPr>
              <w:numPr>
                <w:ilvl w:val="0"/>
                <w:numId w:val="4"/>
              </w:numPr>
              <w:spacing w:after="0" w:line="240" w:lineRule="auto"/>
              <w:ind w:left="720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Të përziera dhe të vjella</w:t>
            </w:r>
          </w:p>
          <w:p w14:paraId="2BE62F82" w14:textId="77777777" w:rsidR="008150A9" w:rsidRPr="006F5CDE" w:rsidRDefault="008150A9" w:rsidP="009C7E0C">
            <w:pPr>
              <w:spacing w:after="0" w:line="240" w:lineRule="auto"/>
              <w:ind w:left="720" w:right="-223"/>
              <w:contextualSpacing/>
              <w:rPr>
                <w:rFonts w:ascii="Times New Roman" w:eastAsia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Humbje të aftësive të të menduarit/logjikës, kombinime të gjendjes së alarmit e mpirje (herë i vetëdijshëm herë gjysmë i vetëdijshëm).</w:t>
            </w:r>
          </w:p>
          <w:p w14:paraId="38B96226" w14:textId="77777777" w:rsidR="008150A9" w:rsidRPr="006F5CDE" w:rsidRDefault="008150A9" w:rsidP="008150A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Efektet afatgjata të heroinës:</w:t>
            </w:r>
          </w:p>
          <w:p w14:paraId="3AF71011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Pagjumësi dhe çrregullime të shëndetit mendor, si depresioni, paranoja, ankthi, etj.</w:t>
            </w:r>
          </w:p>
          <w:p w14:paraId="333021DC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Dëmtim të enëve të gjakut nga injektimi i vazhdueshëm i lëndës drogë</w:t>
            </w:r>
          </w:p>
          <w:p w14:paraId="588FCBEA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Dëmtim të indeve të hundës (në ato që thithin ose aspirojnë)</w:t>
            </w:r>
          </w:p>
          <w:p w14:paraId="1F8EA56E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Dëmtim të zemrës (membranës që mbulon zemrën ose valvuleve të zemrës)</w:t>
            </w:r>
          </w:p>
          <w:p w14:paraId="3E6D2322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Absese (indet e mbushura me material të infektuar)</w:t>
            </w:r>
          </w:p>
          <w:p w14:paraId="7BE9B5B3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Dhimbje të vazhduar të stomakut</w:t>
            </w:r>
          </w:p>
          <w:p w14:paraId="4FEC98E0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Dëmtim (sëmundje) të mëlçisë dhe veshkave</w:t>
            </w:r>
          </w:p>
          <w:p w14:paraId="42B1A52A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Probleme të mushkërive, duke përfshirë sëmundjen e pneumonisë</w:t>
            </w:r>
          </w:p>
          <w:p w14:paraId="341A034A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Infektimi me sëmundjet HIV/AIDS dhe Hepatit C, nga përdorimi i shiringave të infektuara.</w:t>
            </w:r>
          </w:p>
          <w:p w14:paraId="64FD0F36" w14:textId="77777777" w:rsidR="008150A9" w:rsidRPr="006F5CDE" w:rsidRDefault="008150A9" w:rsidP="008150A9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Dëmtim të sistemit (shëndetit) riprodhues si tek meshkujt dhe tek femrat.</w:t>
            </w:r>
          </w:p>
          <w:p w14:paraId="5B3D88F2" w14:textId="77777777" w:rsidR="008150A9" w:rsidRPr="006F5CDE" w:rsidRDefault="008150A9" w:rsidP="008150A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Efektet afatshkurtër të kokainës:</w:t>
            </w:r>
          </w:p>
          <w:p w14:paraId="62BB8F31" w14:textId="77777777" w:rsidR="008150A9" w:rsidRPr="006F5CDE" w:rsidRDefault="008150A9" w:rsidP="008150A9">
            <w:pPr>
              <w:numPr>
                <w:ilvl w:val="0"/>
                <w:numId w:val="7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Eufori, energji ekstreme dhe rritje të përqendrimit mendor (rritje të ndjeshmërisë ndaj zhurmave kontakteve për një periudhe të caktuar kohore)</w:t>
            </w:r>
          </w:p>
          <w:p w14:paraId="50713E7D" w14:textId="77777777" w:rsidR="008150A9" w:rsidRPr="006F5CDE" w:rsidRDefault="008150A9" w:rsidP="008150A9">
            <w:pPr>
              <w:numPr>
                <w:ilvl w:val="0"/>
                <w:numId w:val="7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Nervozizëm, ankth dhe paranojë ekstreme ndaj të tjerëve për asnjë arsye.</w:t>
            </w:r>
          </w:p>
          <w:p w14:paraId="23772CA2" w14:textId="77777777" w:rsidR="008150A9" w:rsidRPr="006F5CDE" w:rsidRDefault="008150A9" w:rsidP="008150A9">
            <w:pPr>
              <w:numPr>
                <w:ilvl w:val="0"/>
                <w:numId w:val="7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Dëmtim të enëve të gjakut nga injektimi i vazhdueshëm i lëndës drogë</w:t>
            </w:r>
          </w:p>
          <w:p w14:paraId="2DF819EB" w14:textId="77777777" w:rsidR="008150A9" w:rsidRPr="006F5CDE" w:rsidRDefault="008150A9" w:rsidP="008150A9">
            <w:pPr>
              <w:numPr>
                <w:ilvl w:val="0"/>
                <w:numId w:val="7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Zmadhim të pupilave të syve</w:t>
            </w:r>
          </w:p>
          <w:p w14:paraId="220728C3" w14:textId="77777777" w:rsidR="008150A9" w:rsidRPr="006F5CDE" w:rsidRDefault="008150A9" w:rsidP="008150A9">
            <w:pPr>
              <w:numPr>
                <w:ilvl w:val="0"/>
                <w:numId w:val="7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 xml:space="preserve">Të përziera </w:t>
            </w:r>
          </w:p>
          <w:p w14:paraId="07B372E5" w14:textId="77777777" w:rsidR="008150A9" w:rsidRPr="006F5CDE" w:rsidRDefault="008150A9" w:rsidP="008150A9">
            <w:pPr>
              <w:numPr>
                <w:ilvl w:val="0"/>
                <w:numId w:val="7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Ngritja e temperaturës së trupit, presionit të gjakut dhe shtimi i rrahjeve të zemrës</w:t>
            </w:r>
          </w:p>
          <w:p w14:paraId="0A4B7B8F" w14:textId="77777777" w:rsidR="008150A9" w:rsidRPr="006F5CDE" w:rsidRDefault="008150A9" w:rsidP="008150A9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Dridhje dhe dhimbje të muskujve</w:t>
            </w:r>
          </w:p>
          <w:p w14:paraId="0CCFD18D" w14:textId="77777777" w:rsidR="008150A9" w:rsidRPr="006F5CDE" w:rsidRDefault="008150A9" w:rsidP="008150A9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Efektet afatgjata të kokainës:</w:t>
            </w:r>
          </w:p>
          <w:p w14:paraId="1BA6D555" w14:textId="77777777" w:rsidR="008150A9" w:rsidRPr="006F5CDE" w:rsidRDefault="008150A9" w:rsidP="008150A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Kur thithet me nëpërmjet hundës, humbet nuhatja, dëmtohen mukozat dhe shkaktohen probleme me gëlltitjen.</w:t>
            </w:r>
          </w:p>
          <w:p w14:paraId="6A52DFD0" w14:textId="77777777" w:rsidR="008150A9" w:rsidRPr="006F5CDE" w:rsidRDefault="008150A9" w:rsidP="008150A9">
            <w:pPr>
              <w:numPr>
                <w:ilvl w:val="0"/>
                <w:numId w:val="8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18"/>
                <w:szCs w:val="20"/>
              </w:rPr>
            </w:pPr>
            <w:r w:rsidRPr="006F5CDE">
              <w:rPr>
                <w:rFonts w:ascii="Times New Roman" w:hAnsi="Times New Roman"/>
                <w:i/>
                <w:sz w:val="18"/>
                <w:szCs w:val="20"/>
              </w:rPr>
              <w:t>Kur merret nga goja, ndodh përkeqësimi i rëndë i zorrëve duke zvogëluar rrjedhjen e gjakut.</w:t>
            </w:r>
          </w:p>
          <w:p w14:paraId="086128C6" w14:textId="77777777" w:rsidR="008150A9" w:rsidRPr="006F5CDE" w:rsidRDefault="008150A9" w:rsidP="008150A9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i/>
                <w:sz w:val="17"/>
                <w:szCs w:val="17"/>
              </w:rPr>
            </w:pPr>
            <w:r w:rsidRPr="006F5CDE">
              <w:rPr>
                <w:rFonts w:ascii="Times New Roman" w:hAnsi="Times New Roman"/>
                <w:i/>
                <w:sz w:val="17"/>
                <w:szCs w:val="17"/>
              </w:rPr>
              <w:t>Kur injektohet, dëmtohen enët e gjakut, shtohet rreziku i kontaktimit të HIV/SIDA, Hepatitit C e sëmundjeve të tjera lidhur me gjakun</w:t>
            </w:r>
          </w:p>
          <w:p w14:paraId="1265F139" w14:textId="77777777" w:rsidR="008150A9" w:rsidRPr="006F5CDE" w:rsidRDefault="008150A9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 pyetjeve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6BE3E182" w14:textId="77777777" w:rsidR="008150A9" w:rsidRPr="006F5CDE" w:rsidRDefault="008150A9" w:rsidP="008150A9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A mund të ketë kthim mbrapa për një përdorues të lëndëve droga të forta?</w:t>
            </w:r>
          </w:p>
          <w:p w14:paraId="204F3536" w14:textId="77777777" w:rsidR="008150A9" w:rsidRPr="006F5CDE" w:rsidRDefault="008150A9" w:rsidP="008150A9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Nëse PO, a mundet të rikuperohen të gjitha dëmtimet shëndetësore të shkaktuara nga përdorimi? </w:t>
            </w:r>
          </w:p>
        </w:tc>
      </w:tr>
      <w:tr w:rsidR="008150A9" w:rsidRPr="006F5CDE" w14:paraId="1DCA6ED5" w14:textId="77777777" w:rsidTr="009C7E0C">
        <w:trPr>
          <w:trHeight w:val="557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7CD07" w14:textId="4C8F55A4" w:rsidR="008150A9" w:rsidRPr="006F5CDE" w:rsidRDefault="008150A9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radhës së diskutimit, pjesëmarrja aktive në diskutim, etj).</w:t>
            </w:r>
          </w:p>
          <w:p w14:paraId="587175B6" w14:textId="77777777" w:rsidR="008150A9" w:rsidRPr="006F5CDE" w:rsidRDefault="008150A9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N2: Identifikon format e shfaqjes së drogës heroinë dhe kokainë, si dhe disa prej efekteve afatshkurtër dhe afatgjata të tyre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 xml:space="preserve">në organizëm.  </w:t>
            </w:r>
          </w:p>
          <w:p w14:paraId="13BD9DD0" w14:textId="77777777" w:rsidR="008150A9" w:rsidRPr="006F5CDE" w:rsidRDefault="008150A9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Identifikon  format e shfaqjes së drogës heroinë dhe kokainë, si dhe efektet afatshkurtër dhe afatgjata të tyre në organizëm.</w:t>
            </w:r>
          </w:p>
          <w:p w14:paraId="6C5BEE1B" w14:textId="77777777" w:rsidR="008150A9" w:rsidRPr="006F5CDE" w:rsidRDefault="008150A9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N4: Ka informacion të zgjeruar mbi format e shfaqjes së drogave heroinë dhe kokainë, efektet afatshkurtër dhe afatgjata të tyre në organizëm, si dhe argumenton rreth  mundësive për tërheqje (të një përdoruesi) nga përdorimi i lëndëve droga.</w:t>
            </w:r>
          </w:p>
        </w:tc>
      </w:tr>
    </w:tbl>
    <w:p w14:paraId="6B70A203" w14:textId="77777777" w:rsidR="00EF6432" w:rsidRPr="008150A9" w:rsidRDefault="00EF6432" w:rsidP="008150A9"/>
    <w:sectPr w:rsidR="00EF6432" w:rsidRPr="008150A9" w:rsidSect="008150A9">
      <w:pgSz w:w="11900" w:h="16840"/>
      <w:pgMar w:top="99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328D"/>
    <w:multiLevelType w:val="hybridMultilevel"/>
    <w:tmpl w:val="2806C6A2"/>
    <w:lvl w:ilvl="0" w:tplc="568CCA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37FD3"/>
    <w:multiLevelType w:val="hybridMultilevel"/>
    <w:tmpl w:val="434662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05325"/>
    <w:multiLevelType w:val="hybridMultilevel"/>
    <w:tmpl w:val="10B8AFAC"/>
    <w:lvl w:ilvl="0" w:tplc="AD5AE4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46E45"/>
    <w:multiLevelType w:val="hybridMultilevel"/>
    <w:tmpl w:val="45A660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E714E48"/>
    <w:multiLevelType w:val="hybridMultilevel"/>
    <w:tmpl w:val="EF5E73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3FE5AA9"/>
    <w:multiLevelType w:val="hybridMultilevel"/>
    <w:tmpl w:val="B40EEA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16A33AD"/>
    <w:multiLevelType w:val="hybridMultilevel"/>
    <w:tmpl w:val="D1FEBEAA"/>
    <w:lvl w:ilvl="0" w:tplc="9C4ED0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07ACF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C72DA"/>
    <w:rsid w:val="00614784"/>
    <w:rsid w:val="0072664E"/>
    <w:rsid w:val="00730923"/>
    <w:rsid w:val="007371E7"/>
    <w:rsid w:val="00777633"/>
    <w:rsid w:val="007B1154"/>
    <w:rsid w:val="008150A9"/>
    <w:rsid w:val="00816D03"/>
    <w:rsid w:val="00830045"/>
    <w:rsid w:val="008558F7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4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650</Words>
  <Characters>3705</Characters>
  <Application>Microsoft Macintosh Word</Application>
  <DocSecurity>0</DocSecurity>
  <Lines>30</Lines>
  <Paragraphs>8</Paragraphs>
  <ScaleCrop>false</ScaleCrop>
  <Company>1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2018-08-28T11:57:00Z</dcterms:created>
  <dcterms:modified xsi:type="dcterms:W3CDTF">2018-08-28T11:57:00Z</dcterms:modified>
</cp:coreProperties>
</file>