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vertAnchor="page" w:horzAnchor="page" w:tblpX="853" w:tblpY="722"/>
        <w:tblW w:w="10968" w:type="dxa"/>
        <w:tblLayout w:type="fixed"/>
        <w:tblLook w:val="04A0" w:firstRow="1" w:lastRow="0" w:firstColumn="1" w:lastColumn="0" w:noHBand="0" w:noVBand="1"/>
      </w:tblPr>
      <w:tblGrid>
        <w:gridCol w:w="2988"/>
        <w:gridCol w:w="1530"/>
        <w:gridCol w:w="965"/>
        <w:gridCol w:w="2725"/>
        <w:gridCol w:w="16"/>
        <w:gridCol w:w="2234"/>
        <w:gridCol w:w="510"/>
      </w:tblGrid>
      <w:tr w:rsidR="00681955" w:rsidRPr="0016642E" w14:paraId="187B96CA" w14:textId="77777777" w:rsidTr="0016642E">
        <w:trPr>
          <w:trHeight w:val="26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252AF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Fusha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Shoqëria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mjedisi</w:t>
            </w:r>
            <w:proofErr w:type="spellEnd"/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AADEA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Lënda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16642E">
              <w:rPr>
                <w:rFonts w:ascii="Times New Roman" w:hAnsi="Times New Roman" w:cs="Times New Roman"/>
              </w:rPr>
              <w:t>Histori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A62B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Shkalla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 </w:t>
            </w:r>
            <w:r w:rsidRPr="001664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60E9A73A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Klasa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</w:t>
            </w:r>
            <w:r w:rsidRPr="001664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7EC145CA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</w:p>
          <w:p w14:paraId="579F61E6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6642E" w:rsidRPr="0016642E" w14:paraId="78A6134C" w14:textId="77777777" w:rsidTr="0016642E">
        <w:trPr>
          <w:trHeight w:val="2600"/>
        </w:trPr>
        <w:tc>
          <w:tcPr>
            <w:tcW w:w="2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7BE1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Tema</w:t>
            </w:r>
            <w:r w:rsidR="00C42708" w:rsidRPr="0016642E">
              <w:rPr>
                <w:rFonts w:ascii="Times New Roman" w:hAnsi="Times New Roman" w:cs="Times New Roman"/>
                <w:b/>
              </w:rPr>
              <w:t>t</w:t>
            </w:r>
            <w:proofErr w:type="spellEnd"/>
            <w:r w:rsidR="00C42708"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  <w:b/>
              </w:rPr>
              <w:t>mësimore</w:t>
            </w:r>
            <w:proofErr w:type="spellEnd"/>
            <w:r w:rsidR="00C42708" w:rsidRPr="0016642E">
              <w:rPr>
                <w:rFonts w:ascii="Times New Roman" w:hAnsi="Times New Roman" w:cs="Times New Roman"/>
                <w:b/>
              </w:rPr>
              <w:t xml:space="preserve"> 2.3-2.4</w:t>
            </w:r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213EEE" w14:textId="77777777" w:rsidR="00C42708" w:rsidRPr="0016642E" w:rsidRDefault="00C42708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Ora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parë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="00681955" w:rsidRPr="0016642E">
              <w:rPr>
                <w:rFonts w:ascii="Times New Roman" w:hAnsi="Times New Roman" w:cs="Times New Roman"/>
              </w:rPr>
              <w:t>Qytetërimi</w:t>
            </w:r>
            <w:proofErr w:type="spellEnd"/>
            <w:r w:rsidR="00681955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81955" w:rsidRPr="0016642E">
              <w:rPr>
                <w:rFonts w:ascii="Times New Roman" w:hAnsi="Times New Roman" w:cs="Times New Roman"/>
              </w:rPr>
              <w:t>arab-tiparet</w:t>
            </w:r>
            <w:proofErr w:type="spellEnd"/>
            <w:r w:rsidR="00681955" w:rsidRPr="0016642E">
              <w:rPr>
                <w:rFonts w:ascii="Times New Roman" w:hAnsi="Times New Roman" w:cs="Times New Roman"/>
              </w:rPr>
              <w:t>.</w:t>
            </w:r>
          </w:p>
          <w:p w14:paraId="62780248" w14:textId="77777777" w:rsidR="00681955" w:rsidRPr="0016642E" w:rsidRDefault="00C42708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Ora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dytë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Perandoria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Shenjtë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Romake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7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0FC6B7C" w14:textId="77777777" w:rsidR="00C42708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Situata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nxënit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</w:t>
            </w:r>
          </w:p>
          <w:p w14:paraId="5EB43A07" w14:textId="77777777" w:rsidR="00681955" w:rsidRPr="0016642E" w:rsidRDefault="00681955" w:rsidP="0016642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Nomadët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arabë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quheshin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beduinë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Ata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lëviznin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nga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njëri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vend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tjet</w:t>
            </w:r>
            <w:r w:rsidR="00C42708" w:rsidRPr="0016642E">
              <w:rPr>
                <w:rFonts w:ascii="Times New Roman" w:hAnsi="Times New Roman" w:cs="Times New Roman"/>
              </w:rPr>
              <w:t>rin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së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bashku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gjënë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gjallë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Por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beduinët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tregonin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kujdes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shumë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për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devetë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cilat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përshtateshin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lehtësi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kushteve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vështira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natyrës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klimës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Me to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arabët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lëviznin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karvane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gjata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transportonin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sende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tregti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Ato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quheshin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‘’</w:t>
            </w:r>
            <w:proofErr w:type="spellStart"/>
            <w:r w:rsidRPr="0016642E">
              <w:rPr>
                <w:rFonts w:ascii="Times New Roman" w:hAnsi="Times New Roman" w:cs="Times New Roman"/>
              </w:rPr>
              <w:t>anija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shkretëtirës</w:t>
            </w:r>
            <w:proofErr w:type="spellEnd"/>
            <w:r w:rsidRPr="0016642E">
              <w:rPr>
                <w:rFonts w:ascii="Times New Roman" w:hAnsi="Times New Roman" w:cs="Times New Roman"/>
              </w:rPr>
              <w:t>’’.</w:t>
            </w:r>
          </w:p>
          <w:p w14:paraId="43231168" w14:textId="77777777" w:rsidR="00681955" w:rsidRPr="0016642E" w:rsidRDefault="00C42708" w:rsidP="0016642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Karli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është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quajtur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‘’</w:t>
            </w:r>
            <w:proofErr w:type="spellStart"/>
            <w:r w:rsidRPr="0016642E">
              <w:rPr>
                <w:rFonts w:ascii="Times New Roman" w:hAnsi="Times New Roman" w:cs="Times New Roman"/>
              </w:rPr>
              <w:t>babai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Europës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’’.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admironte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kulturën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Greqisë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Romës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pëlqente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rrinte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diturit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cilët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organizonte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diskutime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Ai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ndihmoi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shumë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hapjen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shkollave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cilat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vizitonte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shpesh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përgëzonte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fëmijët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mësonin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0" w:type="dxa"/>
            <w:vMerge/>
            <w:tcBorders>
              <w:left w:val="single" w:sz="4" w:space="0" w:color="000000" w:themeColor="text1"/>
              <w:right w:val="nil"/>
            </w:tcBorders>
          </w:tcPr>
          <w:p w14:paraId="335FAE14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  <w:tr w:rsidR="0016642E" w:rsidRPr="0016642E" w14:paraId="7EB5CB42" w14:textId="77777777" w:rsidTr="0016642E">
        <w:trPr>
          <w:trHeight w:val="2870"/>
        </w:trPr>
        <w:tc>
          <w:tcPr>
            <w:tcW w:w="8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493E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Rezultatet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nxënit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kompetencavetë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fushës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sipas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temës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mësimore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>:</w:t>
            </w:r>
          </w:p>
          <w:p w14:paraId="14E9821A" w14:textId="77777777" w:rsidR="00C42708" w:rsidRPr="0016642E" w:rsidRDefault="00C42708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Rezultatet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temën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mësimore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1:</w:t>
            </w:r>
          </w:p>
          <w:p w14:paraId="5D30EA39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Nxënësi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fund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orës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6642E">
              <w:rPr>
                <w:rFonts w:ascii="Times New Roman" w:hAnsi="Times New Roman" w:cs="Times New Roman"/>
              </w:rPr>
              <w:t>mësimit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14:paraId="38967130" w14:textId="77777777" w:rsidR="00681955" w:rsidRPr="0016642E" w:rsidRDefault="00681955" w:rsidP="0016642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Evidenton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rolin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mjedisit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gjeografik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organizimin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shoqëror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ekonomik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7E81082A" w14:textId="77777777" w:rsidR="00681955" w:rsidRPr="0016642E" w:rsidRDefault="00681955" w:rsidP="0016642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Tregon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lindjen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përhapjen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islamizmit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37232945" w14:textId="77777777" w:rsidR="00681955" w:rsidRPr="0016642E" w:rsidRDefault="00681955" w:rsidP="0016642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Analizon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zhvillimin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dijeve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Kalifatin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Arab.</w:t>
            </w:r>
          </w:p>
          <w:p w14:paraId="5AF31933" w14:textId="77777777" w:rsidR="00C42708" w:rsidRPr="0016642E" w:rsidRDefault="00C42708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Rezultatet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temën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mësimore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2:</w:t>
            </w:r>
          </w:p>
          <w:p w14:paraId="3B1AB143" w14:textId="77777777" w:rsidR="002A10BA" w:rsidRPr="0016642E" w:rsidRDefault="002A10BA" w:rsidP="0016642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Tregon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fillimet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Perandorisë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Shenjtë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Romake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0A0F3B39" w14:textId="77777777" w:rsidR="002A10BA" w:rsidRPr="0016642E" w:rsidRDefault="002A10BA" w:rsidP="0016642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Evidenton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forcimin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autoritetit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papal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Europë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055FB20F" w14:textId="77777777" w:rsidR="002A10BA" w:rsidRPr="0016642E" w:rsidRDefault="002A10BA" w:rsidP="0016642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Përcakton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rolin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figurës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433E8D57" w14:textId="77777777" w:rsidR="002A10BA" w:rsidRPr="0016642E" w:rsidRDefault="002A10BA" w:rsidP="0016642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Analizon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duke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evidentuar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faktorët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qëçuan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rënien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Perandorisë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1C11CAB" w14:textId="77777777" w:rsidR="002A10BA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Fjalët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kyç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oaze</w:t>
            </w:r>
            <w:proofErr w:type="spellEnd"/>
            <w:r w:rsidRPr="0016642E">
              <w:rPr>
                <w:rFonts w:ascii="Times New Roman" w:hAnsi="Times New Roman" w:cs="Times New Roman"/>
              </w:rPr>
              <w:t>,</w:t>
            </w:r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bashkësi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islam</w:t>
            </w:r>
            <w:proofErr w:type="spellEnd"/>
            <w:r w:rsidRPr="0016642E">
              <w:rPr>
                <w:rFonts w:ascii="Times New Roman" w:hAnsi="Times New Roman" w:cs="Times New Roman"/>
              </w:rPr>
              <w:t>,</w:t>
            </w:r>
            <w:r w:rsidR="00C42708" w:rsidRPr="0016642E">
              <w:rPr>
                <w:rFonts w:ascii="Times New Roman" w:hAnsi="Times New Roman" w:cs="Times New Roman"/>
              </w:rPr>
              <w:t xml:space="preserve"> Allah,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Kurani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kalifat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shiitë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sunitë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frankë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Perandori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Shenjtë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shtete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papale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42708" w:rsidRPr="0016642E">
              <w:rPr>
                <w:rFonts w:ascii="Times New Roman" w:hAnsi="Times New Roman" w:cs="Times New Roman"/>
              </w:rPr>
              <w:t>vasalitet</w:t>
            </w:r>
            <w:proofErr w:type="spellEnd"/>
            <w:r w:rsidR="00C42708" w:rsidRPr="0016642E">
              <w:rPr>
                <w:rFonts w:ascii="Times New Roman" w:hAnsi="Times New Roman" w:cs="Times New Roman"/>
              </w:rPr>
              <w:t>.</w:t>
            </w:r>
          </w:p>
          <w:p w14:paraId="7875B2B2" w14:textId="77777777" w:rsidR="002A10BA" w:rsidRPr="0016642E" w:rsidRDefault="002A10BA" w:rsidP="0016642E">
            <w:pPr>
              <w:contextualSpacing/>
              <w:rPr>
                <w:rFonts w:ascii="Times New Roman" w:hAnsi="Times New Roman" w:cs="Times New Roman"/>
              </w:rPr>
            </w:pPr>
          </w:p>
          <w:p w14:paraId="56554A0D" w14:textId="77777777" w:rsidR="002A10BA" w:rsidRPr="0016642E" w:rsidRDefault="002A10BA" w:rsidP="0016642E">
            <w:pPr>
              <w:contextualSpacing/>
              <w:rPr>
                <w:rFonts w:ascii="Times New Roman" w:hAnsi="Times New Roman" w:cs="Times New Roman"/>
              </w:rPr>
            </w:pPr>
          </w:p>
          <w:p w14:paraId="2106CA70" w14:textId="77777777" w:rsidR="002A10BA" w:rsidRPr="0016642E" w:rsidRDefault="002A10BA" w:rsidP="0016642E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 w:themeColor="text1"/>
              <w:right w:val="nil"/>
            </w:tcBorders>
          </w:tcPr>
          <w:p w14:paraId="1C90EBE1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6642E" w:rsidRPr="0016642E" w14:paraId="0A224D9F" w14:textId="77777777" w:rsidTr="0016642E">
        <w:trPr>
          <w:trHeight w:val="440"/>
        </w:trPr>
        <w:tc>
          <w:tcPr>
            <w:tcW w:w="4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F43AFD8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Burimet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>:</w:t>
            </w:r>
            <w:r w:rsidR="002A10BA" w:rsidRPr="0016642E">
              <w:rPr>
                <w:rFonts w:ascii="Times New Roman" w:hAnsi="Times New Roman" w:cs="Times New Roman"/>
                <w:b/>
              </w:rPr>
              <w:t xml:space="preserve"> </w:t>
            </w:r>
            <w:r w:rsidR="002A10BA" w:rsidRPr="0016642E">
              <w:rPr>
                <w:rFonts w:ascii="Times New Roman" w:hAnsi="Times New Roman" w:cs="Times New Roman"/>
              </w:rPr>
              <w:t xml:space="preserve">HISTORI 10, </w:t>
            </w:r>
            <w:proofErr w:type="spellStart"/>
            <w:r w:rsidR="002A10BA" w:rsidRPr="0016642E">
              <w:rPr>
                <w:rFonts w:ascii="Times New Roman" w:hAnsi="Times New Roman" w:cs="Times New Roman"/>
              </w:rPr>
              <w:t>foto</w:t>
            </w:r>
            <w:proofErr w:type="spellEnd"/>
            <w:r w:rsidR="002A10BA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10BA"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="002A10BA"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A10BA" w:rsidRPr="0016642E">
              <w:rPr>
                <w:rFonts w:ascii="Times New Roman" w:hAnsi="Times New Roman" w:cs="Times New Roman"/>
              </w:rPr>
              <w:t>tekstit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interneti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BDB788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Lidhja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fushat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tjera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ose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temat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ndërkurikulare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: </w:t>
            </w:r>
          </w:p>
          <w:p w14:paraId="43368983" w14:textId="77777777" w:rsidR="00681955" w:rsidRPr="0016642E" w:rsidRDefault="002A10BA" w:rsidP="0016642E">
            <w:p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Letërsia</w:t>
            </w:r>
            <w:proofErr w:type="spellEnd"/>
            <w:r w:rsid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81955" w:rsidRPr="0016642E">
              <w:rPr>
                <w:rFonts w:ascii="Times New Roman" w:hAnsi="Times New Roman" w:cs="Times New Roman"/>
              </w:rPr>
              <w:t>Gjeografi</w:t>
            </w:r>
            <w:r w:rsidRPr="0016642E"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510" w:type="dxa"/>
            <w:vMerge/>
            <w:tcBorders>
              <w:left w:val="single" w:sz="4" w:space="0" w:color="000000" w:themeColor="text1"/>
              <w:right w:val="nil"/>
            </w:tcBorders>
          </w:tcPr>
          <w:p w14:paraId="1E464DC5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81955" w:rsidRPr="0016642E" w14:paraId="40B5186F" w14:textId="77777777" w:rsidTr="0016642E">
        <w:trPr>
          <w:trHeight w:val="278"/>
        </w:trPr>
        <w:tc>
          <w:tcPr>
            <w:tcW w:w="10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1087213" w14:textId="77777777" w:rsidR="00681955" w:rsidRPr="0016642E" w:rsidRDefault="005F7395" w:rsidP="0016642E">
            <w:pPr>
              <w:contextualSpacing/>
              <w:jc w:val="center"/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Metodologjia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veprimtaritë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nxënësve</w:t>
            </w:r>
            <w:proofErr w:type="spellEnd"/>
            <w:r w:rsidR="00681955" w:rsidRPr="0016642E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10" w:type="dxa"/>
            <w:vMerge/>
            <w:tcBorders>
              <w:left w:val="single" w:sz="4" w:space="0" w:color="000000" w:themeColor="text1"/>
              <w:right w:val="nil"/>
            </w:tcBorders>
          </w:tcPr>
          <w:p w14:paraId="1C0D2E47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681955" w:rsidRPr="0016642E" w14:paraId="0F17CFE6" w14:textId="77777777" w:rsidTr="0016642E">
        <w:trPr>
          <w:trHeight w:val="2780"/>
        </w:trPr>
        <w:tc>
          <w:tcPr>
            <w:tcW w:w="10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text" w:horzAnchor="margin" w:tblpY="113"/>
              <w:tblOverlap w:val="never"/>
              <w:tblW w:w="10165" w:type="dxa"/>
              <w:tblLayout w:type="fixed"/>
              <w:tblLook w:val="04A0" w:firstRow="1" w:lastRow="0" w:firstColumn="1" w:lastColumn="0" w:noHBand="0" w:noVBand="1"/>
            </w:tblPr>
            <w:tblGrid>
              <w:gridCol w:w="1188"/>
              <w:gridCol w:w="2767"/>
              <w:gridCol w:w="3230"/>
              <w:gridCol w:w="2980"/>
            </w:tblGrid>
            <w:tr w:rsidR="002A10BA" w:rsidRPr="0016642E" w14:paraId="44AFAEB9" w14:textId="77777777" w:rsidTr="0016642E">
              <w:trPr>
                <w:trHeight w:val="261"/>
              </w:trPr>
              <w:tc>
                <w:tcPr>
                  <w:tcW w:w="11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7E772E77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FAZAT</w:t>
                  </w:r>
                </w:p>
              </w:tc>
              <w:tc>
                <w:tcPr>
                  <w:tcW w:w="2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D3E8AC2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STRATEGJITË</w:t>
                  </w:r>
                </w:p>
              </w:tc>
              <w:tc>
                <w:tcPr>
                  <w:tcW w:w="32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35E1450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VEPRIMTARITË E NX.</w:t>
                  </w:r>
                </w:p>
              </w:tc>
              <w:tc>
                <w:tcPr>
                  <w:tcW w:w="29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B3E00C0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ORGANIZIMI I NX.</w:t>
                  </w:r>
                </w:p>
              </w:tc>
            </w:tr>
            <w:tr w:rsidR="002A10BA" w:rsidRPr="0016642E" w14:paraId="641C1A23" w14:textId="77777777" w:rsidTr="0016642E">
              <w:trPr>
                <w:trHeight w:val="171"/>
              </w:trPr>
              <w:tc>
                <w:tcPr>
                  <w:tcW w:w="11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2CEDB7B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2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4C6C337" w14:textId="77777777" w:rsidR="002A10BA" w:rsidRPr="0016642E" w:rsidRDefault="002A10BA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Di</w:t>
                  </w:r>
                </w:p>
              </w:tc>
              <w:tc>
                <w:tcPr>
                  <w:tcW w:w="32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83C0467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Nxitja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e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diskutimit</w:t>
                  </w:r>
                  <w:proofErr w:type="spellEnd"/>
                </w:p>
              </w:tc>
              <w:tc>
                <w:tcPr>
                  <w:tcW w:w="29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1819ACB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Klasa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  <w:tr w:rsidR="002A10BA" w:rsidRPr="0016642E" w14:paraId="75E0CBA9" w14:textId="77777777" w:rsidTr="0016642E">
              <w:trPr>
                <w:trHeight w:val="171"/>
              </w:trPr>
              <w:tc>
                <w:tcPr>
                  <w:tcW w:w="11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52399FE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N</w:t>
                  </w:r>
                </w:p>
              </w:tc>
              <w:tc>
                <w:tcPr>
                  <w:tcW w:w="2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1D76C14" w14:textId="77777777" w:rsidR="002A10BA" w:rsidRPr="0016642E" w:rsidRDefault="002A10BA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Dua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të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di</w:t>
                  </w:r>
                </w:p>
              </w:tc>
              <w:tc>
                <w:tcPr>
                  <w:tcW w:w="32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05A2E0F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Diskutimi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ideve</w:t>
                  </w:r>
                  <w:proofErr w:type="spellEnd"/>
                </w:p>
              </w:tc>
              <w:tc>
                <w:tcPr>
                  <w:tcW w:w="29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EA5B36A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Punë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në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grupe</w:t>
                  </w:r>
                  <w:proofErr w:type="spellEnd"/>
                </w:p>
              </w:tc>
            </w:tr>
            <w:tr w:rsidR="002A10BA" w:rsidRPr="0016642E" w14:paraId="55077D37" w14:textId="77777777" w:rsidTr="0016642E">
              <w:trPr>
                <w:trHeight w:val="189"/>
              </w:trPr>
              <w:tc>
                <w:tcPr>
                  <w:tcW w:w="118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BF210A6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276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0758CB2" w14:textId="77777777" w:rsidR="002A10BA" w:rsidRPr="0016642E" w:rsidRDefault="002A10BA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Mësova</w:t>
                  </w:r>
                  <w:proofErr w:type="spellEnd"/>
                </w:p>
              </w:tc>
              <w:tc>
                <w:tcPr>
                  <w:tcW w:w="32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8A33AB7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Ndërtimi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shprehive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studimore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9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9106536" w14:textId="77777777" w:rsidR="002A10BA" w:rsidRPr="0016642E" w:rsidRDefault="002A10BA" w:rsidP="0016642E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Punë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dyshe</w:t>
                  </w:r>
                  <w:proofErr w:type="spellEnd"/>
                </w:p>
              </w:tc>
            </w:tr>
          </w:tbl>
          <w:p w14:paraId="1B5B9474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235AE814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642E">
              <w:rPr>
                <w:rFonts w:ascii="Times New Roman" w:hAnsi="Times New Roman" w:cs="Times New Roman"/>
                <w:b/>
              </w:rPr>
              <w:t>ORA E PARË</w:t>
            </w:r>
          </w:p>
          <w:p w14:paraId="71861B1C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Parashikimi</w:t>
            </w:r>
            <w:proofErr w:type="spellEnd"/>
            <w:r w:rsidRPr="0016642E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14:paraId="40CAE4D4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>/</w:t>
            </w:r>
            <w:proofErr w:type="spellStart"/>
            <w:r w:rsidRPr="0016642E">
              <w:rPr>
                <w:rFonts w:ascii="Times New Roman" w:hAnsi="Times New Roman" w:cs="Times New Roman"/>
              </w:rPr>
              <w:t>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prezanton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temën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mësimore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kërkohet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thonë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se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ç’farë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rreth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saj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642E">
              <w:rPr>
                <w:rFonts w:ascii="Times New Roman" w:hAnsi="Times New Roman" w:cs="Times New Roman"/>
              </w:rPr>
              <w:t>Opinionet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tyre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shënon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kolonën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parë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organizuesit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tre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kolona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(di-</w:t>
            </w:r>
            <w:proofErr w:type="spellStart"/>
            <w:r w:rsidRPr="0016642E">
              <w:rPr>
                <w:rFonts w:ascii="Times New Roman" w:hAnsi="Times New Roman" w:cs="Times New Roman"/>
              </w:rPr>
              <w:t>dua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di-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mësova</w:t>
            </w:r>
            <w:proofErr w:type="spellEnd"/>
            <w:r w:rsidRPr="0016642E">
              <w:rPr>
                <w:rFonts w:ascii="Times New Roman" w:hAnsi="Times New Roman" w:cs="Times New Roman"/>
              </w:rPr>
              <w:t>)</w:t>
            </w:r>
            <w:proofErr w:type="gramStart"/>
            <w:r w:rsidRPr="0016642E">
              <w:rPr>
                <w:rFonts w:ascii="Times New Roman" w:hAnsi="Times New Roman" w:cs="Times New Roman"/>
              </w:rPr>
              <w:t>.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Nxënësit</w:t>
            </w:r>
            <w:proofErr w:type="spellEnd"/>
            <w:proofErr w:type="gram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udhëzohen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lexojnë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materialin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Pyetjet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lindin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hedhin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kolonën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proofErr w:type="gramStart"/>
            <w:r w:rsidRPr="0016642E">
              <w:rPr>
                <w:rFonts w:ascii="Times New Roman" w:hAnsi="Times New Roman" w:cs="Times New Roman"/>
              </w:rPr>
              <w:t>mesit.Mbas</w:t>
            </w:r>
            <w:proofErr w:type="spellEnd"/>
            <w:proofErr w:type="gram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leximit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vëmendja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përqëndrohet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kolona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tretë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mënyrë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ata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zbulojnë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informacionin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përgjigjet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pyetjeve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atyre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lindur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parë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42B962F8" w14:textId="77777777" w:rsidR="00DA2066" w:rsidRPr="0016642E" w:rsidRDefault="00DA2066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TableGrid"/>
              <w:tblpPr w:leftFromText="180" w:rightFromText="180" w:vertAnchor="page" w:horzAnchor="page" w:tblpX="164" w:tblpY="328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80"/>
              <w:gridCol w:w="2280"/>
              <w:gridCol w:w="2283"/>
            </w:tblGrid>
            <w:tr w:rsidR="0016642E" w:rsidRPr="0016642E" w14:paraId="4950B901" w14:textId="77777777" w:rsidTr="0016642E">
              <w:trPr>
                <w:trHeight w:val="168"/>
              </w:trPr>
              <w:tc>
                <w:tcPr>
                  <w:tcW w:w="6843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FFFFFF" w:themeFill="background1"/>
                  <w:hideMark/>
                </w:tcPr>
                <w:p w14:paraId="5D16A8A5" w14:textId="77777777" w:rsidR="0016642E" w:rsidRPr="0016642E" w:rsidRDefault="0016642E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Qytetërimi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arab</w:t>
                  </w:r>
                  <w:proofErr w:type="spellEnd"/>
                </w:p>
              </w:tc>
            </w:tr>
            <w:tr w:rsidR="0016642E" w:rsidRPr="0016642E" w14:paraId="1FD90EE4" w14:textId="77777777" w:rsidTr="0016642E">
              <w:trPr>
                <w:trHeight w:val="267"/>
              </w:trPr>
              <w:tc>
                <w:tcPr>
                  <w:tcW w:w="22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FFFFFF" w:themeFill="background1"/>
                  <w:hideMark/>
                </w:tcPr>
                <w:p w14:paraId="38D626E4" w14:textId="77777777" w:rsidR="0016642E" w:rsidRPr="0016642E" w:rsidRDefault="0016642E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DI</w:t>
                  </w:r>
                </w:p>
              </w:tc>
              <w:tc>
                <w:tcPr>
                  <w:tcW w:w="22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FFFFFF" w:themeFill="background1"/>
                  <w:hideMark/>
                </w:tcPr>
                <w:p w14:paraId="0A9ED644" w14:textId="77777777" w:rsidR="0016642E" w:rsidRPr="0016642E" w:rsidRDefault="0016642E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DUA TË DI</w:t>
                  </w:r>
                </w:p>
              </w:tc>
              <w:tc>
                <w:tcPr>
                  <w:tcW w:w="22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FFFFFF" w:themeFill="background1"/>
                  <w:hideMark/>
                </w:tcPr>
                <w:p w14:paraId="0A8EB597" w14:textId="77777777" w:rsidR="0016642E" w:rsidRPr="0016642E" w:rsidRDefault="0016642E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MËSOVA</w:t>
                  </w:r>
                </w:p>
              </w:tc>
            </w:tr>
            <w:tr w:rsidR="0016642E" w:rsidRPr="0016642E" w14:paraId="0B3B925D" w14:textId="77777777" w:rsidTr="0016642E">
              <w:trPr>
                <w:trHeight w:val="530"/>
              </w:trPr>
              <w:tc>
                <w:tcPr>
                  <w:tcW w:w="22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51CFAAC" w14:textId="77777777" w:rsidR="0016642E" w:rsidRPr="0016642E" w:rsidRDefault="0016642E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228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3C97B04" w14:textId="77777777" w:rsidR="0016642E" w:rsidRPr="0016642E" w:rsidRDefault="0016642E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3811CD4" w14:textId="77777777" w:rsidR="0016642E" w:rsidRPr="0016642E" w:rsidRDefault="0016642E" w:rsidP="0016642E">
                  <w:pPr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076AA6BF" w14:textId="77777777" w:rsidR="00330837" w:rsidRPr="0016642E" w:rsidRDefault="00330837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218BA044" w14:textId="77777777" w:rsidR="00330837" w:rsidRPr="0016642E" w:rsidRDefault="00330837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049010FF" w14:textId="77777777" w:rsidR="00330837" w:rsidRPr="0016642E" w:rsidRDefault="00330837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25E8B445" w14:textId="77777777" w:rsidR="00330837" w:rsidRPr="0016642E" w:rsidRDefault="00330837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6B58864B" w14:textId="77777777" w:rsidR="00330837" w:rsidRPr="0016642E" w:rsidRDefault="00330837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3E24D32C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Ndërtimi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njohurive</w:t>
            </w:r>
            <w:proofErr w:type="spellEnd"/>
            <w:r w:rsidRPr="0016642E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14:paraId="25C6166D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>/</w:t>
            </w:r>
            <w:proofErr w:type="spellStart"/>
            <w:r w:rsidRPr="0016642E">
              <w:rPr>
                <w:rFonts w:ascii="Times New Roman" w:hAnsi="Times New Roman" w:cs="Times New Roman"/>
              </w:rPr>
              <w:t>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ndërton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tabelë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një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hartë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menduarit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kërkon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shtojnë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informacionet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nga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njohuritë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mëparshme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nga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materiali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lexuar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tekst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3B572C77" w14:textId="77777777" w:rsidR="0016642E" w:rsidRPr="0016642E" w:rsidRDefault="0016642E" w:rsidP="0016642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Evidentoni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lindjen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besimit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ri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monoteist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quajt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islamizëm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>.</w:t>
            </w:r>
          </w:p>
          <w:p w14:paraId="1A51950B" w14:textId="77777777" w:rsidR="0016642E" w:rsidRPr="0016642E" w:rsidRDefault="0016642E" w:rsidP="0016642E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  <w:p w14:paraId="46CF893C" w14:textId="77777777" w:rsidR="0016642E" w:rsidRPr="0016642E" w:rsidRDefault="00636445" w:rsidP="0016642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E28D3A9">
                <v:roundrect id="_x0000_s1051" style="position:absolute;margin-left:136.1pt;margin-top:0;width:111pt;height:26.65pt;z-index:251666432" arcsize="10923f">
                  <v:textbox style="mso-next-textbox:#_x0000_s1051">
                    <w:txbxContent>
                      <w:p w14:paraId="28CD1D22" w14:textId="77777777" w:rsidR="0016642E" w:rsidRPr="00DA2066" w:rsidRDefault="0016642E" w:rsidP="0016642E">
                        <w:pPr>
                          <w:jc w:val="center"/>
                          <w:rPr>
                            <w:b/>
                            <w:sz w:val="24"/>
                            <w:lang w:val="sq-AL"/>
                          </w:rPr>
                        </w:pPr>
                        <w:r w:rsidRPr="00DA2066">
                          <w:rPr>
                            <w:b/>
                            <w:sz w:val="24"/>
                            <w:lang w:val="sq-AL"/>
                          </w:rPr>
                          <w:t>Besimi i ri</w:t>
                        </w:r>
                      </w:p>
                    </w:txbxContent>
                  </v:textbox>
                </v:roundrect>
              </w:pict>
            </w:r>
          </w:p>
          <w:p w14:paraId="22D08C27" w14:textId="77777777" w:rsidR="0016642E" w:rsidRPr="0016642E" w:rsidRDefault="00636445" w:rsidP="0016642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F4CACE6">
                <v:roundrect id="_x0000_s1057" style="position:absolute;margin-left:243.35pt;margin-top:28.95pt;width:48.75pt;height:28.5pt;z-index:251672576" arcsize="10923f">
                  <v:textbox style="mso-next-textbox:#_x0000_s1057">
                    <w:txbxContent>
                      <w:p w14:paraId="327035B4" w14:textId="77777777" w:rsidR="0016642E" w:rsidRPr="00F87E49" w:rsidRDefault="0016642E" w:rsidP="0016642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Kalifë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imes New Roman" w:hAnsi="Times New Roman" w:cs="Times New Roman"/>
                <w:noProof/>
              </w:rPr>
              <w:pict w14:anchorId="5B91B75D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56" type="#_x0000_t32" style="position:absolute;margin-left:243.35pt;margin-top:13.2pt;width:18pt;height:15.75pt;z-index:25167155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00345364">
                <v:roundrect id="_x0000_s1055" style="position:absolute;margin-left:155.6pt;margin-top:33.45pt;width:69pt;height:22.5pt;z-index:251670528" arcsize="10923f">
                  <v:textbox style="mso-next-textbox:#_x0000_s1055">
                    <w:txbxContent>
                      <w:p w14:paraId="59E11DBB" w14:textId="77777777" w:rsidR="0016642E" w:rsidRPr="00F87E49" w:rsidRDefault="0016642E" w:rsidP="0016642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Kodi moral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imes New Roman" w:hAnsi="Times New Roman" w:cs="Times New Roman"/>
                <w:noProof/>
              </w:rPr>
              <w:pict w14:anchorId="726FC651">
                <v:shape id="_x0000_s1054" type="#_x0000_t32" style="position:absolute;margin-left:187.1pt;margin-top:13.2pt;width:.75pt;height:20.25pt;z-index:25166950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45180AF6">
                <v:roundrect id="_x0000_s1053" style="position:absolute;margin-left:76.85pt;margin-top:28.95pt;width:63.75pt;height:21.75pt;z-index:251668480" arcsize="10923f">
                  <v:textbox style="mso-next-textbox:#_x0000_s1053">
                    <w:txbxContent>
                      <w:p w14:paraId="7373EC82" w14:textId="77777777" w:rsidR="0016642E" w:rsidRPr="00F87E49" w:rsidRDefault="0016642E" w:rsidP="0016642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Monoteist</w:t>
                        </w:r>
                      </w:p>
                    </w:txbxContent>
                  </v:textbox>
                </v:roundrect>
              </w:pict>
            </w:r>
            <w:r>
              <w:rPr>
                <w:rFonts w:ascii="Times New Roman" w:hAnsi="Times New Roman" w:cs="Times New Roman"/>
                <w:noProof/>
              </w:rPr>
              <w:pict w14:anchorId="4669590E">
                <v:shape id="_x0000_s1052" type="#_x0000_t32" style="position:absolute;margin-left:114.35pt;margin-top:13.2pt;width:26.25pt;height:15.75pt;flip:x;z-index:251667456" o:connectortype="straight">
                  <v:stroke endarrow="block"/>
                </v:shape>
              </w:pict>
            </w:r>
          </w:p>
          <w:p w14:paraId="359D8757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</w:p>
          <w:p w14:paraId="775DDFE8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</w:p>
          <w:p w14:paraId="6763B62C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  <w:r w:rsidRPr="0016642E">
              <w:rPr>
                <w:rFonts w:ascii="Times New Roman" w:hAnsi="Times New Roman" w:cs="Times New Roman"/>
              </w:rPr>
              <w:t xml:space="preserve">   </w:t>
            </w:r>
          </w:p>
          <w:p w14:paraId="7750AF97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</w:p>
          <w:p w14:paraId="6D6D2C7D" w14:textId="77777777" w:rsidR="0016642E" w:rsidRPr="0016642E" w:rsidRDefault="0016642E" w:rsidP="0016642E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Plotëso</w:t>
            </w:r>
            <w:proofErr w:type="spellEnd"/>
            <w:r w:rsidRPr="0016642E">
              <w:rPr>
                <w:rFonts w:ascii="Times New Roman" w:hAnsi="Times New Roman" w:cs="Times New Roman"/>
              </w:rPr>
              <w:t>:</w:t>
            </w:r>
          </w:p>
          <w:p w14:paraId="1050A256" w14:textId="77777777" w:rsidR="0016642E" w:rsidRPr="0016642E" w:rsidRDefault="0016642E" w:rsidP="0016642E">
            <w:p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Argumento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pse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kalifate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realizuan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mjaft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elemente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qytetërimit</w:t>
            </w:r>
            <w:proofErr w:type="spellEnd"/>
            <w:r w:rsidRPr="0016642E">
              <w:rPr>
                <w:rFonts w:ascii="Times New Roman" w:hAnsi="Times New Roman" w:cs="Times New Roman"/>
              </w:rPr>
              <w:t>?</w:t>
            </w:r>
          </w:p>
          <w:p w14:paraId="00707884" w14:textId="77777777" w:rsidR="009C4CAB" w:rsidRPr="0016642E" w:rsidRDefault="009C4CAB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75CC0710" w14:textId="77777777" w:rsidR="009C4CAB" w:rsidRPr="0016642E" w:rsidRDefault="009C4CAB" w:rsidP="0016642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" w:type="dxa"/>
            <w:vMerge/>
            <w:tcBorders>
              <w:left w:val="single" w:sz="4" w:space="0" w:color="000000" w:themeColor="text1"/>
              <w:bottom w:val="nil"/>
              <w:right w:val="nil"/>
            </w:tcBorders>
          </w:tcPr>
          <w:p w14:paraId="2F37E9F9" w14:textId="77777777" w:rsidR="00681955" w:rsidRPr="0016642E" w:rsidRDefault="00681955" w:rsidP="0016642E">
            <w:pPr>
              <w:contextualSpacing/>
              <w:rPr>
                <w:rFonts w:ascii="Times New Roman" w:hAnsi="Times New Roman" w:cs="Times New Roman"/>
                <w:lang w:val="sq-AL"/>
              </w:rPr>
            </w:pPr>
          </w:p>
        </w:tc>
      </w:tr>
    </w:tbl>
    <w:p w14:paraId="1F8F6740" w14:textId="77777777" w:rsidR="00026013" w:rsidRPr="0016642E" w:rsidRDefault="00026013" w:rsidP="0016642E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23DADBA3" w14:textId="77777777" w:rsidR="009C4CAB" w:rsidRDefault="009C4CAB" w:rsidP="0016642E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page" w:horzAnchor="page" w:tblpX="841" w:tblpY="721"/>
        <w:tblW w:w="10473" w:type="dxa"/>
        <w:tblLook w:val="04A0" w:firstRow="1" w:lastRow="0" w:firstColumn="1" w:lastColumn="0" w:noHBand="0" w:noVBand="1"/>
      </w:tblPr>
      <w:tblGrid>
        <w:gridCol w:w="10473"/>
      </w:tblGrid>
      <w:tr w:rsidR="00636445" w:rsidRPr="0016642E" w14:paraId="24AC25E7" w14:textId="77777777" w:rsidTr="004F4C8F">
        <w:trPr>
          <w:trHeight w:val="13130"/>
        </w:trPr>
        <w:tc>
          <w:tcPr>
            <w:tcW w:w="10473" w:type="dxa"/>
            <w:tcBorders>
              <w:bottom w:val="single" w:sz="4" w:space="0" w:color="auto"/>
            </w:tcBorders>
          </w:tcPr>
          <w:p w14:paraId="11E5B657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Përforcimi</w:t>
            </w:r>
            <w:proofErr w:type="spellEnd"/>
            <w:r w:rsidRPr="0016642E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16642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Mësova</w:t>
            </w:r>
            <w:proofErr w:type="spellEnd"/>
            <w:r w:rsidRPr="0016642E">
              <w:rPr>
                <w:rFonts w:ascii="Times New Roman" w:hAnsi="Times New Roman" w:cs="Times New Roman"/>
              </w:rPr>
              <w:t>)</w:t>
            </w:r>
          </w:p>
          <w:p w14:paraId="3490E2BA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>/</w:t>
            </w:r>
            <w:proofErr w:type="spellStart"/>
            <w:r w:rsidRPr="0016642E">
              <w:rPr>
                <w:rFonts w:ascii="Times New Roman" w:hAnsi="Times New Roman" w:cs="Times New Roman"/>
              </w:rPr>
              <w:t>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udhëzon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t’i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referohen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përsëri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materialit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tekstit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Ata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ndajnë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fletën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fletores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punës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dy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pjesë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anën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majtë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shënojnë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fragmentet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bërë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shumë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përshtypje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anën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tjetër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plotësojnë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komentet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pjesën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zgjedhur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6642E">
              <w:rPr>
                <w:rFonts w:ascii="Times New Roman" w:hAnsi="Times New Roman" w:cs="Times New Roman"/>
              </w:rPr>
              <w:t>punë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dyshe</w:t>
            </w:r>
            <w:proofErr w:type="spellEnd"/>
            <w:r w:rsidRPr="0016642E">
              <w:rPr>
                <w:rFonts w:ascii="Times New Roman" w:hAnsi="Times New Roman" w:cs="Times New Roman"/>
              </w:rPr>
              <w:t>).</w:t>
            </w:r>
          </w:p>
          <w:p w14:paraId="3556B91C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10163" w:type="dxa"/>
              <w:tblInd w:w="2" w:type="dxa"/>
              <w:tblLook w:val="04A0" w:firstRow="1" w:lastRow="0" w:firstColumn="1" w:lastColumn="0" w:noHBand="0" w:noVBand="1"/>
            </w:tblPr>
            <w:tblGrid>
              <w:gridCol w:w="4442"/>
              <w:gridCol w:w="5721"/>
            </w:tblGrid>
            <w:tr w:rsidR="00636445" w:rsidRPr="0016642E" w14:paraId="5BF26D7B" w14:textId="77777777" w:rsidTr="004F4C8F">
              <w:trPr>
                <w:trHeight w:val="161"/>
              </w:trPr>
              <w:tc>
                <w:tcPr>
                  <w:tcW w:w="44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FFFFFF" w:themeFill="background1"/>
                  <w:hideMark/>
                </w:tcPr>
                <w:p w14:paraId="5B084235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CITIMI</w:t>
                  </w:r>
                </w:p>
              </w:tc>
              <w:tc>
                <w:tcPr>
                  <w:tcW w:w="572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FFFFFF" w:themeFill="background1"/>
                  <w:hideMark/>
                </w:tcPr>
                <w:p w14:paraId="66E0DFB1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KOMENTI</w:t>
                  </w:r>
                </w:p>
              </w:tc>
            </w:tr>
            <w:tr w:rsidR="00636445" w:rsidRPr="0016642E" w14:paraId="2D2C875D" w14:textId="77777777" w:rsidTr="004F4C8F">
              <w:trPr>
                <w:trHeight w:val="620"/>
              </w:trPr>
              <w:tc>
                <w:tcPr>
                  <w:tcW w:w="44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14:paraId="7E5EDBE6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2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auto"/>
                    <w:right w:val="single" w:sz="4" w:space="0" w:color="000000" w:themeColor="text1"/>
                  </w:tcBorders>
                </w:tcPr>
                <w:p w14:paraId="18270D0E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2051B3E2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r w:rsidRPr="0016642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shtylla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komenteve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gjenden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përgjigjet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pyetjeve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lindën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fillim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mësimit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796EA84F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</w:p>
          <w:p w14:paraId="253BDC48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642E">
              <w:rPr>
                <w:rFonts w:ascii="Times New Roman" w:hAnsi="Times New Roman" w:cs="Times New Roman"/>
                <w:b/>
              </w:rPr>
              <w:t>ORA E DYTË</w:t>
            </w:r>
          </w:p>
          <w:p w14:paraId="047E7A1F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Organizimi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orës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së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mësimit</w:t>
            </w:r>
            <w:proofErr w:type="spellEnd"/>
          </w:p>
          <w:tbl>
            <w:tblPr>
              <w:tblStyle w:val="TableGrid"/>
              <w:tblW w:w="0" w:type="auto"/>
              <w:tblInd w:w="4" w:type="dxa"/>
              <w:tblLook w:val="04A0" w:firstRow="1" w:lastRow="0" w:firstColumn="1" w:lastColumn="0" w:noHBand="0" w:noVBand="1"/>
            </w:tblPr>
            <w:tblGrid>
              <w:gridCol w:w="1237"/>
              <w:gridCol w:w="3277"/>
              <w:gridCol w:w="3307"/>
              <w:gridCol w:w="2422"/>
            </w:tblGrid>
            <w:tr w:rsidR="00636445" w:rsidRPr="0016642E" w14:paraId="05698F92" w14:textId="77777777" w:rsidTr="004F4C8F">
              <w:trPr>
                <w:trHeight w:val="224"/>
              </w:trPr>
              <w:tc>
                <w:tcPr>
                  <w:tcW w:w="123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31FA113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FAZAT</w:t>
                  </w:r>
                </w:p>
              </w:tc>
              <w:tc>
                <w:tcPr>
                  <w:tcW w:w="32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F731703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STRATEGJITË</w:t>
                  </w:r>
                </w:p>
              </w:tc>
              <w:tc>
                <w:tcPr>
                  <w:tcW w:w="33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D46C860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VEPRIMTARITË E NX.</w:t>
                  </w:r>
                </w:p>
              </w:tc>
              <w:tc>
                <w:tcPr>
                  <w:tcW w:w="24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F81E637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ORGANIZIMI I NX.</w:t>
                  </w:r>
                </w:p>
              </w:tc>
            </w:tr>
            <w:tr w:rsidR="00636445" w:rsidRPr="0016642E" w14:paraId="7E0BF113" w14:textId="77777777" w:rsidTr="004F4C8F">
              <w:trPr>
                <w:trHeight w:val="242"/>
              </w:trPr>
              <w:tc>
                <w:tcPr>
                  <w:tcW w:w="123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DB5815F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2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730EF3A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Parashikim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me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terma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paraprakë</w:t>
                  </w:r>
                  <w:proofErr w:type="spellEnd"/>
                </w:p>
              </w:tc>
              <w:tc>
                <w:tcPr>
                  <w:tcW w:w="33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B567C7B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Nxitja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e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diskutimit</w:t>
                  </w:r>
                  <w:proofErr w:type="spellEnd"/>
                </w:p>
              </w:tc>
              <w:tc>
                <w:tcPr>
                  <w:tcW w:w="24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FF250A1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Gjithë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klasa</w:t>
                  </w:r>
                  <w:proofErr w:type="spellEnd"/>
                </w:p>
              </w:tc>
            </w:tr>
            <w:tr w:rsidR="00636445" w:rsidRPr="0016642E" w14:paraId="73DD7180" w14:textId="77777777" w:rsidTr="004F4C8F">
              <w:trPr>
                <w:trHeight w:val="152"/>
              </w:trPr>
              <w:tc>
                <w:tcPr>
                  <w:tcW w:w="1237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B2C55C6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N</w:t>
                  </w:r>
                </w:p>
              </w:tc>
              <w:tc>
                <w:tcPr>
                  <w:tcW w:w="3277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EE347BF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Diagramë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piramidale</w:t>
                  </w:r>
                  <w:proofErr w:type="spellEnd"/>
                </w:p>
              </w:tc>
              <w:tc>
                <w:tcPr>
                  <w:tcW w:w="3307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0445AC7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Nxitja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për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të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përsosur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të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shkruarën</w:t>
                  </w:r>
                  <w:proofErr w:type="spellEnd"/>
                </w:p>
              </w:tc>
              <w:tc>
                <w:tcPr>
                  <w:tcW w:w="2422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95B6FD0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Punë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në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grupe</w:t>
                  </w:r>
                  <w:proofErr w:type="spellEnd"/>
                </w:p>
              </w:tc>
            </w:tr>
            <w:tr w:rsidR="00636445" w:rsidRPr="0016642E" w14:paraId="2C524E39" w14:textId="77777777" w:rsidTr="004F4C8F">
              <w:trPr>
                <w:trHeight w:val="251"/>
              </w:trPr>
              <w:tc>
                <w:tcPr>
                  <w:tcW w:w="123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1582DC5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27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EE09230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Rrjeti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diskutimit</w:t>
                  </w:r>
                  <w:proofErr w:type="spellEnd"/>
                </w:p>
              </w:tc>
              <w:tc>
                <w:tcPr>
                  <w:tcW w:w="33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855416A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Nxitja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e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diskutimit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>.</w:t>
                  </w:r>
                </w:p>
              </w:tc>
              <w:tc>
                <w:tcPr>
                  <w:tcW w:w="242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9BB2A4B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Punë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dyshe</w:t>
                  </w:r>
                  <w:proofErr w:type="spellEnd"/>
                </w:p>
              </w:tc>
            </w:tr>
          </w:tbl>
          <w:p w14:paraId="6C8FA56A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</w:p>
          <w:p w14:paraId="5DC9C300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Parashikimi</w:t>
            </w:r>
            <w:proofErr w:type="spellEnd"/>
          </w:p>
          <w:p w14:paraId="204ABBA2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>/</w:t>
            </w:r>
            <w:proofErr w:type="spellStart"/>
            <w:r w:rsidRPr="0016642E">
              <w:rPr>
                <w:rFonts w:ascii="Times New Roman" w:hAnsi="Times New Roman" w:cs="Times New Roman"/>
              </w:rPr>
              <w:t>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vendos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hartën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Perandorisë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shfaq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monitor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informacionin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shkarkuar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nga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youtube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lidhje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figurën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>/</w:t>
            </w:r>
            <w:proofErr w:type="spellStart"/>
            <w:r w:rsidRPr="0016642E">
              <w:rPr>
                <w:rFonts w:ascii="Times New Roman" w:hAnsi="Times New Roman" w:cs="Times New Roman"/>
              </w:rPr>
              <w:t>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synon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nxitë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kureshtjen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lidhje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materialin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mësimor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6E0CE727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Mësuesi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pyet</w:t>
            </w:r>
            <w:proofErr w:type="spellEnd"/>
            <w:r w:rsidRPr="0016642E">
              <w:rPr>
                <w:rFonts w:ascii="Times New Roman" w:hAnsi="Times New Roman" w:cs="Times New Roman"/>
              </w:rPr>
              <w:t>:</w:t>
            </w:r>
          </w:p>
          <w:p w14:paraId="000CB0F1" w14:textId="77777777" w:rsidR="00636445" w:rsidRPr="0016642E" w:rsidRDefault="00636445" w:rsidP="004F4C8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Ç’dini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Perandorinë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Pr="0016642E">
              <w:rPr>
                <w:rFonts w:ascii="Times New Roman" w:hAnsi="Times New Roman" w:cs="Times New Roman"/>
              </w:rPr>
              <w:t>?</w:t>
            </w:r>
          </w:p>
          <w:p w14:paraId="01ECC514" w14:textId="77777777" w:rsidR="00636445" w:rsidRPr="0016642E" w:rsidRDefault="00636445" w:rsidP="004F4C8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16642E">
              <w:rPr>
                <w:rFonts w:ascii="Times New Roman" w:hAnsi="Times New Roman" w:cs="Times New Roman"/>
              </w:rPr>
              <w:t xml:space="preserve">Po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lidhje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figurën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Pr="0016642E">
              <w:rPr>
                <w:rFonts w:ascii="Times New Roman" w:hAnsi="Times New Roman" w:cs="Times New Roman"/>
              </w:rPr>
              <w:t>?</w:t>
            </w:r>
          </w:p>
          <w:p w14:paraId="7351343B" w14:textId="77777777" w:rsidR="00636445" w:rsidRDefault="00636445" w:rsidP="004F4C8F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0D4DAA20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Ndërtimi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njohurive</w:t>
            </w:r>
            <w:proofErr w:type="spellEnd"/>
          </w:p>
          <w:p w14:paraId="7784443F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>/</w:t>
            </w:r>
            <w:proofErr w:type="spellStart"/>
            <w:r w:rsidRPr="0016642E">
              <w:rPr>
                <w:rFonts w:ascii="Times New Roman" w:hAnsi="Times New Roman" w:cs="Times New Roman"/>
              </w:rPr>
              <w:t>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ndan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klasën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tre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grupe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secilit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grup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16642E">
              <w:rPr>
                <w:rFonts w:ascii="Times New Roman" w:hAnsi="Times New Roman" w:cs="Times New Roman"/>
              </w:rPr>
              <w:t>jep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fleta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kërkesa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orientuese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duke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këshilluar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lexojnë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heshtje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materialin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283B0EB0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mbajnë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shënimet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përkatëse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që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t’u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shërbejë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plotësimin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diagramës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piramidale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7CAF3BB1" w14:textId="77777777" w:rsidR="00636445" w:rsidRPr="0016642E" w:rsidRDefault="00636445" w:rsidP="004F4C8F">
            <w:pPr>
              <w:shd w:val="clear" w:color="auto" w:fill="FFFFFF" w:themeFill="background1"/>
              <w:tabs>
                <w:tab w:val="left" w:pos="3720"/>
              </w:tabs>
              <w:contextualSpacing/>
              <w:rPr>
                <w:rFonts w:ascii="Times New Roman" w:hAnsi="Times New Roman" w:cs="Times New Roman"/>
              </w:rPr>
            </w:pPr>
            <w:r w:rsidRPr="0016642E">
              <w:rPr>
                <w:rFonts w:ascii="Times New Roman" w:hAnsi="Times New Roman" w:cs="Times New Roman"/>
              </w:rPr>
              <w:tab/>
            </w:r>
          </w:p>
          <w:tbl>
            <w:tblPr>
              <w:tblStyle w:val="TableGrid"/>
              <w:tblW w:w="0" w:type="auto"/>
              <w:tblInd w:w="1154" w:type="dxa"/>
              <w:tblLook w:val="04A0" w:firstRow="1" w:lastRow="0" w:firstColumn="1" w:lastColumn="0" w:noHBand="0" w:noVBand="1"/>
            </w:tblPr>
            <w:tblGrid>
              <w:gridCol w:w="1326"/>
              <w:gridCol w:w="813"/>
              <w:gridCol w:w="2903"/>
              <w:gridCol w:w="824"/>
              <w:gridCol w:w="1512"/>
            </w:tblGrid>
            <w:tr w:rsidR="00636445" w:rsidRPr="0016642E" w14:paraId="6518DE0D" w14:textId="77777777" w:rsidTr="004F4C8F">
              <w:trPr>
                <w:trHeight w:val="215"/>
              </w:trPr>
              <w:tc>
                <w:tcPr>
                  <w:tcW w:w="1326" w:type="dxa"/>
                  <w:tcBorders>
                    <w:top w:val="nil"/>
                    <w:left w:val="nil"/>
                  </w:tcBorders>
                </w:tcPr>
                <w:p w14:paraId="6991F99F" w14:textId="77777777" w:rsidR="00636445" w:rsidRPr="0016642E" w:rsidRDefault="00636445" w:rsidP="004F4C8F">
                  <w:pPr>
                    <w:framePr w:hSpace="180" w:wrap="around" w:vAnchor="page" w:hAnchor="page" w:x="841" w:y="721"/>
                    <w:shd w:val="clear" w:color="auto" w:fill="FFFFFF" w:themeFill="background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540" w:type="dxa"/>
                  <w:gridSpan w:val="3"/>
                  <w:shd w:val="clear" w:color="auto" w:fill="FFFFFF" w:themeFill="background1"/>
                </w:tcPr>
                <w:p w14:paraId="20224093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6642E">
                    <w:rPr>
                      <w:rFonts w:ascii="Times New Roman" w:hAnsi="Times New Roman" w:cs="Times New Roman"/>
                      <w:b/>
                    </w:rPr>
                    <w:t>PERANDORIA E SHENJTË ROMAKE</w:t>
                  </w:r>
                </w:p>
              </w:tc>
              <w:tc>
                <w:tcPr>
                  <w:tcW w:w="1512" w:type="dxa"/>
                  <w:tcBorders>
                    <w:top w:val="nil"/>
                    <w:right w:val="nil"/>
                  </w:tcBorders>
                  <w:shd w:val="clear" w:color="auto" w:fill="FFFFFF" w:themeFill="background1"/>
                </w:tcPr>
                <w:p w14:paraId="5D140BE3" w14:textId="77777777" w:rsidR="00636445" w:rsidRPr="0016642E" w:rsidRDefault="00636445" w:rsidP="004F4C8F">
                  <w:pPr>
                    <w:framePr w:hSpace="180" w:wrap="around" w:vAnchor="page" w:hAnchor="page" w:x="841" w:y="721"/>
                    <w:shd w:val="clear" w:color="auto" w:fill="FFFFFF" w:themeFill="background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36445" w:rsidRPr="0016642E" w14:paraId="0DB3C712" w14:textId="77777777" w:rsidTr="004F4C8F">
              <w:trPr>
                <w:trHeight w:val="224"/>
              </w:trPr>
              <w:tc>
                <w:tcPr>
                  <w:tcW w:w="2139" w:type="dxa"/>
                  <w:gridSpan w:val="2"/>
                  <w:tcBorders>
                    <w:right w:val="single" w:sz="4" w:space="0" w:color="auto"/>
                  </w:tcBorders>
                  <w:shd w:val="clear" w:color="auto" w:fill="FFFFFF" w:themeFill="background1"/>
                </w:tcPr>
                <w:p w14:paraId="060B89B8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Fillimet</w:t>
                  </w:r>
                  <w:proofErr w:type="spellEnd"/>
                </w:p>
              </w:tc>
              <w:tc>
                <w:tcPr>
                  <w:tcW w:w="2903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3AF0807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Karli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Madh</w:t>
                  </w:r>
                  <w:proofErr w:type="spellEnd"/>
                </w:p>
              </w:tc>
              <w:tc>
                <w:tcPr>
                  <w:tcW w:w="2336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</w:tcPr>
                <w:p w14:paraId="6CD3A026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Rënia</w:t>
                  </w:r>
                  <w:proofErr w:type="spellEnd"/>
                </w:p>
              </w:tc>
            </w:tr>
            <w:tr w:rsidR="00636445" w:rsidRPr="0016642E" w14:paraId="56730CA9" w14:textId="77777777" w:rsidTr="004F4C8F">
              <w:trPr>
                <w:trHeight w:val="728"/>
              </w:trPr>
              <w:tc>
                <w:tcPr>
                  <w:tcW w:w="2139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4E8BB5B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90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86648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336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32891ED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6B987E3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r w:rsidRPr="0016642E">
              <w:rPr>
                <w:rFonts w:ascii="Times New Roman" w:hAnsi="Times New Roman" w:cs="Times New Roman"/>
              </w:rPr>
              <w:t xml:space="preserve">Pas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plotësimeve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përkatëse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përfaqësues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sipas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grupeve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lexojnë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materialin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përgatitur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duke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shkëmbyer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mendimet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midis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tyre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Mësuesi</w:t>
            </w:r>
            <w:proofErr w:type="spellEnd"/>
            <w:r w:rsidRPr="0016642E">
              <w:rPr>
                <w:rFonts w:ascii="Times New Roman" w:hAnsi="Times New Roman" w:cs="Times New Roman"/>
              </w:rPr>
              <w:t>/</w:t>
            </w:r>
            <w:proofErr w:type="spellStart"/>
            <w:r w:rsidRPr="0016642E">
              <w:rPr>
                <w:rFonts w:ascii="Times New Roman" w:hAnsi="Times New Roman" w:cs="Times New Roman"/>
              </w:rPr>
              <w:t>ja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plotëson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tabelë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diagramën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piramidale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duke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bërë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sqarimet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përkatëse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669ED6CB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</w:p>
          <w:p w14:paraId="76A326F3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Përforcimi</w:t>
            </w:r>
            <w:proofErr w:type="spellEnd"/>
            <w:r w:rsidRPr="0016642E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</w:p>
          <w:p w14:paraId="6C1A261F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6642E">
              <w:rPr>
                <w:rFonts w:ascii="Times New Roman" w:hAnsi="Times New Roman" w:cs="Times New Roman"/>
              </w:rPr>
              <w:t>Nxënësit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pasi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marrë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njohuritë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mësipërme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6642E">
              <w:rPr>
                <w:rFonts w:ascii="Times New Roman" w:hAnsi="Times New Roman" w:cs="Times New Roman"/>
              </w:rPr>
              <w:t>zhvillohet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diskutimi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rreth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pyetjes</w:t>
            </w:r>
            <w:proofErr w:type="spellEnd"/>
            <w:r w:rsidRPr="0016642E">
              <w:rPr>
                <w:rFonts w:ascii="Times New Roman" w:hAnsi="Times New Roman" w:cs="Times New Roman"/>
              </w:rPr>
              <w:t>:</w:t>
            </w:r>
          </w:p>
          <w:p w14:paraId="42355831" w14:textId="77777777" w:rsidR="00636445" w:rsidRDefault="00636445" w:rsidP="004F4C8F">
            <w:p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Pse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rrethanat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krijuara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hapën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rrugën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jetësimit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feudalizmit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?                                                                                 </w:t>
            </w:r>
            <w:r w:rsidRPr="0016642E">
              <w:rPr>
                <w:rFonts w:ascii="Times New Roman" w:hAnsi="Times New Roman" w:cs="Times New Roman"/>
              </w:rPr>
              <w:t xml:space="preserve">Ata </w:t>
            </w:r>
            <w:proofErr w:type="spellStart"/>
            <w:r w:rsidRPr="0016642E">
              <w:rPr>
                <w:rFonts w:ascii="Times New Roman" w:hAnsi="Times New Roman" w:cs="Times New Roman"/>
              </w:rPr>
              <w:t>organizohen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punojnë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dyshe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për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nxjerrë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anët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kundërshtuese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duke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argumentuar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6642E">
              <w:rPr>
                <w:rFonts w:ascii="Times New Roman" w:hAnsi="Times New Roman" w:cs="Times New Roman"/>
              </w:rPr>
              <w:t>atë.Nxënësit</w:t>
            </w:r>
            <w:proofErr w:type="spellEnd"/>
            <w:proofErr w:type="gram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shkëmbejnë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pikëpamje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shkruajnë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ato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rrjetën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</w:rPr>
              <w:t>diskutimit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  <w:p w14:paraId="13851D0E" w14:textId="77777777" w:rsidR="00636445" w:rsidRPr="0016642E" w:rsidRDefault="00636445" w:rsidP="004F4C8F">
            <w:pPr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084"/>
              <w:gridCol w:w="3084"/>
              <w:gridCol w:w="2705"/>
            </w:tblGrid>
            <w:tr w:rsidR="00636445" w:rsidRPr="0016642E" w14:paraId="558B8F84" w14:textId="77777777" w:rsidTr="004F4C8F">
              <w:trPr>
                <w:trHeight w:val="1844"/>
              </w:trPr>
              <w:tc>
                <w:tcPr>
                  <w:tcW w:w="3084" w:type="dxa"/>
                  <w:tcBorders>
                    <w:left w:val="nil"/>
                    <w:bottom w:val="nil"/>
                  </w:tcBorders>
                </w:tcPr>
                <w:p w14:paraId="74B85FF9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PO</w:t>
                  </w:r>
                </w:p>
              </w:tc>
              <w:tc>
                <w:tcPr>
                  <w:tcW w:w="3084" w:type="dxa"/>
                  <w:tcBorders>
                    <w:top w:val="nil"/>
                    <w:bottom w:val="nil"/>
                  </w:tcBorders>
                </w:tcPr>
                <w:p w14:paraId="6046D502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</w:p>
                <w:p w14:paraId="186689D1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Pse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rrethanat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i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hapën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rrugë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jetësimit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të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16642E">
                    <w:rPr>
                      <w:rFonts w:ascii="Times New Roman" w:hAnsi="Times New Roman" w:cs="Times New Roman"/>
                    </w:rPr>
                    <w:t>feudalizmit</w:t>
                  </w:r>
                  <w:proofErr w:type="spellEnd"/>
                  <w:r w:rsidRPr="0016642E">
                    <w:rPr>
                      <w:rFonts w:ascii="Times New Roman" w:hAnsi="Times New Roman" w:cs="Times New Roman"/>
                    </w:rPr>
                    <w:t>?</w:t>
                  </w:r>
                </w:p>
                <w:p w14:paraId="30C1D378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5" w:type="dxa"/>
                  <w:tcBorders>
                    <w:bottom w:val="nil"/>
                    <w:right w:val="nil"/>
                  </w:tcBorders>
                </w:tcPr>
                <w:p w14:paraId="16DA7372" w14:textId="77777777" w:rsidR="00636445" w:rsidRPr="0016642E" w:rsidRDefault="00636445" w:rsidP="004F4C8F">
                  <w:pPr>
                    <w:framePr w:hSpace="180" w:wrap="around" w:vAnchor="page" w:hAnchor="page" w:x="841" w:y="721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16642E">
                    <w:rPr>
                      <w:rFonts w:ascii="Times New Roman" w:hAnsi="Times New Roman" w:cs="Times New Roman"/>
                    </w:rPr>
                    <w:t>JO</w:t>
                  </w:r>
                </w:p>
              </w:tc>
            </w:tr>
          </w:tbl>
          <w:p w14:paraId="315FC970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proofErr w:type="spellStart"/>
            <w:r w:rsidRPr="0016642E">
              <w:rPr>
                <w:rFonts w:ascii="Times New Roman" w:hAnsi="Times New Roman" w:cs="Times New Roman"/>
                <w:b/>
              </w:rPr>
              <w:t>Vlerësimi</w:t>
            </w:r>
            <w:proofErr w:type="spellEnd"/>
          </w:p>
          <w:p w14:paraId="42BF9A0A" w14:textId="77777777" w:rsidR="00636445" w:rsidRPr="0016642E" w:rsidRDefault="00636445" w:rsidP="004F4C8F">
            <w:p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Diskutimi</w:t>
            </w:r>
            <w:proofErr w:type="spellEnd"/>
          </w:p>
          <w:p w14:paraId="4B854EFE" w14:textId="77777777" w:rsidR="00636445" w:rsidRPr="0016642E" w:rsidRDefault="00636445" w:rsidP="004F4C8F">
            <w:p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Mendimi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kritik</w:t>
            </w:r>
            <w:proofErr w:type="spellEnd"/>
          </w:p>
          <w:p w14:paraId="54344C8D" w14:textId="77777777" w:rsidR="00636445" w:rsidRPr="0016642E" w:rsidRDefault="00636445" w:rsidP="004F4C8F">
            <w:p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Bashkëpunimi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në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grup</w:t>
            </w:r>
            <w:proofErr w:type="spellEnd"/>
          </w:p>
          <w:p w14:paraId="756994BC" w14:textId="77777777" w:rsidR="00636445" w:rsidRPr="00EC2783" w:rsidRDefault="00636445" w:rsidP="004F4C8F">
            <w:pPr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</w:rPr>
              <w:t>Strukturimi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i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shënimeve</w:t>
            </w:r>
            <w:proofErr w:type="spellEnd"/>
          </w:p>
          <w:p w14:paraId="6E7BF67E" w14:textId="77777777" w:rsidR="00636445" w:rsidRPr="0016642E" w:rsidRDefault="00636445" w:rsidP="004F4C8F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16642E">
              <w:rPr>
                <w:rFonts w:ascii="Times New Roman" w:hAnsi="Times New Roman" w:cs="Times New Roman"/>
                <w:b/>
              </w:rPr>
              <w:t>Detyra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dhe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puna</w:t>
            </w:r>
            <w:proofErr w:type="spellEnd"/>
            <w:r w:rsidRPr="0016642E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16642E">
              <w:rPr>
                <w:rFonts w:ascii="Times New Roman" w:hAnsi="Times New Roman" w:cs="Times New Roman"/>
                <w:b/>
              </w:rPr>
              <w:t>pavarur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16642E">
              <w:rPr>
                <w:rFonts w:ascii="Times New Roman" w:hAnsi="Times New Roman" w:cs="Times New Roman"/>
              </w:rPr>
              <w:t>Portretizo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figurën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historike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Karlit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të</w:t>
            </w:r>
            <w:proofErr w:type="spellEnd"/>
            <w:r w:rsidRPr="001664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6642E">
              <w:rPr>
                <w:rFonts w:ascii="Times New Roman" w:hAnsi="Times New Roman" w:cs="Times New Roman"/>
              </w:rPr>
              <w:t>Madh</w:t>
            </w:r>
            <w:proofErr w:type="spellEnd"/>
            <w:r w:rsidRPr="0016642E">
              <w:rPr>
                <w:rFonts w:ascii="Times New Roman" w:hAnsi="Times New Roman" w:cs="Times New Roman"/>
              </w:rPr>
              <w:t>.</w:t>
            </w:r>
          </w:p>
        </w:tc>
      </w:tr>
    </w:tbl>
    <w:p w14:paraId="68153D83" w14:textId="77777777" w:rsidR="00636445" w:rsidRPr="0016642E" w:rsidRDefault="00636445" w:rsidP="0016642E">
      <w:pPr>
        <w:spacing w:after="0" w:line="240" w:lineRule="auto"/>
        <w:contextualSpacing/>
        <w:rPr>
          <w:rFonts w:ascii="Times New Roman" w:hAnsi="Times New Roman" w:cs="Times New Roman"/>
        </w:rPr>
      </w:pPr>
    </w:p>
    <w:sectPr w:rsidR="00636445" w:rsidRPr="0016642E" w:rsidSect="0016642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09FF142" w14:textId="77777777" w:rsidR="00DB0B13" w:rsidRDefault="00DB0B13" w:rsidP="002F04C1">
      <w:pPr>
        <w:spacing w:after="0" w:line="240" w:lineRule="auto"/>
      </w:pPr>
      <w:r>
        <w:separator/>
      </w:r>
    </w:p>
  </w:endnote>
  <w:endnote w:type="continuationSeparator" w:id="0">
    <w:p w14:paraId="268ED816" w14:textId="77777777" w:rsidR="00DB0B13" w:rsidRDefault="00DB0B13" w:rsidP="002F0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28A582F" w14:textId="77777777" w:rsidR="00DB0B13" w:rsidRDefault="00DB0B13" w:rsidP="002F04C1">
      <w:pPr>
        <w:spacing w:after="0" w:line="240" w:lineRule="auto"/>
      </w:pPr>
      <w:r>
        <w:separator/>
      </w:r>
    </w:p>
  </w:footnote>
  <w:footnote w:type="continuationSeparator" w:id="0">
    <w:p w14:paraId="0003C13C" w14:textId="77777777" w:rsidR="00DB0B13" w:rsidRDefault="00DB0B13" w:rsidP="002F04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891E77"/>
    <w:multiLevelType w:val="hybridMultilevel"/>
    <w:tmpl w:val="FDB49F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43BFB"/>
    <w:multiLevelType w:val="hybridMultilevel"/>
    <w:tmpl w:val="AF38A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E72A9"/>
    <w:multiLevelType w:val="hybridMultilevel"/>
    <w:tmpl w:val="5CA817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E00FED"/>
    <w:multiLevelType w:val="hybridMultilevel"/>
    <w:tmpl w:val="6B88AACE"/>
    <w:lvl w:ilvl="0" w:tplc="36B065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59C0D88"/>
    <w:multiLevelType w:val="hybridMultilevel"/>
    <w:tmpl w:val="8B581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C60749"/>
    <w:multiLevelType w:val="hybridMultilevel"/>
    <w:tmpl w:val="757224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F26688"/>
    <w:multiLevelType w:val="hybridMultilevel"/>
    <w:tmpl w:val="92E863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5B0FC8"/>
    <w:multiLevelType w:val="hybridMultilevel"/>
    <w:tmpl w:val="19C04B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B04DA3"/>
    <w:multiLevelType w:val="hybridMultilevel"/>
    <w:tmpl w:val="75F6F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3216D3"/>
    <w:multiLevelType w:val="hybridMultilevel"/>
    <w:tmpl w:val="9B324090"/>
    <w:lvl w:ilvl="0" w:tplc="2EE221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9A27CD"/>
    <w:multiLevelType w:val="hybridMultilevel"/>
    <w:tmpl w:val="A9A8296E"/>
    <w:lvl w:ilvl="0" w:tplc="7172AB0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E67F29"/>
    <w:multiLevelType w:val="hybridMultilevel"/>
    <w:tmpl w:val="360255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9D0D39"/>
    <w:multiLevelType w:val="hybridMultilevel"/>
    <w:tmpl w:val="E14010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65F62E8"/>
    <w:multiLevelType w:val="hybridMultilevel"/>
    <w:tmpl w:val="7A14DD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7B664B9"/>
    <w:multiLevelType w:val="hybridMultilevel"/>
    <w:tmpl w:val="D5F012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C826784"/>
    <w:multiLevelType w:val="hybridMultilevel"/>
    <w:tmpl w:val="E766C264"/>
    <w:lvl w:ilvl="0" w:tplc="7172AB0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5"/>
  </w:num>
  <w:num w:numId="5">
    <w:abstractNumId w:val="1"/>
  </w:num>
  <w:num w:numId="6">
    <w:abstractNumId w:val="13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 w:numId="12">
    <w:abstractNumId w:val="12"/>
  </w:num>
  <w:num w:numId="13">
    <w:abstractNumId w:val="11"/>
  </w:num>
  <w:num w:numId="14">
    <w:abstractNumId w:val="7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46C7"/>
    <w:rsid w:val="00026013"/>
    <w:rsid w:val="0014576E"/>
    <w:rsid w:val="0016642E"/>
    <w:rsid w:val="001B0C24"/>
    <w:rsid w:val="001D7890"/>
    <w:rsid w:val="002A10BA"/>
    <w:rsid w:val="002F04C1"/>
    <w:rsid w:val="00330837"/>
    <w:rsid w:val="003376C7"/>
    <w:rsid w:val="0037448E"/>
    <w:rsid w:val="00495CF6"/>
    <w:rsid w:val="00553CAD"/>
    <w:rsid w:val="005F7395"/>
    <w:rsid w:val="00636445"/>
    <w:rsid w:val="00681955"/>
    <w:rsid w:val="00721636"/>
    <w:rsid w:val="009C4CAB"/>
    <w:rsid w:val="00A878B0"/>
    <w:rsid w:val="00AD4614"/>
    <w:rsid w:val="00BA0B29"/>
    <w:rsid w:val="00C42708"/>
    <w:rsid w:val="00CA2AF1"/>
    <w:rsid w:val="00D346C7"/>
    <w:rsid w:val="00DA2066"/>
    <w:rsid w:val="00DB0B13"/>
    <w:rsid w:val="00DF0D05"/>
    <w:rsid w:val="00EB1266"/>
    <w:rsid w:val="00EC2783"/>
    <w:rsid w:val="00F2091D"/>
    <w:rsid w:val="00F8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8">
      <o:colormenu v:ext="edit" strokecolor="none"/>
    </o:shapedefaults>
    <o:shapelayout v:ext="edit">
      <o:idmap v:ext="edit" data="1"/>
      <o:rules v:ext="edit">
        <o:r id="V:Rule4" type="connector" idref="#_x0000_s1054"/>
        <o:r id="V:Rule5" type="connector" idref="#_x0000_s1056"/>
        <o:r id="V:Rule6" type="connector" idref="#_x0000_s1052"/>
        <o:r id="V:Rule7" type="connector" idref="#_x0000_s1064"/>
        <o:r id="V:Rule8" type="connector" idref="#_x0000_s1066"/>
        <o:r id="V:Rule9" type="connector" idref="#_x0000_s1062"/>
      </o:rules>
    </o:shapelayout>
  </w:shapeDefaults>
  <w:decimalSymbol w:val="."/>
  <w:listSeparator w:val=","/>
  <w14:docId w14:val="706D7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7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46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6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F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04C1"/>
  </w:style>
  <w:style w:type="paragraph" w:styleId="Footer">
    <w:name w:val="footer"/>
    <w:basedOn w:val="Normal"/>
    <w:link w:val="FooterChar"/>
    <w:uiPriority w:val="99"/>
    <w:semiHidden/>
    <w:unhideWhenUsed/>
    <w:rsid w:val="002F04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04C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747</Words>
  <Characters>4259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14</cp:revision>
  <dcterms:created xsi:type="dcterms:W3CDTF">2018-07-15T17:55:00Z</dcterms:created>
  <dcterms:modified xsi:type="dcterms:W3CDTF">2019-07-23T07:14:00Z</dcterms:modified>
</cp:coreProperties>
</file>