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890"/>
        <w:gridCol w:w="1542"/>
        <w:gridCol w:w="2418"/>
        <w:gridCol w:w="297"/>
        <w:gridCol w:w="2398"/>
        <w:gridCol w:w="320"/>
      </w:tblGrid>
      <w:tr w:rsidR="00C621B2" w14:paraId="7E19A217" w14:textId="77777777" w:rsidTr="00220A12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1F6057" w14:textId="77777777" w:rsidR="00C621B2" w:rsidRPr="00C27674" w:rsidRDefault="00C621B2" w:rsidP="00220A12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Fusha: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FE923" w14:textId="77777777" w:rsidR="00C621B2" w:rsidRPr="00C27674" w:rsidRDefault="00C621B2" w:rsidP="00220A12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Lënda: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5F9D30" w14:textId="77777777" w:rsidR="00C621B2" w:rsidRPr="00C27674" w:rsidRDefault="00C621B2" w:rsidP="00220A12">
            <w:pPr>
              <w:rPr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Shkalla: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6C1DFA20" w14:textId="77777777" w:rsidR="00C621B2" w:rsidRPr="008864D0" w:rsidRDefault="00C621B2" w:rsidP="00220A12">
            <w:pPr>
              <w:rPr>
                <w:b/>
                <w:sz w:val="24"/>
                <w:szCs w:val="24"/>
              </w:rPr>
            </w:pPr>
            <w:r w:rsidRPr="008864D0">
              <w:rPr>
                <w:b/>
                <w:sz w:val="24"/>
                <w:szCs w:val="24"/>
              </w:rPr>
              <w:t>Klasa: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27674"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55118699" w14:textId="77777777" w:rsidR="00C621B2" w:rsidRDefault="00C621B2" w:rsidP="00220A12"/>
          <w:p w14:paraId="1C6587DB" w14:textId="77777777" w:rsidR="00C621B2" w:rsidRPr="008864D0" w:rsidRDefault="00C621B2" w:rsidP="00220A12">
            <w:pPr>
              <w:rPr>
                <w:b/>
                <w:sz w:val="24"/>
                <w:szCs w:val="24"/>
              </w:rPr>
            </w:pPr>
          </w:p>
        </w:tc>
      </w:tr>
      <w:tr w:rsidR="00C621B2" w14:paraId="62500784" w14:textId="77777777" w:rsidTr="00CC3842">
        <w:trPr>
          <w:trHeight w:val="2190"/>
        </w:trPr>
        <w:tc>
          <w:tcPr>
            <w:tcW w:w="38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3BC6" w14:textId="77777777" w:rsidR="00C621B2" w:rsidRDefault="00C621B2" w:rsidP="00220A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3.2-3.3</w:t>
            </w:r>
          </w:p>
          <w:p w14:paraId="2B3DF8AB" w14:textId="77777777" w:rsidR="00C621B2" w:rsidRDefault="00C621B2" w:rsidP="00220A1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Zbulimet e mëdha gjeografike</w:t>
            </w:r>
          </w:p>
          <w:p w14:paraId="03797484" w14:textId="77777777" w:rsidR="00C621B2" w:rsidRPr="0069459B" w:rsidRDefault="00C621B2" w:rsidP="00C621B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Pasojat e Zbulimeve të Mëdha Gjeografike</w:t>
            </w:r>
          </w:p>
        </w:tc>
        <w:tc>
          <w:tcPr>
            <w:tcW w:w="66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6577AEDD" w14:textId="77777777" w:rsidR="00C621B2" w:rsidRDefault="00C621B2" w:rsidP="00220A12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3B7C35FE" w14:textId="77777777" w:rsidR="00C621B2" w:rsidRPr="00C621B2" w:rsidRDefault="00C621B2" w:rsidP="00CC3842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 xml:space="preserve">‘’Njeriu nuk mund të zbulojë oqeane të reja </w:t>
            </w:r>
            <w:r w:rsidR="00CC3842">
              <w:rPr>
                <w:sz w:val="24"/>
                <w:lang w:val="sq-AL"/>
              </w:rPr>
              <w:br/>
            </w:r>
            <w:r>
              <w:rPr>
                <w:sz w:val="24"/>
                <w:lang w:val="sq-AL"/>
              </w:rPr>
              <w:t>pa pasur kurajon të braktisë bregun’’</w:t>
            </w:r>
          </w:p>
          <w:p w14:paraId="273025B8" w14:textId="77777777" w:rsidR="00C621B2" w:rsidRPr="0069459B" w:rsidRDefault="00C621B2" w:rsidP="00CC3842">
            <w:pPr>
              <w:pStyle w:val="ListParagraph"/>
              <w:numPr>
                <w:ilvl w:val="0"/>
                <w:numId w:val="11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 xml:space="preserve">Zbulimet e Mëdha Gjeografike përbëjnë epokën e quajtur ‘’epoka e zbulimeve gjeografike’’ që përfshin vitet 1400-1700. Europa gjatë këtyre viteve njohu zhvillimin </w:t>
            </w:r>
            <w:r w:rsidR="00CC3842">
              <w:rPr>
                <w:sz w:val="24"/>
                <w:lang w:val="sq-AL"/>
              </w:rPr>
              <w:br/>
            </w:r>
            <w:r>
              <w:rPr>
                <w:sz w:val="24"/>
                <w:lang w:val="sq-AL"/>
              </w:rPr>
              <w:t>e Revolucionit Tregtar.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7D23D284" w14:textId="77777777" w:rsidR="00C621B2" w:rsidRPr="00C27674" w:rsidRDefault="00C621B2" w:rsidP="00220A12">
            <w:pPr>
              <w:rPr>
                <w:b/>
                <w:sz w:val="24"/>
                <w:lang w:val="sq-AL"/>
              </w:rPr>
            </w:pPr>
          </w:p>
        </w:tc>
      </w:tr>
      <w:tr w:rsidR="00CC3842" w14:paraId="037F0D47" w14:textId="77777777" w:rsidTr="00CC3842">
        <w:trPr>
          <w:trHeight w:val="2551"/>
        </w:trPr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2CA5" w14:textId="77777777" w:rsidR="00C621B2" w:rsidRDefault="00C621B2" w:rsidP="00220A1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4CE679AD" w14:textId="77777777" w:rsidR="00C621B2" w:rsidRDefault="00C621B2" w:rsidP="00220A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40D6C37B" w14:textId="77777777" w:rsidR="00C621B2" w:rsidRDefault="00C621B2" w:rsidP="00E32A3C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 rrethanat dhe motivet që favorizuan zbulimet e mëdha.</w:t>
            </w:r>
          </w:p>
          <w:p w14:paraId="0A16132A" w14:textId="77777777" w:rsidR="00C621B2" w:rsidRDefault="00C621B2" w:rsidP="00E32A3C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Përshkruan dhe shpjegon në hartë drejtimet e ekspeditave detare dhe zbulimet e tyre.</w:t>
            </w:r>
          </w:p>
          <w:p w14:paraId="0BE9DEB2" w14:textId="77777777" w:rsidR="00C621B2" w:rsidRPr="00C621B2" w:rsidRDefault="00C621B2" w:rsidP="00E32A3C">
            <w:pPr>
              <w:pStyle w:val="ListParagraph"/>
              <w:numPr>
                <w:ilvl w:val="0"/>
                <w:numId w:val="1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marrëdhëniet e ndërsjella me banorët e vendeve të zbuluara.</w:t>
            </w:r>
          </w:p>
          <w:p w14:paraId="2610FB21" w14:textId="77777777" w:rsidR="00C621B2" w:rsidRDefault="00C621B2" w:rsidP="00220A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2:</w:t>
            </w:r>
          </w:p>
          <w:p w14:paraId="747ED7C2" w14:textId="77777777" w:rsidR="00C621B2" w:rsidRPr="00850A1F" w:rsidRDefault="00C621B2" w:rsidP="00E32A3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Përcakton bazat e sistemit kolonial në Amerikën Latine</w:t>
            </w:r>
          </w:p>
          <w:p w14:paraId="41282536" w14:textId="77777777" w:rsidR="00C621B2" w:rsidRDefault="00C621B2" w:rsidP="00E32A3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Evidenton motivet dhe idealet e </w:t>
            </w:r>
            <w:proofErr w:type="spellStart"/>
            <w:r>
              <w:rPr>
                <w:sz w:val="24"/>
                <w:szCs w:val="24"/>
              </w:rPr>
              <w:t>evropianëve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="009A5941">
              <w:rPr>
                <w:sz w:val="24"/>
                <w:szCs w:val="24"/>
              </w:rPr>
              <w:t>që</w:t>
            </w:r>
            <w:proofErr w:type="spellEnd"/>
            <w:r w:rsidR="009A5941">
              <w:rPr>
                <w:sz w:val="24"/>
                <w:szCs w:val="24"/>
              </w:rPr>
              <w:t xml:space="preserve"> u </w:t>
            </w:r>
            <w:proofErr w:type="spellStart"/>
            <w:r w:rsidR="009A5941">
              <w:rPr>
                <w:sz w:val="24"/>
                <w:szCs w:val="24"/>
              </w:rPr>
              <w:t>v</w:t>
            </w:r>
            <w:r w:rsidR="00C64CFD">
              <w:rPr>
                <w:sz w:val="24"/>
                <w:szCs w:val="24"/>
              </w:rPr>
              <w:t>endosen</w:t>
            </w:r>
            <w:proofErr w:type="spellEnd"/>
            <w:r w:rsidR="009A5941">
              <w:rPr>
                <w:sz w:val="24"/>
                <w:szCs w:val="24"/>
              </w:rPr>
              <w:t xml:space="preserve"> </w:t>
            </w:r>
            <w:proofErr w:type="spellStart"/>
            <w:r w:rsidR="009A5941">
              <w:rPr>
                <w:sz w:val="24"/>
                <w:szCs w:val="24"/>
              </w:rPr>
              <w:t>në</w:t>
            </w:r>
            <w:proofErr w:type="spellEnd"/>
            <w:r w:rsidR="009A5941">
              <w:rPr>
                <w:sz w:val="24"/>
                <w:szCs w:val="24"/>
              </w:rPr>
              <w:t xml:space="preserve"> </w:t>
            </w:r>
            <w:proofErr w:type="spellStart"/>
            <w:r w:rsidR="009A5941">
              <w:rPr>
                <w:sz w:val="24"/>
                <w:szCs w:val="24"/>
              </w:rPr>
              <w:t>Amerikën</w:t>
            </w:r>
            <w:proofErr w:type="spellEnd"/>
            <w:r w:rsidR="009A5941">
              <w:rPr>
                <w:sz w:val="24"/>
                <w:szCs w:val="24"/>
              </w:rPr>
              <w:t xml:space="preserve"> e Veriut.</w:t>
            </w:r>
          </w:p>
          <w:p w14:paraId="3C286CA6" w14:textId="77777777" w:rsidR="009A5941" w:rsidRPr="00850A1F" w:rsidRDefault="009A5941" w:rsidP="00E32A3C">
            <w:pPr>
              <w:pStyle w:val="ListParagraph"/>
              <w:numPr>
                <w:ilvl w:val="0"/>
                <w:numId w:val="17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tiparet e Revolucionit Tregtar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5DCE296" w14:textId="77777777" w:rsidR="00C621B2" w:rsidRDefault="00C621B2" w:rsidP="00220A12">
            <w:pPr>
              <w:rPr>
                <w:b/>
                <w:sz w:val="24"/>
              </w:rPr>
            </w:pPr>
            <w:r w:rsidRPr="008864D0">
              <w:rPr>
                <w:b/>
                <w:sz w:val="24"/>
              </w:rPr>
              <w:t>Fjalët kyç:</w:t>
            </w:r>
            <w:r>
              <w:rPr>
                <w:b/>
                <w:sz w:val="24"/>
              </w:rPr>
              <w:t xml:space="preserve">  </w:t>
            </w:r>
          </w:p>
          <w:p w14:paraId="35ED7CDE" w14:textId="77777777" w:rsidR="00C621B2" w:rsidRPr="00A878B0" w:rsidRDefault="009A5941" w:rsidP="00CC3842">
            <w:pPr>
              <w:pStyle w:val="ListParagraph"/>
              <w:numPr>
                <w:ilvl w:val="0"/>
                <w:numId w:val="12"/>
              </w:numPr>
            </w:pPr>
            <w:r>
              <w:t xml:space="preserve">Epoka e Zbulimeve të </w:t>
            </w:r>
            <w:proofErr w:type="gramStart"/>
            <w:r>
              <w:t>Mëdha ,</w:t>
            </w:r>
            <w:proofErr w:type="gramEnd"/>
            <w:r>
              <w:t xml:space="preserve"> ‘’Bota e Re’’, tribu, toka e rrumbullakët, merkantilizëm, plantacione, armatime moderne , latifonde, Revolucion Tregtar.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72DC2B89" w14:textId="77777777" w:rsidR="00C621B2" w:rsidRPr="009D1012" w:rsidRDefault="00C621B2" w:rsidP="00220A12"/>
        </w:tc>
      </w:tr>
      <w:tr w:rsidR="00C621B2" w14:paraId="2BE76614" w14:textId="77777777" w:rsidTr="00220A12">
        <w:trPr>
          <w:trHeight w:val="1017"/>
        </w:trPr>
        <w:tc>
          <w:tcPr>
            <w:tcW w:w="5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3C2CFC7D" w14:textId="77777777" w:rsidR="00C621B2" w:rsidRPr="009D1012" w:rsidRDefault="00C621B2" w:rsidP="009A5941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interneti, </w:t>
            </w:r>
            <w:r w:rsidR="009A5941">
              <w:rPr>
                <w:sz w:val="24"/>
              </w:rPr>
              <w:t>harta e Zbulimeve të Mëdha Gjeografike.</w:t>
            </w:r>
          </w:p>
        </w:tc>
        <w:tc>
          <w:tcPr>
            <w:tcW w:w="51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DF1AE2" w14:textId="77777777" w:rsidR="00C621B2" w:rsidRDefault="00C621B2" w:rsidP="00220A1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1E1710EB" w14:textId="77777777" w:rsidR="00C621B2" w:rsidRDefault="00C621B2" w:rsidP="00CC3842">
            <w:pPr>
              <w:pStyle w:val="ListParagraph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Gjuhët dhe komunikimi</w:t>
            </w:r>
          </w:p>
          <w:p w14:paraId="75F0BF6A" w14:textId="77777777" w:rsidR="00C621B2" w:rsidRDefault="00C621B2" w:rsidP="00CC3842">
            <w:pPr>
              <w:pStyle w:val="ListParagraph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Gjeografia</w:t>
            </w:r>
          </w:p>
          <w:p w14:paraId="2FEC409E" w14:textId="77777777" w:rsidR="00C621B2" w:rsidRPr="00923118" w:rsidRDefault="00923118" w:rsidP="00CC3842">
            <w:pPr>
              <w:pStyle w:val="ListParagraph"/>
              <w:numPr>
                <w:ilvl w:val="0"/>
                <w:numId w:val="13"/>
              </w:numPr>
              <w:rPr>
                <w:sz w:val="24"/>
              </w:rPr>
            </w:pPr>
            <w:r>
              <w:rPr>
                <w:sz w:val="24"/>
              </w:rPr>
              <w:t>TIK-u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1577B1A9" w14:textId="77777777" w:rsidR="00C621B2" w:rsidRPr="007F370D" w:rsidRDefault="00C621B2" w:rsidP="00220A12">
            <w:pPr>
              <w:rPr>
                <w:sz w:val="24"/>
              </w:rPr>
            </w:pPr>
          </w:p>
        </w:tc>
      </w:tr>
      <w:tr w:rsidR="00C621B2" w14:paraId="2175383B" w14:textId="77777777" w:rsidTr="00220A12">
        <w:trPr>
          <w:trHeight w:val="292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743E441" w14:textId="77777777" w:rsidR="00C621B2" w:rsidRPr="00670A5E" w:rsidRDefault="00C621B2" w:rsidP="00220A12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right w:val="nil"/>
            </w:tcBorders>
          </w:tcPr>
          <w:p w14:paraId="32988D65" w14:textId="77777777" w:rsidR="00C621B2" w:rsidRPr="00670A5E" w:rsidRDefault="00C621B2" w:rsidP="00220A12">
            <w:pPr>
              <w:rPr>
                <w:sz w:val="24"/>
                <w:lang w:val="sq-AL"/>
              </w:rPr>
            </w:pPr>
          </w:p>
        </w:tc>
      </w:tr>
      <w:tr w:rsidR="00C621B2" w14:paraId="24E10323" w14:textId="77777777" w:rsidTr="00220A12">
        <w:trPr>
          <w:trHeight w:val="3725"/>
        </w:trPr>
        <w:tc>
          <w:tcPr>
            <w:tcW w:w="10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923118" w14:paraId="02FFCC8C" w14:textId="77777777" w:rsidTr="00923118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8FAEF6D" w14:textId="77777777" w:rsidR="00923118" w:rsidRDefault="00923118" w:rsidP="0092311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DBFE0B8" w14:textId="77777777" w:rsidR="00923118" w:rsidRDefault="00923118" w:rsidP="0092311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51CCE8F" w14:textId="77777777" w:rsidR="00923118" w:rsidRDefault="00923118" w:rsidP="0092311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3D2D0403" w14:textId="77777777" w:rsidR="00923118" w:rsidRDefault="00923118" w:rsidP="00923118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923118" w14:paraId="19EFD846" w14:textId="77777777" w:rsidTr="00923118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A56C817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E46DACB" w14:textId="77777777" w:rsidR="00923118" w:rsidRDefault="00923118" w:rsidP="00923118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Parashikimi me terma paraprakë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F4496AE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555717E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923118" w14:paraId="4AE179AB" w14:textId="77777777" w:rsidTr="00923118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148C5AE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FD46C4A" w14:textId="77777777" w:rsidR="00923118" w:rsidRDefault="00923118" w:rsidP="00923118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Teknika e ndërthurjes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34B490C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Të nxënit bashkëpunues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A3E1611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923118" w14:paraId="6FA204AB" w14:textId="77777777" w:rsidTr="00923118">
              <w:trPr>
                <w:trHeight w:val="507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70579C0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81C926B" w14:textId="77777777" w:rsidR="00923118" w:rsidRDefault="00923118" w:rsidP="00923118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Kllaster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B29DA47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Paraqitje grafike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FA7B39A" w14:textId="77777777" w:rsidR="00923118" w:rsidRDefault="00923118" w:rsidP="00923118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</w:tbl>
          <w:p w14:paraId="3599F946" w14:textId="77777777" w:rsidR="00C621B2" w:rsidRDefault="00C621B2" w:rsidP="00220A12">
            <w:pPr>
              <w:rPr>
                <w:b/>
                <w:sz w:val="24"/>
              </w:rPr>
            </w:pPr>
          </w:p>
          <w:p w14:paraId="6EFCD4A8" w14:textId="77777777" w:rsidR="00923118" w:rsidRDefault="00923118" w:rsidP="009A5941">
            <w:pPr>
              <w:rPr>
                <w:b/>
                <w:sz w:val="24"/>
              </w:rPr>
            </w:pPr>
          </w:p>
          <w:p w14:paraId="74773640" w14:textId="77777777" w:rsidR="00923118" w:rsidRDefault="00923118" w:rsidP="009A5941">
            <w:pPr>
              <w:rPr>
                <w:b/>
                <w:sz w:val="24"/>
              </w:rPr>
            </w:pPr>
          </w:p>
          <w:p w14:paraId="1C6933F5" w14:textId="77777777" w:rsidR="00923118" w:rsidRDefault="00923118" w:rsidP="009A5941">
            <w:pPr>
              <w:rPr>
                <w:b/>
                <w:sz w:val="24"/>
              </w:rPr>
            </w:pPr>
          </w:p>
          <w:p w14:paraId="0AFAF77A" w14:textId="77777777" w:rsidR="00923118" w:rsidRDefault="00923118" w:rsidP="009A5941">
            <w:pPr>
              <w:rPr>
                <w:b/>
                <w:sz w:val="24"/>
              </w:rPr>
            </w:pPr>
          </w:p>
          <w:p w14:paraId="58F4C302" w14:textId="77777777" w:rsidR="00923118" w:rsidRDefault="00923118" w:rsidP="009A5941">
            <w:pPr>
              <w:rPr>
                <w:b/>
                <w:sz w:val="24"/>
              </w:rPr>
            </w:pPr>
          </w:p>
          <w:p w14:paraId="40EA0CB4" w14:textId="77777777" w:rsidR="00923118" w:rsidRDefault="00923118" w:rsidP="009A5941">
            <w:pPr>
              <w:rPr>
                <w:b/>
                <w:sz w:val="24"/>
              </w:rPr>
            </w:pPr>
          </w:p>
          <w:p w14:paraId="6DF61B39" w14:textId="77777777" w:rsidR="00923118" w:rsidRDefault="00923118" w:rsidP="009A5941">
            <w:pPr>
              <w:rPr>
                <w:b/>
                <w:sz w:val="24"/>
              </w:rPr>
            </w:pPr>
          </w:p>
          <w:p w14:paraId="157F3EA3" w14:textId="77777777" w:rsidR="00923118" w:rsidRDefault="00923118" w:rsidP="009A5941">
            <w:pPr>
              <w:rPr>
                <w:b/>
                <w:sz w:val="24"/>
              </w:rPr>
            </w:pPr>
          </w:p>
          <w:p w14:paraId="4D92C077" w14:textId="77777777" w:rsidR="00923118" w:rsidRDefault="00923118" w:rsidP="009A594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 e parë</w:t>
            </w:r>
          </w:p>
          <w:p w14:paraId="11EE797D" w14:textId="77777777" w:rsidR="00923118" w:rsidRDefault="00923118" w:rsidP="0092311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04B7653D" w14:textId="77777777" w:rsidR="00923118" w:rsidRPr="00923118" w:rsidRDefault="00923118" w:rsidP="00923118">
            <w:pPr>
              <w:rPr>
                <w:sz w:val="24"/>
              </w:rPr>
            </w:pPr>
            <w:r>
              <w:rPr>
                <w:sz w:val="24"/>
              </w:rPr>
              <w:t>Mësuesi/ja tërheq vëmendjen e nxënësve që të rikujtojnë zbulimet progresive që ndodhën gjatë shekujve XIV-</w:t>
            </w:r>
            <w:proofErr w:type="gramStart"/>
            <w:r>
              <w:rPr>
                <w:sz w:val="24"/>
              </w:rPr>
              <w:t>XVI ,</w:t>
            </w:r>
            <w:proofErr w:type="gramEnd"/>
            <w:r>
              <w:rPr>
                <w:sz w:val="24"/>
              </w:rPr>
              <w:t xml:space="preserve"> zhvillimet teknologjike , në botëkuptim etj.</w:t>
            </w:r>
            <w:r>
              <w:t xml:space="preserve"> </w:t>
            </w:r>
          </w:p>
        </w:tc>
        <w:tc>
          <w:tcPr>
            <w:tcW w:w="320" w:type="dxa"/>
            <w:vMerge/>
            <w:tcBorders>
              <w:left w:val="single" w:sz="4" w:space="0" w:color="000000" w:themeColor="text1"/>
              <w:bottom w:val="nil"/>
              <w:right w:val="nil"/>
            </w:tcBorders>
          </w:tcPr>
          <w:p w14:paraId="0AB38AD0" w14:textId="77777777" w:rsidR="00C621B2" w:rsidRPr="00670A5E" w:rsidRDefault="00C621B2" w:rsidP="00220A12">
            <w:pPr>
              <w:rPr>
                <w:sz w:val="24"/>
                <w:lang w:val="sq-AL"/>
              </w:rPr>
            </w:pPr>
          </w:p>
        </w:tc>
      </w:tr>
    </w:tbl>
    <w:p w14:paraId="67422AAE" w14:textId="77777777" w:rsidR="00923118" w:rsidRDefault="00923118"/>
    <w:p w14:paraId="706C54A9" w14:textId="77777777" w:rsidR="00923118" w:rsidRDefault="00923118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923118" w14:paraId="06E4E91B" w14:textId="77777777" w:rsidTr="009D6357">
        <w:trPr>
          <w:trHeight w:val="10440"/>
        </w:trPr>
        <w:tc>
          <w:tcPr>
            <w:tcW w:w="10530" w:type="dxa"/>
            <w:tcBorders>
              <w:bottom w:val="single" w:sz="4" w:space="0" w:color="auto"/>
            </w:tcBorders>
          </w:tcPr>
          <w:p w14:paraId="06F8D67A" w14:textId="77777777" w:rsidR="00923118" w:rsidRDefault="00E32A3C" w:rsidP="00923118">
            <w:pPr>
              <w:rPr>
                <w:sz w:val="24"/>
              </w:rPr>
            </w:pPr>
            <w:r>
              <w:rPr>
                <w:b/>
                <w:noProof/>
                <w:sz w:val="24"/>
              </w:rPr>
              <w:lastRenderedPageBreak/>
              <w:pict w14:anchorId="3F1FC242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47" type="#_x0000_t202" style="position:absolute;margin-left:379.5pt;margin-top:6.3pt;width:63pt;height:21pt;z-index:251667456">
                  <v:textbox style="mso-next-textbox:#_x0000_s1047">
                    <w:txbxContent>
                      <w:p w14:paraId="62EE1364" w14:textId="77777777" w:rsidR="00923118" w:rsidRPr="00220A12" w:rsidRDefault="00923118" w:rsidP="0092311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Udhëtime</w:t>
                        </w:r>
                      </w:p>
                    </w:txbxContent>
                  </v:textbox>
                </v:shape>
              </w:pict>
            </w:r>
            <w:r w:rsidR="00923118">
              <w:rPr>
                <w:sz w:val="24"/>
              </w:rPr>
              <w:t>Mësuesi/ja pyet:</w:t>
            </w:r>
          </w:p>
          <w:p w14:paraId="1348BC32" w14:textId="77777777" w:rsidR="00923118" w:rsidRDefault="00E32A3C" w:rsidP="00CC3842">
            <w:pPr>
              <w:pStyle w:val="ListParagraph"/>
              <w:numPr>
                <w:ilvl w:val="0"/>
                <w:numId w:val="14"/>
              </w:numPr>
              <w:spacing w:after="200" w:line="276" w:lineRule="auto"/>
            </w:pPr>
            <w:r>
              <w:rPr>
                <w:noProof/>
              </w:rPr>
              <w:pict w14:anchorId="406C4707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50" type="#_x0000_t32" style="position:absolute;left:0;text-align:left;margin-left:409.35pt;margin-top:12.65pt;width:.75pt;height:12.8pt;flip:x y;z-index:251670528" o:connectortype="straight">
                  <v:stroke endarrow="block"/>
                </v:shape>
              </w:pict>
            </w:r>
            <w:r w:rsidR="00923118">
              <w:t>Ç’përfaqësonin zbulimet gjeografike?</w:t>
            </w:r>
          </w:p>
          <w:p w14:paraId="686894A4" w14:textId="77777777" w:rsidR="00923118" w:rsidRDefault="00E32A3C" w:rsidP="00923118">
            <w:r>
              <w:rPr>
                <w:b/>
                <w:noProof/>
                <w:sz w:val="24"/>
              </w:rPr>
              <w:pict w14:anchorId="14EDA459">
                <v:shape id="_x0000_s1045" type="#_x0000_t202" style="position:absolute;margin-left:452.25pt;margin-top:-.6pt;width:63pt;height:21.7pt;z-index:251665408">
                  <v:textbox style="mso-next-textbox:#_x0000_s1045">
                    <w:txbxContent>
                      <w:p w14:paraId="367FEE6B" w14:textId="77777777" w:rsidR="00923118" w:rsidRPr="00220A12" w:rsidRDefault="00923118" w:rsidP="0092311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Kolonizime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BC6A4C6">
                <v:shape id="_x0000_s1051" type="#_x0000_t32" style="position:absolute;margin-left:366.75pt;margin-top:11.55pt;width:12.75pt;height:.05pt;flip:x;z-index:251671552" o:connectortype="straight">
                  <v:stroke endarrow="block"/>
                </v:shape>
              </w:pict>
            </w:r>
            <w:r>
              <w:rPr>
                <w:b/>
                <w:noProof/>
                <w:sz w:val="24"/>
              </w:rPr>
              <w:pict w14:anchorId="0EAC33D9">
                <v:shape id="_x0000_s1046" type="#_x0000_t202" style="position:absolute;margin-left:311.25pt;margin-top:-.35pt;width:55.5pt;height:21.7pt;z-index:251666432">
                  <v:textbox style="mso-next-textbox:#_x0000_s1046">
                    <w:txbxContent>
                      <w:p w14:paraId="0E59E448" w14:textId="77777777" w:rsidR="00923118" w:rsidRPr="00220A12" w:rsidRDefault="00923118" w:rsidP="0092311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Pasoja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7F4DBF4E">
                <v:shape id="_x0000_s1052" type="#_x0000_t32" style="position:absolute;margin-left:410.1pt;margin-top:21.35pt;width:0;height:14.95pt;z-index:251672576" o:connectortype="straight">
                  <v:stroke endarrow="block"/>
                </v:shape>
              </w:pict>
            </w:r>
            <w:r>
              <w:rPr>
                <w:noProof/>
              </w:rPr>
              <w:pict w14:anchorId="64B10B5F">
                <v:shape id="_x0000_s1040" type="#_x0000_t202" style="position:absolute;margin-left:378.75pt;margin-top:-.55pt;width:63pt;height:21.8pt;z-index:251660288" fillcolor="#d8d8d8 [2732]">
                  <v:textbox style="mso-next-textbox:#_x0000_s1040">
                    <w:txbxContent>
                      <w:p w14:paraId="2F990934" w14:textId="77777777" w:rsidR="00923118" w:rsidRPr="00220A12" w:rsidRDefault="00923118" w:rsidP="00923118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220A12">
                          <w:rPr>
                            <w:b/>
                            <w:lang w:val="sq-AL"/>
                          </w:rPr>
                          <w:t>Zbulime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70E150C">
                <v:shape id="_x0000_s1049" type="#_x0000_t32" style="position:absolute;margin-left:441.75pt;margin-top:11.55pt;width:10.5pt;height:0;z-index:251669504" o:connectortype="straight">
                  <v:stroke endarrow="block"/>
                </v:shape>
              </w:pict>
            </w:r>
            <w:r w:rsidR="00923118">
              <w:t>Mësuesi/ja shkruan në tabelë katër fjalë. Me këto fjalë nxënësit                                                                                    shkruajnë një pjesëz të vogël</w:t>
            </w:r>
            <w:proofErr w:type="gramStart"/>
            <w:r w:rsidR="00923118">
              <w:t>,psh</w:t>
            </w:r>
            <w:proofErr w:type="gramEnd"/>
            <w:r w:rsidR="00923118">
              <w:t xml:space="preserve">. :                                                        </w:t>
            </w:r>
          </w:p>
          <w:p w14:paraId="0F1B468D" w14:textId="77777777" w:rsidR="00923118" w:rsidRDefault="00E32A3C" w:rsidP="00923118">
            <w:r>
              <w:rPr>
                <w:b/>
                <w:noProof/>
                <w:sz w:val="24"/>
              </w:rPr>
              <w:pict w14:anchorId="724A6FE2">
                <v:shape id="_x0000_s1048" type="#_x0000_t202" style="position:absolute;margin-left:384.75pt;margin-top:9.4pt;width:57pt;height:21.65pt;z-index:251668480">
                  <v:textbox style="mso-next-textbox:#_x0000_s1048">
                    <w:txbxContent>
                      <w:p w14:paraId="10B7002C" w14:textId="77777777" w:rsidR="00923118" w:rsidRPr="00220A12" w:rsidRDefault="00923118" w:rsidP="00923118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Oqeane</w:t>
                        </w:r>
                      </w:p>
                    </w:txbxContent>
                  </v:textbox>
                </v:shape>
              </w:pict>
            </w:r>
            <w:r w:rsidR="00923118">
              <w:t xml:space="preserve">Udhëtimet në oqeane u shoqëruan me zbulimin e teritoreve </w:t>
            </w:r>
          </w:p>
          <w:p w14:paraId="246E4313" w14:textId="77777777" w:rsidR="00923118" w:rsidRDefault="00923118" w:rsidP="00923118">
            <w:proofErr w:type="gramStart"/>
            <w:r>
              <w:t>të</w:t>
            </w:r>
            <w:proofErr w:type="gramEnd"/>
            <w:r>
              <w:t xml:space="preserve"> reja . </w:t>
            </w:r>
            <w:proofErr w:type="spellStart"/>
            <w:r>
              <w:t>Zbulimet</w:t>
            </w:r>
            <w:proofErr w:type="spellEnd"/>
            <w:r>
              <w:t xml:space="preserve"> </w:t>
            </w:r>
            <w:proofErr w:type="spellStart"/>
            <w:r>
              <w:t>hodhën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 w:rsidR="00C64CFD">
              <w:t xml:space="preserve"> </w:t>
            </w:r>
            <w:r>
              <w:t xml:space="preserve">bazat e </w:t>
            </w:r>
            <w:proofErr w:type="spellStart"/>
            <w:r>
              <w:t>sistemit</w:t>
            </w:r>
            <w:proofErr w:type="spellEnd"/>
            <w:r>
              <w:t xml:space="preserve"> kolonial. Ato u </w:t>
            </w:r>
          </w:p>
          <w:p w14:paraId="350FFE0E" w14:textId="77777777" w:rsidR="00923118" w:rsidRDefault="00923118" w:rsidP="00923118">
            <w:proofErr w:type="gramStart"/>
            <w:r>
              <w:t>shoqëruan</w:t>
            </w:r>
            <w:proofErr w:type="gramEnd"/>
            <w:r>
              <w:t xml:space="preserve"> me pasoja të rëndësishme…etj.</w:t>
            </w:r>
          </w:p>
          <w:p w14:paraId="419223DF" w14:textId="77777777" w:rsidR="00923118" w:rsidRDefault="00923118" w:rsidP="00923118">
            <w:r>
              <w:t>Mësuesi/ja vendos në tabelë hartën e zbulimeve gjeografike në mënyrë që nxënësit të kenë para syve drejtimet e ekspeditave detare.</w:t>
            </w:r>
          </w:p>
          <w:p w14:paraId="1E76F21D" w14:textId="77777777" w:rsidR="00923118" w:rsidRDefault="00923118" w:rsidP="00923118"/>
          <w:p w14:paraId="5432FCAE" w14:textId="77777777" w:rsidR="00923118" w:rsidRDefault="00923118" w:rsidP="00923118">
            <w:pPr>
              <w:rPr>
                <w:b/>
              </w:rPr>
            </w:pPr>
            <w:r>
              <w:rPr>
                <w:b/>
              </w:rPr>
              <w:t>Ndërtimi i njohurive</w:t>
            </w:r>
          </w:p>
          <w:p w14:paraId="43147740" w14:textId="77777777" w:rsidR="00923118" w:rsidRDefault="00923118" w:rsidP="00923118">
            <w:proofErr w:type="gramStart"/>
            <w:r>
              <w:t>Realizohet  njohja</w:t>
            </w:r>
            <w:proofErr w:type="gramEnd"/>
            <w:r>
              <w:t xml:space="preserve"> e nxënësve me dy temat e reja dhe kompetencat e orës sipas temave.</w:t>
            </w:r>
          </w:p>
          <w:p w14:paraId="032FBC81" w14:textId="77777777" w:rsidR="00923118" w:rsidRDefault="00923118" w:rsidP="00923118">
            <w:r>
              <w:t xml:space="preserve">Organizoj nxënësit në grupe bashkëpunimi dhe i pajis me fletët e ekspertit sipas zgjedhjes. Më pas nxënësit sipas numrave </w:t>
            </w:r>
            <w:proofErr w:type="gramStart"/>
            <w:r>
              <w:t>përkatës ,</w:t>
            </w:r>
            <w:proofErr w:type="gramEnd"/>
            <w:r>
              <w:t xml:space="preserve"> krijojnë grupet e ekspertëve. Në fund kthehen në grupet e bashkëpunimit si ekspertë për t’ua shpjeguar të tjerëve.</w:t>
            </w:r>
          </w:p>
          <w:p w14:paraId="595F43B4" w14:textId="77777777" w:rsidR="00923118" w:rsidRPr="00923118" w:rsidRDefault="00923118" w:rsidP="00923118">
            <w:r>
              <w:t xml:space="preserve">Detyrat e nxënësve sipas grupeve: </w:t>
            </w:r>
          </w:p>
          <w:p w14:paraId="36B53BFE" w14:textId="77777777" w:rsidR="00923118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1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Rrethanat e favorshme qëçuan në zbulimet gjeografike.</w:t>
            </w:r>
          </w:p>
          <w:p w14:paraId="61CB4375" w14:textId="77777777" w:rsidR="00FB2306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2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Drejtimet e ekspeditave gjeografike dhe rrjedhimet.</w:t>
            </w:r>
          </w:p>
          <w:p w14:paraId="4DE7C495" w14:textId="77777777" w:rsidR="00FB2306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3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Veçoritë e zhvillimeve të qytetërimeve në ‘’Botën e Re’’.</w:t>
            </w:r>
          </w:p>
          <w:p w14:paraId="4F6D633E" w14:textId="77777777" w:rsidR="00FB2306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4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Fillimet e kolonizimeve në Amerikën Latine.</w:t>
            </w:r>
          </w:p>
          <w:p w14:paraId="32851691" w14:textId="77777777" w:rsidR="00FB2306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5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Motivet dhe idealet e evropianëve që u vendosën në Amerikën e Veriut.</w:t>
            </w:r>
          </w:p>
          <w:p w14:paraId="36BF98BC" w14:textId="77777777" w:rsidR="00FB2306" w:rsidRDefault="00FB2306" w:rsidP="00CC3842">
            <w:pPr>
              <w:pStyle w:val="ListParagraph"/>
              <w:numPr>
                <w:ilvl w:val="0"/>
                <w:numId w:val="14"/>
              </w:numPr>
            </w:pPr>
            <w:r>
              <w:t>Grupi 6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Tiparet e Revolucionit Tregtar.</w:t>
            </w:r>
          </w:p>
          <w:p w14:paraId="6F5338E3" w14:textId="77777777" w:rsidR="00FB2306" w:rsidRDefault="00FB2306" w:rsidP="00FB2306">
            <w:r>
              <w:t>Orientohen nxënësit të lexojnë pjesën dhe të mbajnë shënim në fletore përgjigjet duke nënvizuar në tekst momentet kyçe. Të gjitha përgjigjet e grupeve përmblidhen dhe shënohen në letër flipcart duke i afishuar në vend të dukshëm.</w:t>
            </w:r>
          </w:p>
          <w:p w14:paraId="66BA5F70" w14:textId="77777777" w:rsidR="00FB2306" w:rsidRDefault="00FB2306" w:rsidP="00FB2306">
            <w:pPr>
              <w:rPr>
                <w:b/>
              </w:rPr>
            </w:pPr>
          </w:p>
          <w:p w14:paraId="16EC3903" w14:textId="77777777" w:rsidR="00FB2306" w:rsidRDefault="00FB2306" w:rsidP="00FB2306">
            <w:pPr>
              <w:rPr>
                <w:b/>
              </w:rPr>
            </w:pPr>
            <w:r>
              <w:rPr>
                <w:b/>
              </w:rPr>
              <w:t>Përforcimi</w:t>
            </w:r>
          </w:p>
          <w:p w14:paraId="7F53DC16" w14:textId="77777777" w:rsidR="00FB2306" w:rsidRDefault="00FB2306" w:rsidP="00FB2306">
            <w:r>
              <w:t xml:space="preserve">Mësuesi/ja u kërkon nxënësve sipas grupeve të realizojnë të informacioneve. </w:t>
            </w:r>
            <w:proofErr w:type="gramStart"/>
            <w:r>
              <w:t>Ndërkohë ,</w:t>
            </w:r>
            <w:proofErr w:type="gramEnd"/>
            <w:r>
              <w:t xml:space="preserve"> ai/ajo ndërton në tabelë kllasterin duke tërhequr mendimet e nxënësve.</w:t>
            </w:r>
          </w:p>
          <w:p w14:paraId="4F2F3A71" w14:textId="77777777" w:rsidR="009D6357" w:rsidRDefault="009D6357" w:rsidP="00FB2306"/>
          <w:p w14:paraId="61E1E408" w14:textId="77777777" w:rsidR="009D6357" w:rsidRDefault="009D6357" w:rsidP="00FB2306"/>
          <w:p w14:paraId="31F5DEB9" w14:textId="77777777" w:rsidR="00FB2306" w:rsidRPr="00FB2306" w:rsidRDefault="00E32A3C" w:rsidP="00FB2306">
            <w:r>
              <w:rPr>
                <w:noProof/>
              </w:rPr>
              <w:pict w14:anchorId="2CB31B20">
                <v:shape id="_x0000_s1067" type="#_x0000_t202" style="position:absolute;margin-left:196pt;margin-top:.75pt;width:60.15pt;height:21pt;z-index:251674624">
                  <v:textbox>
                    <w:txbxContent>
                      <w:p w14:paraId="0BFCBC7F" w14:textId="77777777" w:rsidR="00FB2306" w:rsidRPr="009D6357" w:rsidRDefault="009D635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Bota e Re</w:t>
                        </w:r>
                      </w:p>
                    </w:txbxContent>
                  </v:textbox>
                </v:shape>
              </w:pict>
            </w:r>
          </w:p>
          <w:p w14:paraId="406E348D" w14:textId="77777777" w:rsidR="00923118" w:rsidRDefault="00E32A3C">
            <w:r>
              <w:rPr>
                <w:noProof/>
              </w:rPr>
              <w:pict w14:anchorId="6E24755C">
                <v:shape id="_x0000_s1072" type="#_x0000_t32" style="position:absolute;margin-left:221.1pt;margin-top:8.35pt;width:0;height:9.75pt;flip:y;z-index:251679744" o:connectortype="straight">
                  <v:stroke endarrow="block"/>
                </v:shape>
              </w:pict>
            </w:r>
          </w:p>
          <w:p w14:paraId="5EE2DACA" w14:textId="77777777" w:rsidR="00923118" w:rsidRDefault="00E32A3C">
            <w:r>
              <w:rPr>
                <w:b/>
                <w:noProof/>
                <w:sz w:val="24"/>
              </w:rPr>
              <w:pict w14:anchorId="07B7495B">
                <v:shape id="_x0000_s1068" type="#_x0000_t202" style="position:absolute;margin-left:273.6pt;margin-top:5.45pt;width:66.9pt;height:21pt;z-index:251675648">
                  <v:textbox>
                    <w:txbxContent>
                      <w:p w14:paraId="6EF3CBDA" w14:textId="77777777" w:rsidR="00FB2306" w:rsidRPr="009D6357" w:rsidRDefault="009D6357" w:rsidP="00FB2306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Kolonizimi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1D85D026">
                <v:shape id="_x0000_s1074" type="#_x0000_t202" style="position:absolute;margin-left:123.45pt;margin-top:5.45pt;width:60.15pt;height:21pt;z-index:251681792">
                  <v:textbox>
                    <w:txbxContent>
                      <w:p w14:paraId="4FFA2CD6" w14:textId="77777777" w:rsidR="009D6357" w:rsidRPr="009D6357" w:rsidRDefault="009D6357" w:rsidP="009D635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Rrethanat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</w:rPr>
              <w:pict w14:anchorId="318EFC1A">
                <v:shape id="_x0000_s1066" type="#_x0000_t202" style="position:absolute;margin-left:196pt;margin-top:4.65pt;width:63pt;height:21.8pt;z-index:251673600" fillcolor="#d8d8d8 [2732]">
                  <v:textbox style="mso-next-textbox:#_x0000_s1066">
                    <w:txbxContent>
                      <w:p w14:paraId="7A109056" w14:textId="77777777" w:rsidR="00FB2306" w:rsidRPr="00220A12" w:rsidRDefault="00FB2306" w:rsidP="00FB2306">
                        <w:pPr>
                          <w:jc w:val="center"/>
                          <w:rPr>
                            <w:b/>
                            <w:lang w:val="sq-AL"/>
                          </w:rPr>
                        </w:pPr>
                        <w:r w:rsidRPr="00220A12">
                          <w:rPr>
                            <w:b/>
                            <w:lang w:val="sq-AL"/>
                          </w:rPr>
                          <w:t>Zbulime</w:t>
                        </w:r>
                        <w:r>
                          <w:rPr>
                            <w:b/>
                            <w:lang w:val="sq-AL"/>
                          </w:rPr>
                          <w:t>t</w:t>
                        </w:r>
                      </w:p>
                    </w:txbxContent>
                  </v:textbox>
                </v:shape>
              </w:pict>
            </w:r>
          </w:p>
          <w:p w14:paraId="3FF061DB" w14:textId="77777777" w:rsidR="00923118" w:rsidRDefault="00E32A3C">
            <w:r>
              <w:rPr>
                <w:noProof/>
              </w:rPr>
              <w:pict w14:anchorId="556A310F">
                <v:shape id="_x0000_s1073" type="#_x0000_t32" style="position:absolute;margin-left:259pt;margin-top:2.6pt;width:14.6pt;height:0;z-index:251680768" o:connectortype="straight">
                  <v:stroke endarrow="block"/>
                </v:shape>
              </w:pict>
            </w:r>
            <w:r>
              <w:rPr>
                <w:noProof/>
              </w:rPr>
              <w:pict w14:anchorId="65E8EE74">
                <v:shape id="_x0000_s1069" type="#_x0000_t32" style="position:absolute;margin-left:183.6pt;margin-top:2.6pt;width:12.4pt;height:0;flip:x;z-index:251676672" o:connectortype="straight">
                  <v:stroke endarrow="block"/>
                </v:shape>
              </w:pict>
            </w:r>
          </w:p>
          <w:p w14:paraId="03E6ECAC" w14:textId="77777777" w:rsidR="00923118" w:rsidRDefault="00E32A3C">
            <w:r>
              <w:rPr>
                <w:b/>
                <w:noProof/>
                <w:sz w:val="24"/>
              </w:rPr>
              <w:pict w14:anchorId="3410C876">
                <v:shape id="_x0000_s1076" type="#_x0000_t202" style="position:absolute;margin-left:243.6pt;margin-top:12.3pt;width:105pt;height:21pt;z-index:251683840">
                  <v:textbox>
                    <w:txbxContent>
                      <w:p w14:paraId="4CADCC67" w14:textId="77777777" w:rsidR="009D6357" w:rsidRPr="009D6357" w:rsidRDefault="009D6357" w:rsidP="009D635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Revolucioni Tregtar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02E71510">
                <v:shape id="_x0000_s1071" type="#_x0000_t32" style="position:absolute;margin-left:243.6pt;margin-top:-.4pt;width:15.4pt;height:12.7pt;z-index:251678720" o:connectortype="straight">
                  <v:stroke endarrow="block"/>
                </v:shape>
              </w:pict>
            </w:r>
            <w:r>
              <w:rPr>
                <w:noProof/>
              </w:rPr>
              <w:pict w14:anchorId="761FB125">
                <v:shape id="_x0000_s1070" type="#_x0000_t32" style="position:absolute;margin-left:196pt;margin-top:-.4pt;width:9.35pt;height:18.7pt;flip:x;z-index:251677696" o:connectortype="straight">
                  <v:stroke endarrow="block"/>
                </v:shape>
              </w:pict>
            </w:r>
          </w:p>
          <w:p w14:paraId="4D123B5B" w14:textId="77777777" w:rsidR="00923118" w:rsidRDefault="00E32A3C">
            <w:r>
              <w:rPr>
                <w:b/>
                <w:noProof/>
                <w:sz w:val="24"/>
              </w:rPr>
              <w:pict w14:anchorId="38DBCA56">
                <v:shape id="_x0000_s1075" type="#_x0000_t202" style="position:absolute;margin-left:156.45pt;margin-top:4.85pt;width:64.65pt;height:21pt;z-index:251682816">
                  <v:textbox>
                    <w:txbxContent>
                      <w:p w14:paraId="62AB5F76" w14:textId="77777777" w:rsidR="009D6357" w:rsidRPr="009D6357" w:rsidRDefault="009D6357" w:rsidP="009D6357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Iniciatorët</w:t>
                        </w:r>
                      </w:p>
                    </w:txbxContent>
                  </v:textbox>
                </v:shape>
              </w:pict>
            </w:r>
          </w:p>
          <w:p w14:paraId="4F7BE6BA" w14:textId="77777777" w:rsidR="00923118" w:rsidRDefault="00923118"/>
          <w:p w14:paraId="5F4F5126" w14:textId="77777777" w:rsidR="00923118" w:rsidRDefault="00923118"/>
          <w:p w14:paraId="00E90802" w14:textId="77777777" w:rsidR="009D6357" w:rsidRDefault="009D6357"/>
        </w:tc>
      </w:tr>
      <w:tr w:rsidR="009D6357" w14:paraId="218FB3D6" w14:textId="77777777" w:rsidTr="009D6357">
        <w:trPr>
          <w:trHeight w:val="1515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</w:tcPr>
          <w:p w14:paraId="16CF6304" w14:textId="77777777" w:rsidR="009D6357" w:rsidRDefault="009D6357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2D1643E5" w14:textId="77777777" w:rsidR="009D6357" w:rsidRPr="009D6357" w:rsidRDefault="009D6357" w:rsidP="00CC3842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Diskutimi</w:t>
            </w:r>
          </w:p>
          <w:p w14:paraId="4A376332" w14:textId="77777777" w:rsidR="009D6357" w:rsidRPr="009D6357" w:rsidRDefault="009D6357" w:rsidP="00CC3842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Puna në grup</w:t>
            </w:r>
          </w:p>
          <w:p w14:paraId="49E563CC" w14:textId="77777777" w:rsidR="009D6357" w:rsidRPr="009D6357" w:rsidRDefault="009D6357" w:rsidP="00CC3842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Puna me shkrim</w:t>
            </w:r>
          </w:p>
          <w:p w14:paraId="00325730" w14:textId="77777777" w:rsidR="009D6357" w:rsidRPr="009D6357" w:rsidRDefault="009D6357" w:rsidP="00CC3842">
            <w:pPr>
              <w:pStyle w:val="ListParagraph"/>
              <w:numPr>
                <w:ilvl w:val="0"/>
                <w:numId w:val="15"/>
              </w:numPr>
              <w:rPr>
                <w:b/>
              </w:rPr>
            </w:pPr>
            <w:r>
              <w:t>Puna me skema</w:t>
            </w:r>
          </w:p>
          <w:p w14:paraId="26478A41" w14:textId="77777777" w:rsidR="009D6357" w:rsidRDefault="009D6357" w:rsidP="009D6357">
            <w:pPr>
              <w:rPr>
                <w:b/>
                <w:noProof/>
                <w:sz w:val="24"/>
              </w:rPr>
            </w:pPr>
          </w:p>
        </w:tc>
      </w:tr>
      <w:tr w:rsidR="009D6357" w14:paraId="4EEE66AA" w14:textId="77777777" w:rsidTr="009D6357">
        <w:trPr>
          <w:trHeight w:val="690"/>
        </w:trPr>
        <w:tc>
          <w:tcPr>
            <w:tcW w:w="10530" w:type="dxa"/>
            <w:tcBorders>
              <w:top w:val="single" w:sz="4" w:space="0" w:color="auto"/>
            </w:tcBorders>
          </w:tcPr>
          <w:p w14:paraId="20F2E0E6" w14:textId="77777777" w:rsidR="009D6357" w:rsidRDefault="009D6357" w:rsidP="009D6357">
            <w:pPr>
              <w:rPr>
                <w:b/>
              </w:rPr>
            </w:pPr>
            <w:r>
              <w:rPr>
                <w:b/>
              </w:rPr>
              <w:t>Detyrë dhe puna e pavarur:</w:t>
            </w:r>
          </w:p>
          <w:p w14:paraId="20AAAE53" w14:textId="77777777" w:rsidR="009D6357" w:rsidRPr="009D6357" w:rsidRDefault="009D6357" w:rsidP="009D6357">
            <w:r>
              <w:t xml:space="preserve">Shprehni imagjinatën tuaj nëpërmjet një </w:t>
            </w:r>
            <w:proofErr w:type="gramStart"/>
            <w:r>
              <w:t>skicimi ,</w:t>
            </w:r>
            <w:proofErr w:type="gramEnd"/>
            <w:r>
              <w:t xml:space="preserve"> pikture apo eseje mbi zbulimet gjeografike. </w:t>
            </w:r>
          </w:p>
        </w:tc>
      </w:tr>
    </w:tbl>
    <w:p w14:paraId="2AE570A9" w14:textId="77777777" w:rsidR="00923118" w:rsidRDefault="00923118"/>
    <w:sectPr w:rsidR="00923118" w:rsidSect="00C621B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5951F1"/>
    <w:multiLevelType w:val="hybridMultilevel"/>
    <w:tmpl w:val="AAC4AA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E4BF4"/>
    <w:multiLevelType w:val="hybridMultilevel"/>
    <w:tmpl w:val="06E6EE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C84499"/>
    <w:multiLevelType w:val="hybridMultilevel"/>
    <w:tmpl w:val="DC8C93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67A3034"/>
    <w:multiLevelType w:val="hybridMultilevel"/>
    <w:tmpl w:val="E62CCCC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0C3E0A"/>
    <w:multiLevelType w:val="hybridMultilevel"/>
    <w:tmpl w:val="92507B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B04DA3"/>
    <w:multiLevelType w:val="hybridMultilevel"/>
    <w:tmpl w:val="DF28A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D367A"/>
    <w:multiLevelType w:val="hybridMultilevel"/>
    <w:tmpl w:val="F62CABEA"/>
    <w:lvl w:ilvl="0" w:tplc="C73281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A94738"/>
    <w:multiLevelType w:val="hybridMultilevel"/>
    <w:tmpl w:val="70063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0B62DE"/>
    <w:multiLevelType w:val="hybridMultilevel"/>
    <w:tmpl w:val="55761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E4447C1"/>
    <w:multiLevelType w:val="hybridMultilevel"/>
    <w:tmpl w:val="E9F860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463E5"/>
    <w:multiLevelType w:val="hybridMultilevel"/>
    <w:tmpl w:val="0B88E0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69B331F"/>
    <w:multiLevelType w:val="hybridMultilevel"/>
    <w:tmpl w:val="F6BAFF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CB070F"/>
    <w:multiLevelType w:val="hybridMultilevel"/>
    <w:tmpl w:val="DE224F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4633CC2"/>
    <w:multiLevelType w:val="hybridMultilevel"/>
    <w:tmpl w:val="4222A3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3"/>
  </w:num>
  <w:num w:numId="12">
    <w:abstractNumId w:val="4"/>
  </w:num>
  <w:num w:numId="13">
    <w:abstractNumId w:val="16"/>
  </w:num>
  <w:num w:numId="14">
    <w:abstractNumId w:val="5"/>
  </w:num>
  <w:num w:numId="15">
    <w:abstractNumId w:val="1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621B2"/>
    <w:rsid w:val="00220A12"/>
    <w:rsid w:val="00923118"/>
    <w:rsid w:val="009A5941"/>
    <w:rsid w:val="009D6357"/>
    <w:rsid w:val="00C621B2"/>
    <w:rsid w:val="00C64CFD"/>
    <w:rsid w:val="00CC3842"/>
    <w:rsid w:val="00E32A3C"/>
    <w:rsid w:val="00FB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1">
      <o:colormenu v:ext="edit" fillcolor="none [2732]"/>
    </o:shapedefaults>
    <o:shapelayout v:ext="edit">
      <o:idmap v:ext="edit" data="1"/>
      <o:rules v:ext="edit">
        <o:r id="V:Rule10" type="connector" idref="#_x0000_s1050"/>
        <o:r id="V:Rule11" type="connector" idref="#_x0000_s1071"/>
        <o:r id="V:Rule12" type="connector" idref="#_x0000_s1073"/>
        <o:r id="V:Rule13" type="connector" idref="#_x0000_s1070"/>
        <o:r id="V:Rule14" type="connector" idref="#_x0000_s1069"/>
        <o:r id="V:Rule15" type="connector" idref="#_x0000_s1051"/>
        <o:r id="V:Rule16" type="connector" idref="#_x0000_s1072"/>
        <o:r id="V:Rule17" type="connector" idref="#_x0000_s1049"/>
        <o:r id="V:Rule18" type="connector" idref="#_x0000_s1052"/>
      </o:rules>
    </o:shapelayout>
  </w:shapeDefaults>
  <w:decimalSymbol w:val="."/>
  <w:listSeparator w:val=","/>
  <w14:docId w14:val="28F65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2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21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2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1B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B2306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564</Words>
  <Characters>3218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</dc:creator>
  <cp:lastModifiedBy>Elda Pineti</cp:lastModifiedBy>
  <cp:revision>5</cp:revision>
  <dcterms:created xsi:type="dcterms:W3CDTF">2018-07-24T17:58:00Z</dcterms:created>
  <dcterms:modified xsi:type="dcterms:W3CDTF">2019-07-23T07:23:00Z</dcterms:modified>
</cp:coreProperties>
</file>