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6CEF2" w14:textId="77777777" w:rsidR="00E029D0" w:rsidRPr="00570843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570843">
        <w:rPr>
          <w:rFonts w:ascii="Times New Roman" w:hAnsi="Times New Roman"/>
          <w:sz w:val="24"/>
          <w:szCs w:val="24"/>
        </w:rPr>
        <w:t>PLAN</w:t>
      </w:r>
      <w:r w:rsidR="00E54958" w:rsidRPr="00570843">
        <w:rPr>
          <w:rFonts w:ascii="Times New Roman" w:hAnsi="Times New Roman"/>
          <w:sz w:val="24"/>
          <w:szCs w:val="24"/>
        </w:rPr>
        <w:t>IFIKIMI MESIMOR</w:t>
      </w:r>
    </w:p>
    <w:p w14:paraId="216DDE53" w14:textId="77777777" w:rsidR="00684C55" w:rsidRPr="00570843" w:rsidRDefault="005E738E" w:rsidP="005B7399">
      <w:pPr>
        <w:jc w:val="left"/>
        <w:rPr>
          <w:rFonts w:ascii="Times New Roman" w:hAnsi="Times New Roman"/>
          <w:sz w:val="24"/>
          <w:szCs w:val="24"/>
        </w:rPr>
      </w:pPr>
      <w:r w:rsidRPr="00570843">
        <w:rPr>
          <w:rFonts w:ascii="Times New Roman" w:hAnsi="Times New Roman"/>
          <w:sz w:val="24"/>
          <w:szCs w:val="24"/>
        </w:rPr>
        <w:t xml:space="preserve">TEMA </w:t>
      </w:r>
      <w:r w:rsidR="00684C55" w:rsidRPr="00570843">
        <w:rPr>
          <w:rFonts w:ascii="Times New Roman" w:hAnsi="Times New Roman"/>
          <w:sz w:val="24"/>
          <w:szCs w:val="24"/>
        </w:rPr>
        <w:t>2</w:t>
      </w:r>
      <w:r w:rsidR="00BE69E6" w:rsidRPr="00570843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610"/>
        <w:gridCol w:w="4590"/>
      </w:tblGrid>
      <w:tr w:rsidR="00684C55" w:rsidRPr="00570843" w14:paraId="5B179B70" w14:textId="77777777" w:rsidTr="00684C55">
        <w:tc>
          <w:tcPr>
            <w:tcW w:w="2808" w:type="dxa"/>
            <w:shd w:val="clear" w:color="auto" w:fill="auto"/>
          </w:tcPr>
          <w:p w14:paraId="0EF6E9C7" w14:textId="77777777" w:rsidR="00684C55" w:rsidRPr="00570843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31731FAE" w14:textId="77777777" w:rsidR="00684C55" w:rsidRPr="00570843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28932C61" w14:textId="77777777" w:rsidR="00684C55" w:rsidRPr="00570843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shd w:val="clear" w:color="auto" w:fill="auto"/>
          </w:tcPr>
          <w:p w14:paraId="311A5ABC" w14:textId="77777777" w:rsidR="00684C55" w:rsidRPr="00570843" w:rsidRDefault="00684C55" w:rsidP="00D6037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B7399" w:rsidRPr="00570843" w14:paraId="1F2C2EA0" w14:textId="77777777" w:rsidTr="00684C55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33B2F9EB" w14:textId="77777777" w:rsidR="005B7399" w:rsidRPr="00570843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</w:t>
            </w:r>
            <w:r w:rsidR="00E0749D" w:rsidRPr="005708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ema:</w:t>
            </w:r>
            <w:r w:rsidR="00E0749D" w:rsidRPr="005708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5708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635C6" w:rsidRPr="00570843">
              <w:rPr>
                <w:rFonts w:ascii="Times New Roman" w:hAnsi="Times New Roman"/>
                <w:sz w:val="24"/>
                <w:szCs w:val="24"/>
              </w:rPr>
              <w:t xml:space="preserve"> Dukuri elektrostatike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742A8B3A" w14:textId="77777777" w:rsidR="005B7399" w:rsidRPr="00570843" w:rsidRDefault="005B7399" w:rsidP="005E738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738E" w:rsidRPr="00570843">
              <w:rPr>
                <w:rFonts w:ascii="Times New Roman" w:hAnsi="Times New Roman"/>
                <w:sz w:val="24"/>
                <w:szCs w:val="24"/>
              </w:rPr>
              <w:t>Modeli i atomit</w:t>
            </w:r>
          </w:p>
        </w:tc>
      </w:tr>
      <w:tr w:rsidR="005B7399" w:rsidRPr="00570843" w14:paraId="109D6FA2" w14:textId="77777777" w:rsidTr="005E738E">
        <w:trPr>
          <w:trHeight w:val="1922"/>
        </w:trPr>
        <w:tc>
          <w:tcPr>
            <w:tcW w:w="7218" w:type="dxa"/>
            <w:gridSpan w:val="3"/>
            <w:shd w:val="clear" w:color="auto" w:fill="auto"/>
          </w:tcPr>
          <w:p w14:paraId="7D058205" w14:textId="77777777" w:rsidR="00E0749D" w:rsidRPr="00570843" w:rsidRDefault="005B7399" w:rsidP="00E0749D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5759E81C" w14:textId="77777777" w:rsidR="005E738E" w:rsidRPr="00570843" w:rsidRDefault="005E738E" w:rsidP="005E738E">
            <w:pPr>
              <w:pStyle w:val="Chead"/>
              <w:rPr>
                <w:lang w:val="sq-AL"/>
              </w:rPr>
            </w:pPr>
            <w:r w:rsidRPr="00570843">
              <w:rPr>
                <w:lang w:val="sq-AL"/>
              </w:rPr>
              <w:t xml:space="preserve">Nxënësi/nxënësja: </w:t>
            </w:r>
          </w:p>
          <w:p w14:paraId="2F2A6266" w14:textId="77777777" w:rsidR="005E738E" w:rsidRPr="00570843" w:rsidRDefault="005E738E" w:rsidP="005E738E">
            <w:pPr>
              <w:pStyle w:val="Chead"/>
              <w:numPr>
                <w:ilvl w:val="0"/>
                <w:numId w:val="16"/>
              </w:numPr>
              <w:rPr>
                <w:lang w:val="sq-AL"/>
              </w:rPr>
            </w:pPr>
            <w:r w:rsidRPr="00570843">
              <w:rPr>
                <w:i/>
                <w:lang w:val="sq-AL"/>
              </w:rPr>
              <w:t>përshkruan</w:t>
            </w:r>
            <w:r w:rsidRPr="00570843">
              <w:rPr>
                <w:lang w:val="sq-AL"/>
              </w:rPr>
              <w:t xml:space="preserve"> se si mund të ngarkohen me elektricitet statik</w:t>
            </w:r>
            <w:r w:rsidRPr="00570843">
              <w:rPr>
                <w:i/>
                <w:lang w:val="sq-AL"/>
              </w:rPr>
              <w:t xml:space="preserve"> </w:t>
            </w:r>
            <w:r w:rsidRPr="00570843">
              <w:rPr>
                <w:lang w:val="sq-AL"/>
              </w:rPr>
              <w:t xml:space="preserve">objekte të ndryshme; </w:t>
            </w:r>
          </w:p>
          <w:p w14:paraId="080DAFEF" w14:textId="77777777" w:rsidR="005E738E" w:rsidRPr="00570843" w:rsidRDefault="005E738E" w:rsidP="005E738E">
            <w:pPr>
              <w:pStyle w:val="Chead"/>
              <w:numPr>
                <w:ilvl w:val="0"/>
                <w:numId w:val="16"/>
              </w:numPr>
              <w:rPr>
                <w:lang w:val="sq-AL"/>
              </w:rPr>
            </w:pPr>
            <w:r w:rsidRPr="00570843">
              <w:rPr>
                <w:i/>
                <w:lang w:val="sq-AL"/>
              </w:rPr>
              <w:t>vëzhgon efektet</w:t>
            </w:r>
            <w:r w:rsidRPr="00570843">
              <w:rPr>
                <w:lang w:val="sq-AL"/>
              </w:rPr>
              <w:t xml:space="preserve"> që kanë objektet e ngarkuara mbi njëri-tjetrin;</w:t>
            </w:r>
          </w:p>
          <w:p w14:paraId="1023253D" w14:textId="77777777" w:rsidR="005B7399" w:rsidRPr="00570843" w:rsidRDefault="005E738E" w:rsidP="00E54958">
            <w:pPr>
              <w:pStyle w:val="Chead"/>
              <w:numPr>
                <w:ilvl w:val="0"/>
                <w:numId w:val="16"/>
              </w:numPr>
              <w:rPr>
                <w:lang w:val="sq-AL"/>
              </w:rPr>
            </w:pPr>
            <w:r w:rsidRPr="00570843">
              <w:rPr>
                <w:i/>
                <w:lang w:val="sq-AL"/>
              </w:rPr>
              <w:t>interpreton</w:t>
            </w:r>
            <w:r w:rsidRPr="00570843">
              <w:rPr>
                <w:lang w:val="sq-AL"/>
              </w:rPr>
              <w:t xml:space="preserve"> rezultatet duke përdorur njohuritë dhe kuptimin shkencor.</w:t>
            </w:r>
          </w:p>
        </w:tc>
        <w:tc>
          <w:tcPr>
            <w:tcW w:w="4590" w:type="dxa"/>
            <w:shd w:val="clear" w:color="auto" w:fill="auto"/>
          </w:tcPr>
          <w:p w14:paraId="2F585E97" w14:textId="77777777" w:rsidR="00E0749D" w:rsidRPr="00570843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C31A0FE" w14:textId="52740DF6" w:rsidR="005B7399" w:rsidRPr="00570843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ngarkesë elektrike</w:t>
            </w:r>
            <w:r w:rsidR="00E54958" w:rsidRPr="0057084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0843" w:rsidRPr="00570843">
              <w:rPr>
                <w:rFonts w:ascii="Times New Roman" w:hAnsi="Times New Roman"/>
                <w:sz w:val="24"/>
                <w:szCs w:val="24"/>
              </w:rPr>
              <w:t>thërrmijë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me ngarkesë pozitive ose negative</w:t>
            </w:r>
          </w:p>
          <w:p w14:paraId="46FA1DD2" w14:textId="2FCFF737" w:rsidR="005B7399" w:rsidRPr="00570843" w:rsidRDefault="00E54958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elektron: 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n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g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ar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kes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 xml:space="preserve"> negative, </w:t>
            </w:r>
            <w:r w:rsidR="00570843" w:rsidRPr="00570843">
              <w:rPr>
                <w:rFonts w:ascii="Times New Roman" w:hAnsi="Times New Roman"/>
                <w:sz w:val="24"/>
                <w:szCs w:val="24"/>
              </w:rPr>
              <w:t>thërrmijë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rb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r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se e atomit.</w:t>
            </w:r>
          </w:p>
          <w:p w14:paraId="0456CA59" w14:textId="1F256701" w:rsidR="005B7399" w:rsidRPr="00570843" w:rsidRDefault="00E54958" w:rsidP="00E5495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="006A1F26" w:rsidRPr="00570843">
              <w:rPr>
                <w:rFonts w:ascii="Times New Roman" w:hAnsi="Times New Roman"/>
                <w:b/>
                <w:sz w:val="24"/>
                <w:szCs w:val="24"/>
              </w:rPr>
              <w:t>roton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ngarkes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 xml:space="preserve"> pozitive, </w:t>
            </w:r>
            <w:r w:rsidR="00570843" w:rsidRPr="00570843">
              <w:rPr>
                <w:rFonts w:ascii="Times New Roman" w:hAnsi="Times New Roman"/>
                <w:sz w:val="24"/>
                <w:szCs w:val="24"/>
              </w:rPr>
              <w:t>thërrmijë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rtham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6A1F26" w:rsidRPr="00570843">
              <w:rPr>
                <w:rFonts w:ascii="Times New Roman" w:hAnsi="Times New Roman"/>
                <w:sz w:val="24"/>
                <w:szCs w:val="24"/>
              </w:rPr>
              <w:t>n e atomit.</w:t>
            </w:r>
          </w:p>
        </w:tc>
      </w:tr>
      <w:tr w:rsidR="005B7399" w:rsidRPr="00570843" w14:paraId="22A49A82" w14:textId="77777777" w:rsidTr="005E738E">
        <w:trPr>
          <w:trHeight w:val="557"/>
        </w:trPr>
        <w:tc>
          <w:tcPr>
            <w:tcW w:w="7218" w:type="dxa"/>
            <w:gridSpan w:val="3"/>
            <w:shd w:val="clear" w:color="auto" w:fill="auto"/>
          </w:tcPr>
          <w:p w14:paraId="02D04F48" w14:textId="77777777" w:rsidR="005B7399" w:rsidRPr="00570843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teksti, materiale të përgatitura nga mësuesi</w:t>
            </w:r>
          </w:p>
          <w:p w14:paraId="0C7E1DD4" w14:textId="77777777" w:rsidR="005B7399" w:rsidRPr="00570843" w:rsidRDefault="005B7399" w:rsidP="00E54958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E54958"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fletore, tabela mësimore</w:t>
            </w:r>
          </w:p>
        </w:tc>
        <w:tc>
          <w:tcPr>
            <w:tcW w:w="4590" w:type="dxa"/>
            <w:shd w:val="clear" w:color="auto" w:fill="auto"/>
          </w:tcPr>
          <w:p w14:paraId="5D4B08FC" w14:textId="78ED613C" w:rsidR="005B7399" w:rsidRPr="00570843" w:rsidRDefault="005B7399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5708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570843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Kimi,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70843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  <w:r w:rsidRPr="00570843">
              <w:rPr>
                <w:rFonts w:ascii="Times New Roman" w:hAnsi="Times New Roman"/>
                <w:sz w:val="24"/>
                <w:szCs w:val="24"/>
              </w:rPr>
              <w:t>, gjuhët dhe komunikimi</w:t>
            </w:r>
          </w:p>
        </w:tc>
      </w:tr>
      <w:tr w:rsidR="005B7399" w:rsidRPr="00570843" w14:paraId="487E95FB" w14:textId="77777777" w:rsidTr="00684C55">
        <w:trPr>
          <w:trHeight w:val="70"/>
        </w:trPr>
        <w:tc>
          <w:tcPr>
            <w:tcW w:w="11808" w:type="dxa"/>
            <w:gridSpan w:val="4"/>
            <w:shd w:val="clear" w:color="auto" w:fill="auto"/>
          </w:tcPr>
          <w:p w14:paraId="1FC83828" w14:textId="77777777" w:rsidR="005B7399" w:rsidRPr="00570843" w:rsidRDefault="005B7399" w:rsidP="00D60379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F1F2295" w14:textId="77777777" w:rsidR="005B7399" w:rsidRPr="00570843" w:rsidRDefault="00596A1A" w:rsidP="00E54958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sz w:val="24"/>
                <w:szCs w:val="24"/>
              </w:rPr>
              <w:t>Nxitja e diskutimit,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0379" w:rsidRPr="00570843">
              <w:rPr>
                <w:rFonts w:ascii="Times New Roman" w:hAnsi="Times New Roman"/>
                <w:sz w:val="24"/>
                <w:szCs w:val="24"/>
              </w:rPr>
              <w:t>v</w:t>
            </w:r>
            <w:r w:rsidR="005B7399" w:rsidRPr="00570843">
              <w:rPr>
                <w:rFonts w:ascii="Times New Roman" w:hAnsi="Times New Roman"/>
                <w:sz w:val="24"/>
                <w:szCs w:val="24"/>
              </w:rPr>
              <w:t xml:space="preserve">eprimtari praktike, punë </w:t>
            </w:r>
            <w:r w:rsidR="00D60379" w:rsidRPr="00570843">
              <w:rPr>
                <w:rFonts w:ascii="Times New Roman" w:hAnsi="Times New Roman"/>
                <w:sz w:val="24"/>
                <w:szCs w:val="24"/>
              </w:rPr>
              <w:t>n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 xml:space="preserve"> grup</w:t>
            </w:r>
            <w:r w:rsidR="00D60379" w:rsidRPr="00570843">
              <w:rPr>
                <w:rFonts w:ascii="Times New Roman" w:hAnsi="Times New Roman"/>
                <w:sz w:val="24"/>
                <w:szCs w:val="24"/>
              </w:rPr>
              <w:t xml:space="preserve"> dhe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7399" w:rsidRPr="00570843">
              <w:rPr>
                <w:rFonts w:ascii="Times New Roman" w:hAnsi="Times New Roman"/>
                <w:sz w:val="24"/>
                <w:szCs w:val="24"/>
              </w:rPr>
              <w:t>individuale, diskutim</w:t>
            </w:r>
          </w:p>
        </w:tc>
      </w:tr>
      <w:tr w:rsidR="005B7399" w:rsidRPr="00570843" w14:paraId="122AEDE8" w14:textId="77777777" w:rsidTr="00684C55">
        <w:trPr>
          <w:trHeight w:val="260"/>
        </w:trPr>
        <w:tc>
          <w:tcPr>
            <w:tcW w:w="11808" w:type="dxa"/>
            <w:gridSpan w:val="4"/>
            <w:shd w:val="clear" w:color="auto" w:fill="auto"/>
          </w:tcPr>
          <w:p w14:paraId="3B4C8E95" w14:textId="77777777" w:rsidR="005E738E" w:rsidRPr="00570843" w:rsidRDefault="005E738E" w:rsidP="005E738E">
            <w:pPr>
              <w:pStyle w:val="Chead"/>
              <w:rPr>
                <w:b/>
                <w:lang w:val="sq-AL"/>
              </w:rPr>
            </w:pPr>
            <w:r w:rsidRPr="00570843">
              <w:rPr>
                <w:b/>
                <w:lang w:val="sq-AL"/>
              </w:rPr>
              <w:t>Fillimi i mësimit</w:t>
            </w:r>
          </w:p>
          <w:p w14:paraId="0306C027" w14:textId="77777777" w:rsidR="005E738E" w:rsidRPr="00570843" w:rsidRDefault="005E738E" w:rsidP="005E738E">
            <w:pPr>
              <w:pStyle w:val="Chead"/>
              <w:rPr>
                <w:lang w:val="sq-AL"/>
              </w:rPr>
            </w:pPr>
            <w:r w:rsidRPr="00570843">
              <w:rPr>
                <w:lang w:val="sq-AL"/>
              </w:rPr>
              <w:t xml:space="preserve">Ju tregoj nxënësve modelin e një atomi. Ju shpjegoj se protonet dhe neutronet nuk janë në gjendje të largohen nga bërthama, ndërsa elektronet janë të lirë të lëvizin, duke u rrotulluar rreth bërthamës. Ju kërkoj nxënësve të përdorin Tabelën e Sistemit Periodik për të identifikuar se sa elektrone ka një atom i një elementi të caktuar, nëse ai është </w:t>
            </w:r>
            <w:proofErr w:type="spellStart"/>
            <w:r w:rsidRPr="00570843">
              <w:rPr>
                <w:lang w:val="sq-AL"/>
              </w:rPr>
              <w:t>elektrikisht</w:t>
            </w:r>
            <w:proofErr w:type="spellEnd"/>
            <w:r w:rsidRPr="00570843">
              <w:rPr>
                <w:lang w:val="sq-AL"/>
              </w:rPr>
              <w:t xml:space="preserve"> asnjanës.</w:t>
            </w:r>
          </w:p>
          <w:p w14:paraId="3506395D" w14:textId="77777777" w:rsidR="005E738E" w:rsidRPr="00570843" w:rsidRDefault="005E738E" w:rsidP="005E738E">
            <w:pPr>
              <w:pStyle w:val="Chead"/>
              <w:rPr>
                <w:lang w:val="sq-AL"/>
              </w:rPr>
            </w:pPr>
            <w:r w:rsidRPr="00570843">
              <w:rPr>
                <w:lang w:val="sq-AL"/>
              </w:rPr>
              <w:t>Ju shpjegoj nxënësve se, kur objektet ngarkohen, ato me të njëjtën ngarkesë shtyjnë njëri-tjetrin dhe ato me ngarkesë të kundërt tërheqin njëri-tjetrin.</w:t>
            </w:r>
          </w:p>
          <w:p w14:paraId="4AD36A2C" w14:textId="77777777" w:rsidR="005E738E" w:rsidRPr="00570843" w:rsidRDefault="005E738E" w:rsidP="005E738E">
            <w:pPr>
              <w:pStyle w:val="Chead"/>
              <w:rPr>
                <w:lang w:val="sq-AL"/>
              </w:rPr>
            </w:pPr>
            <w:r w:rsidRPr="00570843">
              <w:rPr>
                <w:lang w:val="sq-AL"/>
              </w:rPr>
              <w:t>Ju kërkoj nxënësve të kryejnë “Veprimtarinë praktike”: Ngarkimi i shufrave (libri i nxënësve faqe 4), fërkimi i metaleve të ndryshme me një leckë për t'i ngarkuar. Ata vendosin një nga shufrat e ngarkuara në një xham ore në mënyrë që të jetë e lirë të rrotullohet dhe të afrojnë shufrat e tjera për të parë nëse ato tërhiqen apo shtyhen.</w:t>
            </w:r>
          </w:p>
          <w:p w14:paraId="2B9CEC1B" w14:textId="77777777" w:rsidR="005E738E" w:rsidRPr="00570843" w:rsidRDefault="005E738E" w:rsidP="005E738E">
            <w:pPr>
              <w:pStyle w:val="Chead"/>
              <w:rPr>
                <w:lang w:val="sq-AL"/>
              </w:rPr>
            </w:pPr>
            <w:r w:rsidRPr="00570843">
              <w:rPr>
                <w:lang w:val="sq-AL"/>
              </w:rPr>
              <w:t>Ju kërkoj nxënësve të identifikojnë se, cilat kombinime shufrash të ngarkuara kanë të njëjtën shenjë ngarkese dhe cilat kanë ngarkesë me shenja të kundërta.</w:t>
            </w:r>
          </w:p>
          <w:p w14:paraId="3E1AA4A5" w14:textId="77777777" w:rsidR="005E738E" w:rsidRPr="00570843" w:rsidRDefault="005E738E" w:rsidP="005E738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Veçimi i ngarkesave</w:t>
            </w:r>
          </w:p>
          <w:p w14:paraId="1F2B29CE" w14:textId="77777777" w:rsidR="005E738E" w:rsidRPr="00570843" w:rsidRDefault="005E738E" w:rsidP="005E738E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sz w:val="24"/>
                <w:szCs w:val="24"/>
              </w:rPr>
              <w:t>Kur disa materiale f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rkohen së bashku, forcat e fërkimit mund të shkaktojnë që elektronet të kalojnë nga një material në tjetrin. Protone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t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nuk mund të lëvizin lehtë nga vendi tyre.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Një trup bëhet i ngarkuar negativisht kur në të hyjnë elektrone të tjera. Një trup bëhet i ngarkuar pozitivisht kur nga ai largohen elektrone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EF91D6" w14:textId="77777777" w:rsidR="005E738E" w:rsidRPr="00570843" w:rsidRDefault="005E738E" w:rsidP="005E738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Veprimtari praktike 1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: Demonstrohet eksperimenti ku provohet veprimi i shufrës së qelqit të fërkuar me copë të mëndafshtë, ndaj </w:t>
            </w:r>
            <w:proofErr w:type="spellStart"/>
            <w:r w:rsidRPr="00570843">
              <w:rPr>
                <w:rFonts w:ascii="Times New Roman" w:hAnsi="Times New Roman"/>
                <w:sz w:val="24"/>
                <w:szCs w:val="24"/>
              </w:rPr>
              <w:t>polesterolit</w:t>
            </w:r>
            <w:proofErr w:type="spellEnd"/>
            <w:r w:rsidRPr="00570843">
              <w:rPr>
                <w:rFonts w:ascii="Times New Roman" w:hAnsi="Times New Roman"/>
                <w:sz w:val="24"/>
                <w:szCs w:val="24"/>
              </w:rPr>
              <w:t xml:space="preserve"> dhe veprimi i shufrës së ebanitit të fërkuar me copë të leshtë ndaj copave të letrës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BA9BF4" w14:textId="45B83844" w:rsidR="005E738E" w:rsidRPr="00570843" w:rsidRDefault="005E738E" w:rsidP="005E738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Punë në grup dhe  individuale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. Pasi të bëni provat përshkruani çfarë ndodh me shufrat? Po me copat e letrës? A janë të ngarkuar? A mund të vihet re e njëjta gjë me një shufër metali? A</w:t>
            </w:r>
            <w:r w:rsidR="005708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mund të themi se lëvizja e elektroneve nga një vend në tjetrin shk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akton ngarkesën e trupave? Etj.</w:t>
            </w:r>
          </w:p>
          <w:p w14:paraId="2BFDB7FC" w14:textId="77777777" w:rsidR="005E738E" w:rsidRPr="00570843" w:rsidRDefault="005E738E" w:rsidP="005E738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Veprimtari praktike 2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. Hetim i ngarkesave të induktuara: Pasi shufra plastike të je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t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ë fërkuar me një rrobë e vendosim pranë copave të letrës të prera më parë në copa të vogla.</w:t>
            </w:r>
          </w:p>
          <w:p w14:paraId="3F87F7F1" w14:textId="77777777" w:rsidR="005E738E" w:rsidRPr="00570843" w:rsidRDefault="005E738E" w:rsidP="005E738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sz w:val="24"/>
                <w:szCs w:val="24"/>
              </w:rPr>
              <w:t>Nxënësit duhet të shpjegojnë se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,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pse shufra e ngarkuar ndikon në copat e pa ngarkuara të l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etrës?</w:t>
            </w:r>
          </w:p>
          <w:p w14:paraId="5E3FB7A2" w14:textId="77777777" w:rsidR="005E738E" w:rsidRPr="00570843" w:rsidRDefault="005E738E" w:rsidP="005E738E">
            <w:pPr>
              <w:pStyle w:val="Maintext"/>
              <w:ind w:right="432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Punë me klasën - metoda gjithëpërfshirëse</w:t>
            </w:r>
          </w:p>
          <w:p w14:paraId="4D74AEF2" w14:textId="77777777" w:rsidR="005E738E" w:rsidRPr="00570843" w:rsidRDefault="005E738E" w:rsidP="005E738E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7084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Si klasë, punoni ushtrimet </w:t>
            </w:r>
            <w:proofErr w:type="spellStart"/>
            <w:r w:rsidRPr="00570843">
              <w:rPr>
                <w:rFonts w:ascii="Times New Roman" w:hAnsi="Times New Roman"/>
                <w:sz w:val="24"/>
                <w:szCs w:val="24"/>
                <w:lang w:val="sq-AL"/>
              </w:rPr>
              <w:t>i</w:t>
            </w:r>
            <w:r w:rsidR="00E54958" w:rsidRPr="00570843">
              <w:rPr>
                <w:rFonts w:ascii="Times New Roman" w:hAnsi="Times New Roman"/>
                <w:sz w:val="24"/>
                <w:szCs w:val="24"/>
                <w:lang w:val="sq-AL"/>
              </w:rPr>
              <w:t>nteraktive</w:t>
            </w:r>
            <w:proofErr w:type="spellEnd"/>
            <w:r w:rsidR="00E54958" w:rsidRPr="00570843">
              <w:rPr>
                <w:rFonts w:ascii="Times New Roman" w:hAnsi="Times New Roman"/>
                <w:sz w:val="24"/>
                <w:szCs w:val="24"/>
                <w:lang w:val="sq-AL"/>
              </w:rPr>
              <w:t>: Kuptimi i ngarkesës.</w:t>
            </w:r>
            <w:r w:rsidRPr="0057084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Aktiviteti ka të bëjë me efektet e ngarkimit të materialeve të ndryshme dhe mënyrën se si objektet ngarkohen. Më pas shikon efektet e </w:t>
            </w:r>
            <w:proofErr w:type="spellStart"/>
            <w:r w:rsidRPr="00570843">
              <w:rPr>
                <w:rFonts w:ascii="Times New Roman" w:hAnsi="Times New Roman"/>
                <w:sz w:val="24"/>
                <w:szCs w:val="24"/>
                <w:lang w:val="sq-AL"/>
              </w:rPr>
              <w:t>karikimit</w:t>
            </w:r>
            <w:proofErr w:type="spellEnd"/>
            <w:r w:rsidRPr="00570843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një </w:t>
            </w:r>
            <w:r w:rsidRPr="00570843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elektroskopi me fletë ari ose alumini.</w:t>
            </w:r>
          </w:p>
          <w:p w14:paraId="106865BD" w14:textId="77777777" w:rsidR="005E738E" w:rsidRPr="00570843" w:rsidRDefault="005E738E" w:rsidP="005E738E">
            <w:pPr>
              <w:pStyle w:val="Bhead"/>
              <w:contextualSpacing/>
              <w:outlineLvl w:val="0"/>
              <w:rPr>
                <w:lang w:val="sq-AL"/>
              </w:rPr>
            </w:pPr>
            <w:r w:rsidRPr="00570843">
              <w:rPr>
                <w:lang w:val="sq-AL"/>
              </w:rPr>
              <w:t>Orientim dhe mbështetje për nxënësit</w:t>
            </w:r>
          </w:p>
          <w:p w14:paraId="1013C5C0" w14:textId="77777777" w:rsidR="005E738E" w:rsidRPr="00570843" w:rsidRDefault="005E738E" w:rsidP="005E738E">
            <w:pPr>
              <w:pStyle w:val="Bhead"/>
              <w:contextualSpacing/>
              <w:rPr>
                <w:b w:val="0"/>
                <w:lang w:val="sq-AL"/>
              </w:rPr>
            </w:pPr>
            <w:r w:rsidRPr="00570843">
              <w:rPr>
                <w:b w:val="0"/>
                <w:lang w:val="sq-AL"/>
              </w:rPr>
              <w:t>Ju kërkoj nxënësve që duke përdorur Tabelën Periodike të vizatojnë modele të disa atomeve.</w:t>
            </w:r>
          </w:p>
          <w:p w14:paraId="6196122B" w14:textId="77777777" w:rsidR="005E738E" w:rsidRPr="00570843" w:rsidRDefault="005E738E" w:rsidP="005E738E">
            <w:pPr>
              <w:pStyle w:val="Bhead"/>
              <w:contextualSpacing/>
              <w:outlineLvl w:val="0"/>
              <w:rPr>
                <w:lang w:val="sq-AL"/>
              </w:rPr>
            </w:pPr>
          </w:p>
          <w:p w14:paraId="5543D708" w14:textId="77777777" w:rsidR="005E738E" w:rsidRPr="00570843" w:rsidRDefault="005E738E" w:rsidP="005E738E">
            <w:pPr>
              <w:pStyle w:val="Bhead"/>
              <w:contextualSpacing/>
              <w:outlineLvl w:val="0"/>
              <w:rPr>
                <w:lang w:val="sq-AL"/>
              </w:rPr>
            </w:pPr>
            <w:r w:rsidRPr="00570843">
              <w:rPr>
                <w:lang w:val="sq-AL"/>
              </w:rPr>
              <w:t>Zgjerim i njohurive, punë e pavarur individuale</w:t>
            </w:r>
          </w:p>
          <w:p w14:paraId="269D3ED3" w14:textId="77777777" w:rsidR="005E738E" w:rsidRPr="00570843" w:rsidRDefault="005E738E" w:rsidP="005E738E">
            <w:pPr>
              <w:pStyle w:val="Bhead"/>
              <w:contextualSpacing/>
              <w:rPr>
                <w:b w:val="0"/>
                <w:lang w:val="sq-AL"/>
              </w:rPr>
            </w:pPr>
            <w:r w:rsidRPr="00570843">
              <w:rPr>
                <w:b w:val="0"/>
                <w:lang w:val="sq-AL"/>
              </w:rPr>
              <w:t>Ju kërkoj nxënësve të vizatojnë modele atomesh (jonesh), që kanë ngarkesë pozitive ose negative.</w:t>
            </w:r>
          </w:p>
          <w:p w14:paraId="797FF439" w14:textId="77777777" w:rsidR="005E738E" w:rsidRPr="00570843" w:rsidRDefault="005E738E" w:rsidP="005E738E">
            <w:pPr>
              <w:pStyle w:val="Bhead"/>
              <w:contextualSpacing/>
              <w:outlineLvl w:val="0"/>
              <w:rPr>
                <w:lang w:val="sq-AL"/>
              </w:rPr>
            </w:pPr>
          </w:p>
          <w:p w14:paraId="3CC92B2A" w14:textId="77777777" w:rsidR="005E738E" w:rsidRPr="00570843" w:rsidRDefault="005E738E" w:rsidP="005E738E">
            <w:pPr>
              <w:pStyle w:val="Bhead"/>
              <w:contextualSpacing/>
              <w:outlineLvl w:val="0"/>
              <w:rPr>
                <w:lang w:val="sq-AL"/>
              </w:rPr>
            </w:pPr>
            <w:r w:rsidRPr="00570843">
              <w:rPr>
                <w:lang w:val="sq-AL"/>
              </w:rPr>
              <w:t>Keqkuptime të mundshme</w:t>
            </w:r>
          </w:p>
          <w:p w14:paraId="0C89B8DC" w14:textId="77777777" w:rsidR="005E738E" w:rsidRPr="00570843" w:rsidRDefault="005E738E" w:rsidP="005E738E">
            <w:pPr>
              <w:pStyle w:val="Bhead"/>
              <w:contextualSpacing/>
              <w:rPr>
                <w:b w:val="0"/>
                <w:lang w:val="sq-AL"/>
              </w:rPr>
            </w:pPr>
            <w:r w:rsidRPr="00570843">
              <w:rPr>
                <w:b w:val="0"/>
                <w:lang w:val="sq-AL"/>
              </w:rPr>
              <w:t>Nxënësit mund të mendojnë se objektet ngarkohen pozitivisht duke fituar protone. Ju shpjegoj duke theksuar se vetëm elektronet transferohen nga njëri trup te tjetri.</w:t>
            </w:r>
          </w:p>
          <w:p w14:paraId="1A859828" w14:textId="77777777" w:rsidR="00596A1A" w:rsidRPr="00570843" w:rsidRDefault="00596A1A" w:rsidP="00D60379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>Pun</w:t>
            </w:r>
            <w:r w:rsidR="001A4517" w:rsidRPr="00570843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70843">
              <w:rPr>
                <w:rFonts w:ascii="Times New Roman" w:hAnsi="Times New Roman"/>
                <w:b/>
                <w:sz w:val="24"/>
                <w:szCs w:val="24"/>
              </w:rPr>
              <w:t xml:space="preserve"> e pavarur me shkrim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fletoren e pun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s: Plot</w:t>
            </w:r>
            <w:r w:rsidR="001A4517" w:rsidRPr="00570843">
              <w:rPr>
                <w:rFonts w:ascii="Times New Roman" w:hAnsi="Times New Roman"/>
                <w:sz w:val="24"/>
                <w:szCs w:val="24"/>
              </w:rPr>
              <w:t>ë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>sim i ushtrimeve 1 dhe 2</w:t>
            </w:r>
            <w:r w:rsidR="00E54958" w:rsidRPr="00570843">
              <w:rPr>
                <w:rFonts w:ascii="Times New Roman" w:hAnsi="Times New Roman"/>
                <w:sz w:val="24"/>
                <w:szCs w:val="24"/>
              </w:rPr>
              <w:t>,</w:t>
            </w:r>
            <w:r w:rsidRPr="00570843">
              <w:rPr>
                <w:rFonts w:ascii="Times New Roman" w:hAnsi="Times New Roman"/>
                <w:sz w:val="24"/>
                <w:szCs w:val="24"/>
              </w:rPr>
              <w:t xml:space="preserve"> faqe 1.</w:t>
            </w:r>
          </w:p>
        </w:tc>
      </w:tr>
      <w:tr w:rsidR="005B7399" w:rsidRPr="00570843" w14:paraId="27DB1DA6" w14:textId="77777777" w:rsidTr="00684C55">
        <w:trPr>
          <w:trHeight w:val="350"/>
        </w:trPr>
        <w:tc>
          <w:tcPr>
            <w:tcW w:w="11808" w:type="dxa"/>
            <w:gridSpan w:val="4"/>
          </w:tcPr>
          <w:p w14:paraId="13F599AD" w14:textId="77777777" w:rsidR="005E738E" w:rsidRPr="00570843" w:rsidRDefault="005B7399" w:rsidP="00D60379">
            <w:pPr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08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  <w:r w:rsidRPr="005708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501544C2" w14:textId="77777777" w:rsidR="005E738E" w:rsidRPr="00570843" w:rsidRDefault="005E738E" w:rsidP="005E738E">
            <w:pPr>
              <w:pStyle w:val="Bhead"/>
              <w:spacing w:before="120" w:after="100" w:afterAutospacing="1" w:line="276" w:lineRule="auto"/>
              <w:contextualSpacing/>
              <w:rPr>
                <w:b w:val="0"/>
                <w:lang w:val="sq-AL"/>
              </w:rPr>
            </w:pPr>
            <w:r w:rsidRPr="00570843">
              <w:rPr>
                <w:i/>
                <w:lang w:val="sq-AL"/>
              </w:rPr>
              <w:t>N2</w:t>
            </w:r>
            <w:r w:rsidRPr="00570843">
              <w:rPr>
                <w:b w:val="0"/>
                <w:lang w:val="sq-AL"/>
              </w:rPr>
              <w:t xml:space="preserve">:  </w:t>
            </w:r>
            <w:r w:rsidRPr="00570843">
              <w:rPr>
                <w:b w:val="0"/>
                <w:i/>
                <w:lang w:val="sq-AL"/>
              </w:rPr>
              <w:t>përshkruajnë</w:t>
            </w:r>
            <w:r w:rsidRPr="00570843">
              <w:rPr>
                <w:b w:val="0"/>
                <w:lang w:val="sq-AL"/>
              </w:rPr>
              <w:t xml:space="preserve"> efektin që kanë objektet e ngarkuara mbi njëri-tjetrin.</w:t>
            </w:r>
          </w:p>
          <w:p w14:paraId="5AFBA82F" w14:textId="77777777" w:rsidR="005E738E" w:rsidRPr="00570843" w:rsidRDefault="005E738E" w:rsidP="005E738E">
            <w:pPr>
              <w:pStyle w:val="Bhead"/>
              <w:spacing w:before="120" w:line="276" w:lineRule="auto"/>
              <w:contextualSpacing/>
              <w:rPr>
                <w:b w:val="0"/>
                <w:lang w:val="sq-AL"/>
              </w:rPr>
            </w:pPr>
            <w:r w:rsidRPr="00570843">
              <w:rPr>
                <w:i/>
                <w:lang w:val="sq-AL"/>
              </w:rPr>
              <w:t>N3</w:t>
            </w:r>
            <w:r w:rsidRPr="00570843">
              <w:rPr>
                <w:b w:val="0"/>
                <w:lang w:val="sq-AL"/>
              </w:rPr>
              <w:t xml:space="preserve">:  </w:t>
            </w:r>
            <w:r w:rsidRPr="00570843">
              <w:rPr>
                <w:b w:val="0"/>
                <w:i/>
                <w:lang w:val="sq-AL"/>
              </w:rPr>
              <w:t>shpjegojnë se si</w:t>
            </w:r>
            <w:r w:rsidRPr="00570843">
              <w:rPr>
                <w:b w:val="0"/>
                <w:lang w:val="sq-AL"/>
              </w:rPr>
              <w:t xml:space="preserve"> objektet ngarkohen në mënyrë statike.</w:t>
            </w:r>
          </w:p>
          <w:p w14:paraId="036FE786" w14:textId="77777777" w:rsidR="005E738E" w:rsidRPr="00570843" w:rsidRDefault="005E738E" w:rsidP="005E738E">
            <w:pPr>
              <w:pStyle w:val="Bhead"/>
              <w:spacing w:before="120" w:line="276" w:lineRule="auto"/>
              <w:contextualSpacing/>
              <w:rPr>
                <w:b w:val="0"/>
                <w:lang w:val="sq-AL"/>
              </w:rPr>
            </w:pPr>
            <w:r w:rsidRPr="00570843">
              <w:rPr>
                <w:i/>
                <w:lang w:val="sq-AL"/>
              </w:rPr>
              <w:t>N4</w:t>
            </w:r>
            <w:r w:rsidRPr="00570843">
              <w:rPr>
                <w:b w:val="0"/>
                <w:lang w:val="sq-AL"/>
              </w:rPr>
              <w:t xml:space="preserve">:  </w:t>
            </w:r>
            <w:r w:rsidRPr="00570843">
              <w:rPr>
                <w:b w:val="0"/>
                <w:i/>
                <w:lang w:val="sq-AL"/>
              </w:rPr>
              <w:t>shpjegojnë pse</w:t>
            </w:r>
            <w:r w:rsidRPr="00570843">
              <w:rPr>
                <w:b w:val="0"/>
                <w:lang w:val="sq-AL"/>
              </w:rPr>
              <w:t xml:space="preserve"> objektet e </w:t>
            </w:r>
            <w:r w:rsidRPr="00570843">
              <w:rPr>
                <w:b w:val="0"/>
                <w:i/>
                <w:lang w:val="sq-AL"/>
              </w:rPr>
              <w:t xml:space="preserve">pangarkuara </w:t>
            </w:r>
            <w:r w:rsidRPr="00570843">
              <w:rPr>
                <w:b w:val="0"/>
                <w:lang w:val="sq-AL"/>
              </w:rPr>
              <w:t>tërhiqen nga objektet e ngarkuara.</w:t>
            </w:r>
          </w:p>
          <w:p w14:paraId="7711A7FD" w14:textId="77777777" w:rsidR="005E738E" w:rsidRPr="00570843" w:rsidRDefault="005E738E" w:rsidP="005E738E">
            <w:pPr>
              <w:pStyle w:val="Chapterheadtopofpage"/>
            </w:pPr>
            <w:r w:rsidRPr="00570843">
              <w:t>Detyrë shtëpie</w:t>
            </w:r>
          </w:p>
          <w:p w14:paraId="7B668A78" w14:textId="77777777" w:rsidR="005B7399" w:rsidRPr="00570843" w:rsidRDefault="005E738E" w:rsidP="005E738E">
            <w:pPr>
              <w:pStyle w:val="Chapterheadtopofpage"/>
              <w:rPr>
                <w:b w:val="0"/>
              </w:rPr>
            </w:pPr>
            <w:r w:rsidRPr="00570843">
              <w:t xml:space="preserve">Ushtrimi 1: </w:t>
            </w:r>
            <w:r w:rsidRPr="00570843">
              <w:rPr>
                <w:b w:val="0"/>
              </w:rPr>
              <w:t>Elektriciteti st</w:t>
            </w:r>
            <w:bookmarkStart w:id="0" w:name="_GoBack"/>
            <w:bookmarkEnd w:id="0"/>
            <w:r w:rsidRPr="00570843">
              <w:rPr>
                <w:b w:val="0"/>
              </w:rPr>
              <w:t>atik – rreziqet dhe përdorimet (fletore pune faqe 1), pyetjet 1 dhe 2, se si ngarkohen objektet dhe çfarë efekti mund të ketë kjo.</w:t>
            </w:r>
          </w:p>
        </w:tc>
      </w:tr>
    </w:tbl>
    <w:p w14:paraId="1C0D2D1E" w14:textId="77777777" w:rsidR="00684C55" w:rsidRPr="00570843" w:rsidRDefault="00684C55" w:rsidP="005B7399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570843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379C9"/>
    <w:multiLevelType w:val="hybridMultilevel"/>
    <w:tmpl w:val="BEFC6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D6FD1"/>
    <w:multiLevelType w:val="hybridMultilevel"/>
    <w:tmpl w:val="EB664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"/>
  </w:num>
  <w:num w:numId="5">
    <w:abstractNumId w:val="0"/>
  </w:num>
  <w:num w:numId="6">
    <w:abstractNumId w:val="4"/>
  </w:num>
  <w:num w:numId="7">
    <w:abstractNumId w:val="13"/>
  </w:num>
  <w:num w:numId="8">
    <w:abstractNumId w:val="15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7"/>
  </w:num>
  <w:num w:numId="14">
    <w:abstractNumId w:val="12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125F6B"/>
    <w:rsid w:val="001432F2"/>
    <w:rsid w:val="001635C6"/>
    <w:rsid w:val="001A3004"/>
    <w:rsid w:val="001A4517"/>
    <w:rsid w:val="002676D9"/>
    <w:rsid w:val="00570843"/>
    <w:rsid w:val="00574B41"/>
    <w:rsid w:val="00596A1A"/>
    <w:rsid w:val="005B7399"/>
    <w:rsid w:val="005E738E"/>
    <w:rsid w:val="00684C55"/>
    <w:rsid w:val="006A1F26"/>
    <w:rsid w:val="006C192B"/>
    <w:rsid w:val="007818A8"/>
    <w:rsid w:val="00797330"/>
    <w:rsid w:val="00A82064"/>
    <w:rsid w:val="00B16C04"/>
    <w:rsid w:val="00BE69E6"/>
    <w:rsid w:val="00D60379"/>
    <w:rsid w:val="00D86883"/>
    <w:rsid w:val="00DD286E"/>
    <w:rsid w:val="00E029D0"/>
    <w:rsid w:val="00E0749D"/>
    <w:rsid w:val="00E54958"/>
    <w:rsid w:val="00EE568A"/>
    <w:rsid w:val="00F209B8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5E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Chead">
    <w:name w:val="C head"/>
    <w:basedOn w:val="Normal"/>
    <w:next w:val="Normal"/>
    <w:autoRedefine/>
    <w:rsid w:val="005E738E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Bhead">
    <w:name w:val="B head"/>
    <w:basedOn w:val="Normal"/>
    <w:next w:val="Normal"/>
    <w:link w:val="BheadChar"/>
    <w:autoRedefine/>
    <w:rsid w:val="005E738E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5E738E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5E738E"/>
    <w:pPr>
      <w:keepNext/>
      <w:suppressAutoHyphens/>
      <w:spacing w:after="240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paragraph" w:customStyle="1" w:styleId="Maintext">
    <w:name w:val="Main text"/>
    <w:rsid w:val="005E738E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character" w:customStyle="1" w:styleId="ChapterheadtopofpageChar">
    <w:name w:val="Chapter head top of page Char"/>
    <w:link w:val="Chapterheadtopofpage"/>
    <w:rsid w:val="005E738E"/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0674D-AAFE-4F12-9D0F-B537F6BB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2024-09-01T06:38:00Z</dcterms:created>
  <dcterms:modified xsi:type="dcterms:W3CDTF">2024-09-05T20:45:00Z</dcterms:modified>
</cp:coreProperties>
</file>