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E6168" w14:textId="77777777" w:rsidR="001E64B6" w:rsidRPr="000C1E8B" w:rsidRDefault="001E64B6" w:rsidP="001E64B6">
      <w:pPr>
        <w:jc w:val="center"/>
        <w:rPr>
          <w:rFonts w:ascii="Times New Roman" w:hAnsi="Times New Roman"/>
          <w:b/>
          <w:sz w:val="24"/>
          <w:szCs w:val="24"/>
        </w:rPr>
      </w:pPr>
      <w:r w:rsidRPr="000C1E8B">
        <w:rPr>
          <w:rFonts w:ascii="Times New Roman" w:hAnsi="Times New Roman"/>
          <w:b/>
          <w:sz w:val="24"/>
          <w:szCs w:val="24"/>
        </w:rPr>
        <w:t>PLAN</w:t>
      </w:r>
      <w:r w:rsidR="0095590A" w:rsidRPr="000C1E8B">
        <w:rPr>
          <w:rFonts w:ascii="Times New Roman" w:hAnsi="Times New Roman"/>
          <w:b/>
          <w:sz w:val="24"/>
          <w:szCs w:val="24"/>
        </w:rPr>
        <w:t>IFIKIMI MESIMOR</w:t>
      </w:r>
    </w:p>
    <w:p w14:paraId="6CCB7F49" w14:textId="77777777" w:rsidR="001E64B6" w:rsidRPr="000C1E8B" w:rsidRDefault="001E64B6" w:rsidP="001E64B6">
      <w:pPr>
        <w:jc w:val="left"/>
        <w:rPr>
          <w:rFonts w:ascii="Times New Roman" w:hAnsi="Times New Roman"/>
          <w:b/>
          <w:sz w:val="24"/>
          <w:szCs w:val="24"/>
        </w:rPr>
      </w:pPr>
      <w:r w:rsidRPr="000C1E8B">
        <w:rPr>
          <w:rFonts w:ascii="Times New Roman" w:hAnsi="Times New Roman"/>
          <w:b/>
          <w:sz w:val="24"/>
          <w:szCs w:val="24"/>
        </w:rPr>
        <w:t xml:space="preserve">TEMA 1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610"/>
        <w:gridCol w:w="180"/>
        <w:gridCol w:w="4410"/>
      </w:tblGrid>
      <w:tr w:rsidR="001E64B6" w:rsidRPr="000C1E8B" w14:paraId="4561BA03" w14:textId="77777777" w:rsidTr="003C509D">
        <w:tc>
          <w:tcPr>
            <w:tcW w:w="2808" w:type="dxa"/>
            <w:shd w:val="clear" w:color="auto" w:fill="auto"/>
          </w:tcPr>
          <w:p w14:paraId="55DF0FAD" w14:textId="77777777" w:rsidR="001E64B6" w:rsidRPr="000C1E8B" w:rsidRDefault="001E64B6" w:rsidP="003C509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696938EF" w14:textId="77777777" w:rsidR="001E64B6" w:rsidRPr="000C1E8B" w:rsidRDefault="001E64B6" w:rsidP="003C509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04BA27E8" w14:textId="77777777" w:rsidR="001E64B6" w:rsidRPr="000C1E8B" w:rsidRDefault="001E64B6" w:rsidP="003C509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7499A527" w14:textId="77777777" w:rsidR="001E64B6" w:rsidRPr="000C1E8B" w:rsidRDefault="001E64B6" w:rsidP="003C509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1E64B6" w:rsidRPr="000C1E8B" w14:paraId="3C25FCAC" w14:textId="77777777" w:rsidTr="003C509D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5129CDD8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Tema: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Hyrje në elektricitet</w:t>
            </w:r>
            <w:r w:rsidRPr="000C1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0" w:type="dxa"/>
            <w:gridSpan w:val="3"/>
            <w:shd w:val="clear" w:color="auto" w:fill="auto"/>
          </w:tcPr>
          <w:p w14:paraId="4BCABF9E" w14:textId="1B6919A7" w:rsidR="001E64B6" w:rsidRPr="000C1E8B" w:rsidRDefault="001E64B6" w:rsidP="003C509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Mendo një ditë pa elektricitet, një ditë ku qindra pajisje elektrike që ju rrethojnë nuk funk</w:t>
            </w:r>
            <w:r w:rsidR="000C1E8B">
              <w:rPr>
                <w:rFonts w:ascii="Times New Roman" w:hAnsi="Times New Roman"/>
                <w:sz w:val="24"/>
                <w:szCs w:val="24"/>
              </w:rPr>
              <w:t>s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ionojnë. Nëse ju do të kishit lindur para 100 viteve jeta juaj do të ishte shumë më ndryshe.</w:t>
            </w:r>
          </w:p>
        </w:tc>
      </w:tr>
      <w:tr w:rsidR="001E64B6" w:rsidRPr="000C1E8B" w14:paraId="78AD558C" w14:textId="77777777" w:rsidTr="00FF5D3A">
        <w:trPr>
          <w:trHeight w:val="1922"/>
        </w:trPr>
        <w:tc>
          <w:tcPr>
            <w:tcW w:w="7398" w:type="dxa"/>
            <w:gridSpan w:val="4"/>
            <w:shd w:val="clear" w:color="auto" w:fill="auto"/>
          </w:tcPr>
          <w:p w14:paraId="185B1805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9B540DE" w14:textId="77777777" w:rsidR="001E64B6" w:rsidRPr="000C1E8B" w:rsidRDefault="001E64B6" w:rsidP="0095590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përshkruan etapat e zhvillimeve për zbulimin e elektricitetit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98688AC" w14:textId="77777777" w:rsidR="001E64B6" w:rsidRPr="000C1E8B" w:rsidRDefault="001E64B6" w:rsidP="0095590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tregon disa përdorime të rëndësishme të elektriciteti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t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9360A6B" w14:textId="77777777" w:rsidR="001E64B6" w:rsidRPr="000C1E8B" w:rsidRDefault="001E64B6" w:rsidP="0095590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0C1E8B">
              <w:rPr>
                <w:rFonts w:ascii="Times New Roman" w:eastAsia="MyriadPro-Regular" w:hAnsi="Times New Roman"/>
                <w:sz w:val="24"/>
                <w:szCs w:val="24"/>
              </w:rPr>
              <w:t>vlerëson rëndësinë e përdorimit të</w:t>
            </w:r>
            <w:r w:rsidR="0095590A" w:rsidRPr="000C1E8B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  <w:r w:rsidRPr="000C1E8B">
              <w:rPr>
                <w:rFonts w:ascii="Times New Roman" w:eastAsia="MyriadPro-Regular" w:hAnsi="Times New Roman"/>
                <w:sz w:val="24"/>
                <w:szCs w:val="24"/>
              </w:rPr>
              <w:t>elektricitetit në jetën e përditshme.</w:t>
            </w:r>
          </w:p>
          <w:p w14:paraId="293AA634" w14:textId="77777777" w:rsidR="001E64B6" w:rsidRPr="000C1E8B" w:rsidRDefault="001E64B6" w:rsidP="001E64B6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auto"/>
          </w:tcPr>
          <w:p w14:paraId="4A06F221" w14:textId="77777777" w:rsidR="00FF5D3A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783C2A5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elektricitet</w:t>
            </w:r>
          </w:p>
          <w:p w14:paraId="64CEE192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bateri</w:t>
            </w:r>
          </w:p>
          <w:p w14:paraId="6FB08FA1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llamb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82FB69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qark elektrik</w:t>
            </w:r>
          </w:p>
          <w:p w14:paraId="32F3E8F3" w14:textId="77777777" w:rsidR="001E64B6" w:rsidRPr="000C1E8B" w:rsidRDefault="001E64B6" w:rsidP="001E64B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pajisje elektrike</w:t>
            </w:r>
          </w:p>
          <w:p w14:paraId="523C8B24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kompjuter elektronik</w:t>
            </w:r>
          </w:p>
          <w:p w14:paraId="77B2CE40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 xml:space="preserve">telefon </w:t>
            </w:r>
            <w:proofErr w:type="spellStart"/>
            <w:r w:rsidRPr="000C1E8B">
              <w:rPr>
                <w:rFonts w:ascii="Times New Roman" w:hAnsi="Times New Roman"/>
                <w:sz w:val="24"/>
                <w:szCs w:val="24"/>
              </w:rPr>
              <w:t>smart</w:t>
            </w:r>
            <w:proofErr w:type="spellEnd"/>
          </w:p>
          <w:p w14:paraId="219F55DA" w14:textId="77777777" w:rsidR="001E64B6" w:rsidRPr="000C1E8B" w:rsidRDefault="001E64B6" w:rsidP="001E64B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ngarkes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elektrike</w:t>
            </w:r>
          </w:p>
        </w:tc>
      </w:tr>
      <w:tr w:rsidR="001E64B6" w:rsidRPr="000C1E8B" w14:paraId="31E5F9A6" w14:textId="77777777" w:rsidTr="00FF5D3A">
        <w:trPr>
          <w:trHeight w:val="557"/>
        </w:trPr>
        <w:tc>
          <w:tcPr>
            <w:tcW w:w="7398" w:type="dxa"/>
            <w:gridSpan w:val="4"/>
            <w:shd w:val="clear" w:color="auto" w:fill="auto"/>
          </w:tcPr>
          <w:p w14:paraId="2CB7D565" w14:textId="77777777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teksti, materiale të përgatitura nga mësuesi</w:t>
            </w:r>
          </w:p>
          <w:p w14:paraId="23824F25" w14:textId="77777777" w:rsidR="001E64B6" w:rsidRPr="000C1E8B" w:rsidRDefault="001E64B6" w:rsidP="0095590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fletore, tabela mësimore</w:t>
            </w:r>
          </w:p>
        </w:tc>
        <w:tc>
          <w:tcPr>
            <w:tcW w:w="4410" w:type="dxa"/>
            <w:shd w:val="clear" w:color="auto" w:fill="auto"/>
          </w:tcPr>
          <w:p w14:paraId="592314E8" w14:textId="5622E730" w:rsidR="001E64B6" w:rsidRPr="000C1E8B" w:rsidRDefault="001E64B6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C1E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Kimi,</w:t>
            </w:r>
            <w:r w:rsid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E8B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  <w:r w:rsidRPr="000C1E8B">
              <w:rPr>
                <w:rFonts w:ascii="Times New Roman" w:hAnsi="Times New Roman"/>
                <w:sz w:val="24"/>
                <w:szCs w:val="24"/>
              </w:rPr>
              <w:t>, gjuhët dhe komunikimi</w:t>
            </w:r>
          </w:p>
        </w:tc>
      </w:tr>
      <w:tr w:rsidR="001E64B6" w:rsidRPr="000C1E8B" w14:paraId="477A3DE0" w14:textId="77777777" w:rsidTr="003C509D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5EA72853" w14:textId="77777777" w:rsidR="001E64B6" w:rsidRPr="000C1E8B" w:rsidRDefault="001E64B6" w:rsidP="003C509D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DC2DBE2" w14:textId="77777777" w:rsidR="001E64B6" w:rsidRPr="000C1E8B" w:rsidRDefault="001E64B6" w:rsidP="0095590A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 xml:space="preserve">Nxitja e diskutimit, 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 xml:space="preserve">bashkëbisedim,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pun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individuale</w:t>
            </w:r>
          </w:p>
        </w:tc>
      </w:tr>
      <w:tr w:rsidR="001E64B6" w:rsidRPr="000C1E8B" w14:paraId="36C316D9" w14:textId="77777777" w:rsidTr="003C509D">
        <w:trPr>
          <w:trHeight w:val="260"/>
        </w:trPr>
        <w:tc>
          <w:tcPr>
            <w:tcW w:w="11808" w:type="dxa"/>
            <w:gridSpan w:val="5"/>
            <w:shd w:val="clear" w:color="auto" w:fill="auto"/>
          </w:tcPr>
          <w:p w14:paraId="37A48CDF" w14:textId="77777777" w:rsidR="001E64B6" w:rsidRPr="000C1E8B" w:rsidRDefault="001E64B6" w:rsidP="003C509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Mësimi fillon duke nxitur diskutimin në lidhje me njohuritë që nxënësit  kanë për elektricitetin, zhvillohen pyetje të tilla si:</w:t>
            </w:r>
          </w:p>
          <w:p w14:paraId="3EBD2054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Kur dhe ku u zbuluan efektet e para elektrike?</w:t>
            </w:r>
          </w:p>
          <w:p w14:paraId="788DFDC5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Çfarë dini për zbulimin e baterisë së Voltës?</w:t>
            </w:r>
          </w:p>
          <w:p w14:paraId="7A4D64CD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Çfar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dini 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 efektet e rrym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 elektrike?</w:t>
            </w:r>
          </w:p>
          <w:p w14:paraId="0620FE98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A e dini se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,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cili ishte shkenc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tari i p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a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demonstroi efektin </w:t>
            </w:r>
            <w:proofErr w:type="spellStart"/>
            <w:r w:rsidRPr="000C1E8B">
              <w:rPr>
                <w:rFonts w:ascii="Times New Roman" w:hAnsi="Times New Roman"/>
                <w:sz w:val="24"/>
                <w:szCs w:val="24"/>
              </w:rPr>
              <w:t>dritor</w:t>
            </w:r>
            <w:proofErr w:type="spellEnd"/>
            <w:r w:rsidRPr="000C1E8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rrym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 elektrike?</w:t>
            </w:r>
          </w:p>
          <w:p w14:paraId="3AD3B2E9" w14:textId="77777777" w:rsidR="00FF5D3A" w:rsidRPr="000C1E8B" w:rsidRDefault="00FF5D3A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Cil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t shkenc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tar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e shpik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 llamb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n?</w:t>
            </w:r>
          </w:p>
          <w:p w14:paraId="66835621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Cilët ishin shkencëtarët rivalë që studiuan dhe treguan mënyrën e furnizimit me energji elektrike?</w:t>
            </w:r>
          </w:p>
          <w:p w14:paraId="578C26C0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 xml:space="preserve">A ndikoi zbulimi i pajisjeve elektrike në zhvillimin e </w:t>
            </w:r>
            <w:proofErr w:type="spellStart"/>
            <w:r w:rsidRPr="000C1E8B">
              <w:rPr>
                <w:rFonts w:ascii="Times New Roman" w:hAnsi="Times New Roman"/>
                <w:sz w:val="24"/>
                <w:szCs w:val="24"/>
              </w:rPr>
              <w:t>kompjuterave</w:t>
            </w:r>
            <w:proofErr w:type="spellEnd"/>
            <w:r w:rsidRPr="000C1E8B">
              <w:rPr>
                <w:rFonts w:ascii="Times New Roman" w:hAnsi="Times New Roman"/>
                <w:sz w:val="24"/>
                <w:szCs w:val="24"/>
              </w:rPr>
              <w:t xml:space="preserve"> nga kompjuteri i parë me përmasa sa të një dhome të zakonshme në </w:t>
            </w:r>
            <w:proofErr w:type="spellStart"/>
            <w:r w:rsidRPr="000C1E8B">
              <w:rPr>
                <w:rFonts w:ascii="Times New Roman" w:hAnsi="Times New Roman"/>
                <w:sz w:val="24"/>
                <w:szCs w:val="24"/>
              </w:rPr>
              <w:t>kompjutera</w:t>
            </w:r>
            <w:proofErr w:type="spellEnd"/>
            <w:r w:rsidRPr="000C1E8B">
              <w:rPr>
                <w:rFonts w:ascii="Times New Roman" w:hAnsi="Times New Roman"/>
                <w:sz w:val="24"/>
                <w:szCs w:val="24"/>
              </w:rPr>
              <w:t xml:space="preserve"> më të shpejtë e më të vegjël?</w:t>
            </w:r>
          </w:p>
          <w:p w14:paraId="36B769C5" w14:textId="77777777" w:rsidR="001E64B6" w:rsidRPr="000C1E8B" w:rsidRDefault="001E64B6" w:rsidP="001E64B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Thoni disa pajisje të cilat nuk mund të funksionojnë në mungesë të rrymës elektrike.</w:t>
            </w:r>
          </w:p>
          <w:p w14:paraId="35617220" w14:textId="77777777" w:rsidR="00FF5D3A" w:rsidRPr="000C1E8B" w:rsidRDefault="001E64B6" w:rsidP="003C509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Bashkëbisedim, shpjegim: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Duke u nisur nga njohuritë që keni për elektricitetin </w:t>
            </w: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zbërtheni fjalë</w:t>
            </w:r>
            <w:r w:rsidR="00FF5D3A" w:rsidRPr="000C1E8B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 shkencore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663FB01" w14:textId="77777777" w:rsidR="00FF5D3A" w:rsidRPr="000C1E8B" w:rsidRDefault="000C1E8B" w:rsidP="003C509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 w14:anchorId="71CBA2AE">
                <v:rect id="_x0000_s1026" style="position:absolute;left:0;text-align:left;margin-left:166.8pt;margin-top:3.6pt;width:120pt;height:23.2pt;z-index:251658240">
                  <v:textbox>
                    <w:txbxContent>
                      <w:p w14:paraId="74FFB7A0" w14:textId="77777777" w:rsidR="00FF5D3A" w:rsidRDefault="00FF5D3A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</w:t>
                        </w:r>
                        <w:r w:rsidRPr="00D603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garkesë elektrike</w:t>
                        </w:r>
                      </w:p>
                    </w:txbxContent>
                  </v:textbox>
                </v:rect>
              </w:pic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4A15D35" w14:textId="77777777" w:rsidR="00FF5D3A" w:rsidRPr="000C1E8B" w:rsidRDefault="00FF5D3A" w:rsidP="003C509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81A03B" w14:textId="77777777" w:rsidR="00FF5D3A" w:rsidRPr="000C1E8B" w:rsidRDefault="00FF5D3A" w:rsidP="003C50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 zb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rthimin e k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saj fjale drejtohen pyetje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tilla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,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si:</w:t>
            </w:r>
          </w:p>
          <w:p w14:paraId="20ECD984" w14:textId="77777777" w:rsidR="00FF5D3A" w:rsidRPr="000C1E8B" w:rsidRDefault="00FF5D3A" w:rsidP="00FF5D3A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Kur e keni d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gjuar 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 her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fjal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 ngarkes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elektrike?</w:t>
            </w:r>
          </w:p>
          <w:p w14:paraId="39616DF4" w14:textId="77777777" w:rsidR="00FF5D3A" w:rsidRPr="000C1E8B" w:rsidRDefault="00FF5D3A" w:rsidP="00FF5D3A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Sa lloje ngarkesash elektrike njihni?</w:t>
            </w:r>
          </w:p>
          <w:p w14:paraId="69C3EAAD" w14:textId="77777777" w:rsidR="00FF5D3A" w:rsidRPr="000C1E8B" w:rsidRDefault="00FF5D3A" w:rsidP="00FF5D3A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Çfar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dini m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rreth ngarkesave elektrike?</w:t>
            </w:r>
          </w:p>
          <w:p w14:paraId="1C0EE22A" w14:textId="77777777" w:rsidR="00FF5D3A" w:rsidRPr="000C1E8B" w:rsidRDefault="0095590A" w:rsidP="00FF5D3A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e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tj..</w:t>
            </w:r>
          </w:p>
          <w:p w14:paraId="02072DA5" w14:textId="77777777" w:rsidR="00FF5D3A" w:rsidRPr="000C1E8B" w:rsidRDefault="0095590A" w:rsidP="00FF5D3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1E8B">
              <w:rPr>
                <w:rFonts w:ascii="Times New Roman" w:hAnsi="Times New Roman"/>
                <w:sz w:val="24"/>
                <w:szCs w:val="24"/>
              </w:rPr>
              <w:t>P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ërgjigjet shënohen në tabelë dhe shpjegohen ato për të cilat nxënësi nuk ka njohuri.</w:t>
            </w:r>
          </w:p>
          <w:p w14:paraId="686EB1E2" w14:textId="77777777" w:rsidR="001E64B6" w:rsidRPr="000C1E8B" w:rsidRDefault="001E64B6" w:rsidP="00FF5D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Punë </w:t>
            </w:r>
            <w:r w:rsidR="00FF5D3A" w:rsidRPr="000C1E8B">
              <w:rPr>
                <w:rFonts w:ascii="Times New Roman" w:hAnsi="Times New Roman"/>
                <w:b/>
                <w:sz w:val="24"/>
                <w:szCs w:val="24"/>
              </w:rPr>
              <w:t>me tekstin e nx</w:t>
            </w:r>
            <w:r w:rsidR="00F12E56" w:rsidRPr="000C1E8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FF5D3A" w:rsidRPr="000C1E8B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F12E56" w:rsidRPr="000C1E8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FF5D3A" w:rsidRPr="000C1E8B">
              <w:rPr>
                <w:rFonts w:ascii="Times New Roman" w:hAnsi="Times New Roman"/>
                <w:b/>
                <w:sz w:val="24"/>
                <w:szCs w:val="24"/>
              </w:rPr>
              <w:t>sit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lexohet teksti faqe 6 – 7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.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“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Mendoje bot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n 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 xml:space="preserve"> dor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n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="00FF5D3A" w:rsidRPr="000C1E8B">
              <w:rPr>
                <w:rFonts w:ascii="Times New Roman" w:hAnsi="Times New Roman"/>
                <w:sz w:val="24"/>
                <w:szCs w:val="24"/>
              </w:rPr>
              <w:t>nde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14:paraId="79AB2BFA" w14:textId="77777777" w:rsidR="00FF5D3A" w:rsidRPr="000C1E8B" w:rsidRDefault="00FF5D3A" w:rsidP="00FF5D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Pun</w:t>
            </w:r>
            <w:r w:rsidR="00F12E56" w:rsidRPr="000C1E8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 individuale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: Pas leximit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tekstit nx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sit duhet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jn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rshkrim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shkurt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 me tem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: Mendoje bot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dor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nde, pas 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rfundimit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detyr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s, lexohen disa prej detyrave 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dhe jepen vler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sime nga nx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n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sit 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 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rshkrimin m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mir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64B6" w:rsidRPr="000C1E8B" w14:paraId="41D752F8" w14:textId="77777777" w:rsidTr="003C509D">
        <w:trPr>
          <w:trHeight w:val="350"/>
        </w:trPr>
        <w:tc>
          <w:tcPr>
            <w:tcW w:w="11808" w:type="dxa"/>
            <w:gridSpan w:val="5"/>
          </w:tcPr>
          <w:p w14:paraId="75505493" w14:textId="77777777" w:rsidR="001E64B6" w:rsidRPr="000C1E8B" w:rsidRDefault="0095590A" w:rsidP="003C509D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1E64B6" w:rsidRPr="000C1E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1E64B6"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25C99220" w14:textId="77777777" w:rsidR="00F12E56" w:rsidRPr="000C1E8B" w:rsidRDefault="00F12E56" w:rsidP="0095590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N2:  </w:t>
            </w:r>
            <w:r w:rsidR="0095590A"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T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regon disa përdorime të rëndësishme të elektricitetit në jetën e përditshme</w:t>
            </w:r>
          </w:p>
          <w:p w14:paraId="40F79FE1" w14:textId="77777777" w:rsidR="00F12E56" w:rsidRPr="000C1E8B" w:rsidRDefault="00F12E56" w:rsidP="0095590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N3: </w:t>
            </w:r>
            <w:r w:rsidR="0095590A"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P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ërshkruan etapat e zhvillimeve për zbulimin e elektricitetit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dhe tregon disa përdorime të rëndësishme të elektriciteti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t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C1E8B">
              <w:rPr>
                <w:rFonts w:ascii="Times New Roman" w:eastAsia="MyriadPro-Regular" w:hAnsi="Times New Roman"/>
                <w:sz w:val="24"/>
                <w:szCs w:val="24"/>
              </w:rPr>
              <w:t>vlerëson rëndësinë e përdorimit të</w:t>
            </w:r>
            <w:r w:rsidR="0095590A" w:rsidRPr="000C1E8B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  <w:r w:rsidRPr="000C1E8B">
              <w:rPr>
                <w:rFonts w:ascii="Times New Roman" w:eastAsia="MyriadPro-Regular" w:hAnsi="Times New Roman"/>
                <w:sz w:val="24"/>
                <w:szCs w:val="24"/>
              </w:rPr>
              <w:t>elektricitetit në jetën e përditshme.</w:t>
            </w:r>
          </w:p>
          <w:p w14:paraId="76BD54CD" w14:textId="77777777" w:rsidR="00F12E56" w:rsidRPr="000C1E8B" w:rsidRDefault="0095590A" w:rsidP="0095590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N4: -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P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ërshkruan etapat e zhvillimeve për zbulimin e elektricitetit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dhe tregon përdorime të rëndësishme të elektriciteti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>t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 xml:space="preserve"> si dhe </w:t>
            </w:r>
            <w:r w:rsidR="00F12E56" w:rsidRPr="000C1E8B">
              <w:rPr>
                <w:rFonts w:ascii="Times New Roman" w:eastAsia="MyriadPro-Regular" w:hAnsi="Times New Roman"/>
                <w:sz w:val="24"/>
                <w:szCs w:val="24"/>
              </w:rPr>
              <w:t>vlerëson rëndësinë e përdorimit të</w:t>
            </w:r>
            <w:r w:rsidRPr="000C1E8B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  <w:r w:rsidR="00F12E56" w:rsidRPr="000C1E8B">
              <w:rPr>
                <w:rFonts w:ascii="Times New Roman" w:eastAsia="MyriadPro-Regular" w:hAnsi="Times New Roman"/>
                <w:sz w:val="24"/>
                <w:szCs w:val="24"/>
              </w:rPr>
              <w:t>elektricitetit në jetën e përditshme.</w:t>
            </w:r>
          </w:p>
          <w:p w14:paraId="586B230C" w14:textId="77777777" w:rsidR="00F12E56" w:rsidRPr="000C1E8B" w:rsidRDefault="00F12E56" w:rsidP="003C509D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12C76D3" w14:textId="77777777" w:rsidR="001E64B6" w:rsidRPr="000C1E8B" w:rsidRDefault="001E64B6" w:rsidP="00F12E5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C1E8B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Informacion 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rreth</w:t>
            </w:r>
            <w:r w:rsidRPr="000C1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E56" w:rsidRPr="000C1E8B">
              <w:rPr>
                <w:rFonts w:ascii="Times New Roman" w:hAnsi="Times New Roman"/>
                <w:sz w:val="24"/>
                <w:szCs w:val="24"/>
              </w:rPr>
              <w:t>dukurive që lidhen me elektricitetin statik</w:t>
            </w:r>
            <w:r w:rsidR="0095590A" w:rsidRPr="000C1E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C96D785" w14:textId="77777777" w:rsidR="001E64B6" w:rsidRPr="000C1E8B" w:rsidRDefault="001E64B6" w:rsidP="001E64B6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p w14:paraId="41D70AF1" w14:textId="77777777" w:rsidR="008B2B2A" w:rsidRPr="000C1E8B" w:rsidRDefault="008B2B2A">
      <w:bookmarkStart w:id="0" w:name="_GoBack"/>
      <w:bookmarkEnd w:id="0"/>
    </w:p>
    <w:sectPr w:rsidR="008B2B2A" w:rsidRPr="000C1E8B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64B6"/>
    <w:rsid w:val="000C1E8B"/>
    <w:rsid w:val="0012206D"/>
    <w:rsid w:val="001E64B6"/>
    <w:rsid w:val="00230F7B"/>
    <w:rsid w:val="002D6B26"/>
    <w:rsid w:val="00306104"/>
    <w:rsid w:val="003A437B"/>
    <w:rsid w:val="003C03B7"/>
    <w:rsid w:val="003C3C8B"/>
    <w:rsid w:val="004124B1"/>
    <w:rsid w:val="00491B59"/>
    <w:rsid w:val="005D244D"/>
    <w:rsid w:val="0065792F"/>
    <w:rsid w:val="006A12EA"/>
    <w:rsid w:val="008B2B2A"/>
    <w:rsid w:val="0095590A"/>
    <w:rsid w:val="00B43B6A"/>
    <w:rsid w:val="00B71D32"/>
    <w:rsid w:val="00B8492B"/>
    <w:rsid w:val="00D73396"/>
    <w:rsid w:val="00DB7D22"/>
    <w:rsid w:val="00DE17B4"/>
    <w:rsid w:val="00E7059B"/>
    <w:rsid w:val="00F12E56"/>
    <w:rsid w:val="00F15A01"/>
    <w:rsid w:val="00FE003D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DC050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B6"/>
    <w:pPr>
      <w:spacing w:before="0"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4B6"/>
    <w:pPr>
      <w:ind w:left="720"/>
      <w:contextualSpacing/>
    </w:pPr>
  </w:style>
  <w:style w:type="table" w:styleId="TableGrid">
    <w:name w:val="Table Grid"/>
    <w:basedOn w:val="TableNormal"/>
    <w:uiPriority w:val="59"/>
    <w:rsid w:val="001E64B6"/>
    <w:pPr>
      <w:spacing w:before="0"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anila</cp:lastModifiedBy>
  <cp:revision>4</cp:revision>
  <dcterms:created xsi:type="dcterms:W3CDTF">2024-09-01T05:43:00Z</dcterms:created>
  <dcterms:modified xsi:type="dcterms:W3CDTF">2024-09-05T20:44:00Z</dcterms:modified>
</cp:coreProperties>
</file>