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F8572" w14:textId="77777777" w:rsidR="00E029D0" w:rsidRPr="00807038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807038">
        <w:rPr>
          <w:rFonts w:ascii="Times New Roman" w:hAnsi="Times New Roman"/>
          <w:sz w:val="24"/>
          <w:szCs w:val="24"/>
        </w:rPr>
        <w:t>PLAN</w:t>
      </w:r>
      <w:r w:rsidR="005B2D6F" w:rsidRPr="00807038">
        <w:rPr>
          <w:rFonts w:ascii="Times New Roman" w:hAnsi="Times New Roman"/>
          <w:sz w:val="24"/>
          <w:szCs w:val="24"/>
        </w:rPr>
        <w:t>IFIKIMI LENDOR</w:t>
      </w:r>
    </w:p>
    <w:p w14:paraId="0FFF14CC" w14:textId="77777777" w:rsidR="00684C55" w:rsidRPr="00807038" w:rsidRDefault="005B2D6F" w:rsidP="00DB0A7E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807038">
        <w:rPr>
          <w:rFonts w:ascii="Times New Roman" w:hAnsi="Times New Roman"/>
          <w:sz w:val="24"/>
          <w:szCs w:val="24"/>
        </w:rPr>
        <w:t xml:space="preserve">       </w:t>
      </w:r>
      <w:r w:rsidR="00631A36" w:rsidRPr="00807038">
        <w:rPr>
          <w:rFonts w:ascii="Times New Roman" w:hAnsi="Times New Roman"/>
          <w:sz w:val="24"/>
          <w:szCs w:val="24"/>
        </w:rPr>
        <w:t xml:space="preserve">TEMA </w:t>
      </w:r>
      <w:r w:rsidR="00AD2623" w:rsidRPr="00807038">
        <w:rPr>
          <w:rFonts w:ascii="Times New Roman" w:hAnsi="Times New Roman"/>
          <w:sz w:val="24"/>
          <w:szCs w:val="24"/>
        </w:rPr>
        <w:t xml:space="preserve"> </w:t>
      </w:r>
      <w:r w:rsidR="00B2015B" w:rsidRPr="00807038">
        <w:rPr>
          <w:rFonts w:ascii="Times New Roman" w:hAnsi="Times New Roman"/>
          <w:sz w:val="24"/>
          <w:szCs w:val="24"/>
        </w:rPr>
        <w:t>12</w:t>
      </w:r>
    </w:p>
    <w:tbl>
      <w:tblPr>
        <w:tblStyle w:val="TableGrid"/>
        <w:tblpPr w:leftFromText="180" w:rightFromText="180" w:vertAnchor="page" w:horzAnchor="margin" w:tblpXSpec="center" w:tblpY="1561"/>
        <w:tblW w:w="9484" w:type="dxa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402"/>
        <w:gridCol w:w="1040"/>
        <w:gridCol w:w="2635"/>
        <w:gridCol w:w="33"/>
        <w:gridCol w:w="13"/>
      </w:tblGrid>
      <w:tr w:rsidR="005B2D6F" w:rsidRPr="00807038" w14:paraId="45589772" w14:textId="77777777" w:rsidTr="005B2D6F">
        <w:trPr>
          <w:gridAfter w:val="2"/>
          <w:wAfter w:w="46" w:type="dxa"/>
          <w:trHeight w:val="12"/>
        </w:trPr>
        <w:tc>
          <w:tcPr>
            <w:tcW w:w="2943" w:type="dxa"/>
            <w:shd w:val="clear" w:color="auto" w:fill="auto"/>
          </w:tcPr>
          <w:p w14:paraId="47CD9A4B" w14:textId="77777777" w:rsidR="00684C55" w:rsidRPr="00807038" w:rsidRDefault="00684C55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418" w:type="dxa"/>
            <w:shd w:val="clear" w:color="auto" w:fill="auto"/>
          </w:tcPr>
          <w:p w14:paraId="35A51453" w14:textId="77777777" w:rsidR="00684C55" w:rsidRPr="00807038" w:rsidRDefault="00684C55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402" w:type="dxa"/>
            <w:shd w:val="clear" w:color="auto" w:fill="auto"/>
          </w:tcPr>
          <w:p w14:paraId="19098F45" w14:textId="77777777" w:rsidR="00684C55" w:rsidRPr="00807038" w:rsidRDefault="00684C55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675" w:type="dxa"/>
            <w:gridSpan w:val="2"/>
            <w:shd w:val="clear" w:color="auto" w:fill="auto"/>
          </w:tcPr>
          <w:p w14:paraId="1EC9F8C0" w14:textId="77777777" w:rsidR="00684C55" w:rsidRPr="00807038" w:rsidRDefault="00684C55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5B2D6F" w:rsidRPr="00807038" w14:paraId="0394B0F0" w14:textId="77777777" w:rsidTr="005B2D6F">
        <w:trPr>
          <w:gridAfter w:val="1"/>
          <w:wAfter w:w="13" w:type="dxa"/>
          <w:trHeight w:val="22"/>
        </w:trPr>
        <w:tc>
          <w:tcPr>
            <w:tcW w:w="4361" w:type="dxa"/>
            <w:gridSpan w:val="2"/>
            <w:shd w:val="clear" w:color="auto" w:fill="auto"/>
          </w:tcPr>
          <w:p w14:paraId="72B6C501" w14:textId="77777777" w:rsidR="005B2D6F" w:rsidRPr="00807038" w:rsidRDefault="00796A95" w:rsidP="005B2D6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Tema</w:t>
            </w:r>
            <w:r w:rsidR="00AD2623" w:rsidRPr="008070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14:paraId="68B0BA56" w14:textId="77777777" w:rsidR="00796A95" w:rsidRPr="00807038" w:rsidRDefault="00B2015B" w:rsidP="005B2D6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Modelimi i rrymës dhe diferencës potenciale.</w:t>
            </w:r>
          </w:p>
        </w:tc>
        <w:tc>
          <w:tcPr>
            <w:tcW w:w="5110" w:type="dxa"/>
            <w:gridSpan w:val="4"/>
            <w:shd w:val="clear" w:color="auto" w:fill="auto"/>
          </w:tcPr>
          <w:p w14:paraId="5EE96290" w14:textId="77777777" w:rsidR="005B2D6F" w:rsidRPr="00807038" w:rsidRDefault="00B2015B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AD2623" w:rsidRPr="00807038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Rrjedhja e ujit në tuba. </w:t>
            </w:r>
            <w:r w:rsidRPr="00807038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Mendo rrjedhjen e ujit në tuba, me kë </w:t>
            </w:r>
            <w:r w:rsidR="00AD2623" w:rsidRPr="00807038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ngjason </w:t>
            </w:r>
            <w:r w:rsidRPr="00807038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lëvizja e molekulave të ujit? </w:t>
            </w:r>
          </w:p>
          <w:p w14:paraId="3A7708AD" w14:textId="77777777" w:rsidR="00796A95" w:rsidRPr="00807038" w:rsidRDefault="00B2015B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Po depozita dhe rubineti?</w:t>
            </w:r>
          </w:p>
        </w:tc>
      </w:tr>
      <w:tr w:rsidR="005B2D6F" w:rsidRPr="00807038" w14:paraId="506A51F4" w14:textId="77777777" w:rsidTr="005B2D6F">
        <w:trPr>
          <w:gridAfter w:val="1"/>
          <w:wAfter w:w="13" w:type="dxa"/>
          <w:trHeight w:val="73"/>
        </w:trPr>
        <w:tc>
          <w:tcPr>
            <w:tcW w:w="6803" w:type="dxa"/>
            <w:gridSpan w:val="4"/>
            <w:shd w:val="clear" w:color="auto" w:fill="auto"/>
          </w:tcPr>
          <w:p w14:paraId="7A54A3BA" w14:textId="77777777" w:rsidR="005B7399" w:rsidRPr="00807038" w:rsidRDefault="005B7399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1C1A0DC9" w14:textId="77777777" w:rsidR="005B7399" w:rsidRPr="00807038" w:rsidRDefault="00AD2623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A62251" w:rsidRPr="0080703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A62251" w:rsidRPr="0080703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si/ja:</w:t>
            </w:r>
          </w:p>
          <w:p w14:paraId="2E8F8B32" w14:textId="77777777" w:rsidR="00AD2623" w:rsidRPr="00807038" w:rsidRDefault="00AD2623" w:rsidP="00DD469C">
            <w:pPr>
              <w:pStyle w:val="Bhead"/>
              <w:numPr>
                <w:ilvl w:val="0"/>
                <w:numId w:val="21"/>
              </w:numPr>
              <w:spacing w:before="0" w:after="0"/>
              <w:contextualSpacing/>
              <w:rPr>
                <w:b w:val="0"/>
                <w:lang w:val="sq-AL"/>
              </w:rPr>
            </w:pPr>
            <w:r w:rsidRPr="00807038">
              <w:rPr>
                <w:b w:val="0"/>
                <w:lang w:val="sq-AL"/>
              </w:rPr>
              <w:t>shpjegon me shembull, (një model), ndryshimin e rrymës dhe potencialit (</w:t>
            </w:r>
            <w:proofErr w:type="spellStart"/>
            <w:r w:rsidRPr="00807038">
              <w:rPr>
                <w:b w:val="0"/>
                <w:lang w:val="sq-AL"/>
              </w:rPr>
              <w:t>d.p</w:t>
            </w:r>
            <w:proofErr w:type="spellEnd"/>
            <w:r w:rsidRPr="00807038">
              <w:rPr>
                <w:b w:val="0"/>
                <w:lang w:val="sq-AL"/>
              </w:rPr>
              <w:t>) në qarqe;</w:t>
            </w:r>
          </w:p>
          <w:p w14:paraId="53DBD953" w14:textId="77777777" w:rsidR="005B7399" w:rsidRPr="00807038" w:rsidRDefault="00AD2623" w:rsidP="00DD469C">
            <w:pPr>
              <w:pStyle w:val="Bhead"/>
              <w:numPr>
                <w:ilvl w:val="0"/>
                <w:numId w:val="21"/>
              </w:numPr>
              <w:spacing w:before="0" w:after="0"/>
              <w:contextualSpacing/>
              <w:rPr>
                <w:b w:val="0"/>
                <w:lang w:val="sq-AL"/>
              </w:rPr>
            </w:pPr>
            <w:r w:rsidRPr="00807038">
              <w:rPr>
                <w:b w:val="0"/>
                <w:lang w:val="sq-AL"/>
              </w:rPr>
              <w:t>krahason sjelljen e rrymës në qarqet në seri dhe në paralel.</w:t>
            </w:r>
          </w:p>
        </w:tc>
        <w:tc>
          <w:tcPr>
            <w:tcW w:w="2668" w:type="dxa"/>
            <w:gridSpan w:val="2"/>
            <w:shd w:val="clear" w:color="auto" w:fill="auto"/>
          </w:tcPr>
          <w:p w14:paraId="342D2F07" w14:textId="77777777" w:rsidR="00B2015B" w:rsidRPr="00807038" w:rsidRDefault="005B7399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4471EC45" w14:textId="77777777" w:rsidR="00B2015B" w:rsidRPr="00807038" w:rsidRDefault="00B2015B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81ECE7" w14:textId="77777777" w:rsidR="005B7399" w:rsidRPr="00807038" w:rsidRDefault="00AD2623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>Qarku hidraulik</w:t>
            </w:r>
          </w:p>
        </w:tc>
      </w:tr>
      <w:tr w:rsidR="005B2D6F" w:rsidRPr="00807038" w14:paraId="3687AAE7" w14:textId="77777777" w:rsidTr="005B2D6F">
        <w:trPr>
          <w:gridAfter w:val="1"/>
          <w:wAfter w:w="13" w:type="dxa"/>
          <w:trHeight w:val="23"/>
        </w:trPr>
        <w:tc>
          <w:tcPr>
            <w:tcW w:w="6803" w:type="dxa"/>
            <w:gridSpan w:val="4"/>
            <w:shd w:val="clear" w:color="auto" w:fill="auto"/>
          </w:tcPr>
          <w:p w14:paraId="19D6D708" w14:textId="77777777" w:rsidR="00796A95" w:rsidRPr="00807038" w:rsidRDefault="00796A95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5B2D6F" w:rsidRPr="00807038">
              <w:rPr>
                <w:rFonts w:ascii="Times New Roman" w:hAnsi="Times New Roman"/>
                <w:sz w:val="24"/>
                <w:szCs w:val="24"/>
              </w:rPr>
              <w:t>teksti Fizika klasa 9</w:t>
            </w:r>
          </w:p>
          <w:p w14:paraId="62041C21" w14:textId="77777777" w:rsidR="00796A95" w:rsidRPr="00807038" w:rsidRDefault="00796A95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514E3F" w:rsidRPr="00807038">
              <w:rPr>
                <w:rFonts w:ascii="Times New Roman" w:hAnsi="Times New Roman"/>
                <w:sz w:val="24"/>
                <w:szCs w:val="24"/>
              </w:rPr>
              <w:t>. tabela mësimore me qarkun hidraulik, bateri, tela përcjellës, çelës elektrik, bateri,</w:t>
            </w:r>
          </w:p>
        </w:tc>
        <w:tc>
          <w:tcPr>
            <w:tcW w:w="2668" w:type="dxa"/>
            <w:gridSpan w:val="2"/>
            <w:shd w:val="clear" w:color="auto" w:fill="auto"/>
          </w:tcPr>
          <w:p w14:paraId="52B8101A" w14:textId="77777777" w:rsidR="00514E3F" w:rsidRPr="00807038" w:rsidRDefault="00796A95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80703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07038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A4EA7C8" w14:textId="77777777" w:rsidR="00796A95" w:rsidRPr="00807038" w:rsidRDefault="00796A95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>Kimi,</w:t>
            </w:r>
            <w:r w:rsidR="00DE1FE7" w:rsidRPr="008070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469C" w:rsidRPr="00807038">
              <w:rPr>
                <w:rFonts w:ascii="Times New Roman" w:hAnsi="Times New Roman"/>
                <w:sz w:val="24"/>
                <w:szCs w:val="24"/>
              </w:rPr>
              <w:t>matematikë</w:t>
            </w:r>
          </w:p>
        </w:tc>
      </w:tr>
      <w:tr w:rsidR="005B2D6F" w:rsidRPr="00807038" w14:paraId="61772BD9" w14:textId="77777777" w:rsidTr="005B2D6F">
        <w:trPr>
          <w:trHeight w:val="2"/>
        </w:trPr>
        <w:tc>
          <w:tcPr>
            <w:tcW w:w="9484" w:type="dxa"/>
            <w:gridSpan w:val="7"/>
            <w:shd w:val="clear" w:color="auto" w:fill="auto"/>
          </w:tcPr>
          <w:p w14:paraId="0DB43484" w14:textId="77777777" w:rsidR="00796A95" w:rsidRPr="00807038" w:rsidRDefault="00796A95" w:rsidP="00DD469C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554F6233" w14:textId="77777777" w:rsidR="005B7399" w:rsidRPr="00807038" w:rsidRDefault="00DB0A7E" w:rsidP="002A2C76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>Bashk</w:t>
            </w:r>
            <w:r w:rsidR="00C32CFC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="002A2C76" w:rsidRPr="00807038">
              <w:rPr>
                <w:rFonts w:ascii="Times New Roman" w:hAnsi="Times New Roman"/>
                <w:sz w:val="24"/>
                <w:szCs w:val="24"/>
              </w:rPr>
              <w:t xml:space="preserve">bisedim, demonstrim, 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t</w:t>
            </w:r>
            <w:r w:rsidR="00C32CFC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7038">
              <w:rPr>
                <w:rFonts w:ascii="Times New Roman" w:hAnsi="Times New Roman"/>
                <w:sz w:val="24"/>
                <w:szCs w:val="24"/>
              </w:rPr>
              <w:t>nx</w:t>
            </w:r>
            <w:r w:rsidR="00C32CFC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n</w:t>
            </w:r>
            <w:r w:rsidR="00C32CFC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t</w:t>
            </w:r>
            <w:proofErr w:type="spellEnd"/>
            <w:r w:rsidRPr="00807038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32CFC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C32CFC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punim, veprimtari praktike</w:t>
            </w:r>
          </w:p>
        </w:tc>
      </w:tr>
      <w:tr w:rsidR="005B2D6F" w:rsidRPr="00807038" w14:paraId="67BAF674" w14:textId="77777777" w:rsidTr="005B2D6F">
        <w:trPr>
          <w:trHeight w:val="10"/>
        </w:trPr>
        <w:tc>
          <w:tcPr>
            <w:tcW w:w="9484" w:type="dxa"/>
            <w:gridSpan w:val="7"/>
            <w:shd w:val="clear" w:color="auto" w:fill="auto"/>
          </w:tcPr>
          <w:p w14:paraId="33D9FE32" w14:textId="77777777" w:rsidR="00DB0A7E" w:rsidRPr="00807038" w:rsidRDefault="00DB0A7E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Të </w:t>
            </w:r>
            <w:proofErr w:type="spellStart"/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nxënët</w:t>
            </w:r>
            <w:proofErr w:type="spellEnd"/>
            <w:r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 në bashkëpunim</w:t>
            </w:r>
            <w:r w:rsidR="00AD2623"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2A2C76" w:rsidRPr="00807038">
              <w:rPr>
                <w:rFonts w:ascii="Times New Roman" w:hAnsi="Times New Roman"/>
                <w:sz w:val="24"/>
                <w:szCs w:val="24"/>
              </w:rPr>
              <w:t>bashkëbisedojmë</w:t>
            </w:r>
            <w:r w:rsidR="00AD2623" w:rsidRPr="00807038">
              <w:rPr>
                <w:rFonts w:ascii="Times New Roman" w:hAnsi="Times New Roman"/>
                <w:sz w:val="24"/>
                <w:szCs w:val="24"/>
              </w:rPr>
              <w:t xml:space="preserve"> rreth situat</w:t>
            </w:r>
            <w:r w:rsidR="00A62251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="00AD2623" w:rsidRPr="00807038">
              <w:rPr>
                <w:rFonts w:ascii="Times New Roman" w:hAnsi="Times New Roman"/>
                <w:sz w:val="24"/>
                <w:szCs w:val="24"/>
              </w:rPr>
              <w:t>s:</w:t>
            </w:r>
            <w:r w:rsidR="00AD2623"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D2623" w:rsidRPr="00807038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 Rrjedhja e ujit në tuba. Mendo rrjedhjen e ujit në tuba, me kë ngjason lëvizja e molekulave të ujit? Po depozita dhe rubineti?</w:t>
            </w:r>
          </w:p>
          <w:p w14:paraId="4CF9A040" w14:textId="77777777" w:rsidR="00DB0A7E" w:rsidRPr="00807038" w:rsidRDefault="00DB0A7E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 xml:space="preserve">Mund të jetë e vështirë për të përshkruar dhe kuptuar procesin që ndodh në qark. Një mënyrë që mund të na ndihmojë është të mendojmë rreth një modeli të ngjashëm. Një shembull është modeli i sistemit hidraulik. </w:t>
            </w:r>
            <w:r w:rsidR="00A62251" w:rsidRPr="00807038">
              <w:rPr>
                <w:rFonts w:ascii="Times New Roman" w:hAnsi="Times New Roman"/>
                <w:sz w:val="24"/>
                <w:szCs w:val="24"/>
              </w:rPr>
              <w:t>(uji që lëviz, pompa, tubat, depozita)</w:t>
            </w:r>
          </w:p>
          <w:p w14:paraId="1F859A28" w14:textId="77777777" w:rsidR="00DB0A7E" w:rsidRPr="00807038" w:rsidRDefault="00DB0A7E" w:rsidP="00DD469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>Kë përfaqëson lëvizja e ujit?</w:t>
            </w:r>
            <w:r w:rsidR="005B2D6F" w:rsidRPr="008070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- Lëvizja e ujit përfaqëson rrymën në qark. </w:t>
            </w:r>
          </w:p>
          <w:p w14:paraId="6377C161" w14:textId="6C4E498D" w:rsidR="00DB0A7E" w:rsidRPr="00807038" w:rsidRDefault="00DB0A7E" w:rsidP="00DD469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>Kë përfaqëson pompa?</w:t>
            </w:r>
            <w:r w:rsidR="005B2D6F" w:rsidRPr="008070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- Pompa </w:t>
            </w:r>
            <w:r w:rsidR="00807038" w:rsidRPr="00807038">
              <w:rPr>
                <w:rFonts w:ascii="Times New Roman" w:hAnsi="Times New Roman"/>
                <w:sz w:val="24"/>
                <w:szCs w:val="24"/>
              </w:rPr>
              <w:t>përfaqëson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 pilat ose bateritë</w:t>
            </w:r>
            <w:r w:rsidR="005B2D6F" w:rsidRPr="008070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- pompa s</w:t>
            </w:r>
            <w:r w:rsidR="00807038">
              <w:rPr>
                <w:rFonts w:ascii="Times New Roman" w:hAnsi="Times New Roman"/>
                <w:sz w:val="24"/>
                <w:szCs w:val="24"/>
              </w:rPr>
              <w:t>htyn molekulat e ujit në të një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jtën mënyrë si pilat shtyjnë elektronet.</w:t>
            </w:r>
          </w:p>
          <w:p w14:paraId="04427FB5" w14:textId="77777777" w:rsidR="00AD2623" w:rsidRPr="00807038" w:rsidRDefault="00DB0A7E" w:rsidP="00DD469C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Qarku në paralel.</w:t>
            </w:r>
            <w:r w:rsidR="00AD2623"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D2623" w:rsidRPr="00807038">
              <w:rPr>
                <w:rFonts w:ascii="Times New Roman" w:hAnsi="Times New Roman"/>
                <w:sz w:val="24"/>
                <w:szCs w:val="24"/>
              </w:rPr>
              <w:t>Duke përdorur modelin e ujit të paraqitur në faqen 24</w:t>
            </w:r>
            <w:r w:rsidR="00A62251" w:rsidRPr="00807038">
              <w:rPr>
                <w:rFonts w:ascii="Times New Roman" w:hAnsi="Times New Roman"/>
                <w:sz w:val="24"/>
                <w:szCs w:val="24"/>
              </w:rPr>
              <w:t xml:space="preserve"> libri i nxënësit</w:t>
            </w:r>
            <w:r w:rsidR="00AD2623" w:rsidRPr="008070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D2623" w:rsidRPr="00807038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  <w:r w:rsidR="00AD2623" w:rsidRPr="00807038">
              <w:rPr>
                <w:rFonts w:ascii="Times New Roman" w:hAnsi="Times New Roman"/>
                <w:sz w:val="24"/>
                <w:szCs w:val="24"/>
              </w:rPr>
              <w:t xml:space="preserve"> se si ndahet rryma në një qark në paralel. Në këtë nivel mjafton të kuptohet se </w:t>
            </w:r>
            <w:r w:rsidR="00A62251" w:rsidRPr="00807038">
              <w:rPr>
                <w:rFonts w:ascii="Times New Roman" w:hAnsi="Times New Roman"/>
                <w:sz w:val="24"/>
                <w:szCs w:val="24"/>
              </w:rPr>
              <w:t xml:space="preserve">do të kalojë </w:t>
            </w:r>
            <w:r w:rsidR="00AD2623" w:rsidRPr="00807038">
              <w:rPr>
                <w:rFonts w:ascii="Times New Roman" w:hAnsi="Times New Roman"/>
                <w:sz w:val="24"/>
                <w:szCs w:val="24"/>
              </w:rPr>
              <w:t xml:space="preserve">më shumë rrymë në degën me më pak rezistencë dhe se rrymat nga degë të ndryshme </w:t>
            </w:r>
            <w:proofErr w:type="spellStart"/>
            <w:r w:rsidR="00AD2623" w:rsidRPr="00807038">
              <w:rPr>
                <w:rFonts w:ascii="Times New Roman" w:hAnsi="Times New Roman"/>
                <w:sz w:val="24"/>
                <w:szCs w:val="24"/>
              </w:rPr>
              <w:t>rikombinohen</w:t>
            </w:r>
            <w:proofErr w:type="spellEnd"/>
            <w:r w:rsidR="00AD2623" w:rsidRPr="00807038">
              <w:rPr>
                <w:rFonts w:ascii="Times New Roman" w:hAnsi="Times New Roman"/>
                <w:sz w:val="24"/>
                <w:szCs w:val="24"/>
              </w:rPr>
              <w:t xml:space="preserve"> përpara se të kthehen në bateri.</w:t>
            </w:r>
          </w:p>
          <w:p w14:paraId="0629F197" w14:textId="77777777" w:rsidR="00DB0A7E" w:rsidRPr="00807038" w:rsidRDefault="00DB0A7E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 xml:space="preserve">Në një qark me ujë me tuba, me një degëzim, uji mund të ndahet në nyje dhe të ribashkohet në </w:t>
            </w:r>
            <w:proofErr w:type="spellStart"/>
            <w:r w:rsidRPr="00807038">
              <w:rPr>
                <w:rFonts w:ascii="Times New Roman" w:hAnsi="Times New Roman"/>
                <w:sz w:val="24"/>
                <w:szCs w:val="24"/>
              </w:rPr>
              <w:t>nyjen</w:t>
            </w:r>
            <w:proofErr w:type="spellEnd"/>
            <w:r w:rsidRPr="00807038">
              <w:rPr>
                <w:rFonts w:ascii="Times New Roman" w:hAnsi="Times New Roman"/>
                <w:sz w:val="24"/>
                <w:szCs w:val="24"/>
              </w:rPr>
              <w:t xml:space="preserve"> tjetër. Uji që kalon në çdo drejtim do të harxhonte të nj</w:t>
            </w:r>
            <w:r w:rsidR="004C6AEF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jtë</w:t>
            </w:r>
            <w:r w:rsidR="004C6AEF" w:rsidRPr="00807038">
              <w:rPr>
                <w:rFonts w:ascii="Times New Roman" w:hAnsi="Times New Roman"/>
                <w:sz w:val="24"/>
                <w:szCs w:val="24"/>
              </w:rPr>
              <w:t>n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 sasi energjie para se të ribashkohej. Edhe në një qark paralel ndodhen nyje dhe rryma </w:t>
            </w:r>
            <w:r w:rsidR="005B2D6F" w:rsidRPr="00807038">
              <w:rPr>
                <w:rFonts w:ascii="Times New Roman" w:hAnsi="Times New Roman"/>
                <w:sz w:val="24"/>
                <w:szCs w:val="24"/>
              </w:rPr>
              <w:t xml:space="preserve">që 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mund të ndahe</w:t>
            </w:r>
            <w:r w:rsidR="005B2D6F" w:rsidRPr="00807038">
              <w:rPr>
                <w:rFonts w:ascii="Times New Roman" w:hAnsi="Times New Roman"/>
                <w:sz w:val="24"/>
                <w:szCs w:val="24"/>
              </w:rPr>
              <w:t>n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5B2D6F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 drejtime të ndryshme. Rryma thjesht ndahet dhe më pas bashkohet në fund të degës. Rryma totale që del nga pila është gjithmonë e barabart</w:t>
            </w:r>
            <w:r w:rsidR="005B2D6F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 me rrym</w:t>
            </w:r>
            <w:r w:rsidR="005B2D6F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n që kthehet në pilë. </w:t>
            </w:r>
          </w:p>
          <w:p w14:paraId="1225CF20" w14:textId="77777777" w:rsidR="00DB0A7E" w:rsidRPr="00807038" w:rsidRDefault="00DB0A7E" w:rsidP="00DD469C">
            <w:pPr>
              <w:spacing w:line="276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: Matja e rrymës dhe diferencës potenciale në qark </w:t>
            </w:r>
          </w:p>
          <w:p w14:paraId="4F87CAFA" w14:textId="77777777" w:rsidR="00AD2623" w:rsidRPr="00807038" w:rsidRDefault="00DB0A7E" w:rsidP="00DD469C">
            <w:pPr>
              <w:pStyle w:val="Chead"/>
              <w:contextualSpacing/>
              <w:rPr>
                <w:lang w:val="sq-AL"/>
              </w:rPr>
            </w:pPr>
            <w:r w:rsidRPr="00807038">
              <w:rPr>
                <w:b/>
                <w:lang w:val="sq-AL"/>
              </w:rPr>
              <w:t>Ndërtoni</w:t>
            </w:r>
            <w:r w:rsidRPr="00807038">
              <w:rPr>
                <w:lang w:val="sq-AL"/>
              </w:rPr>
              <w:t xml:space="preserve"> qarqet qe tregohen në secilën figurë. </w:t>
            </w:r>
            <w:r w:rsidR="00AD2623" w:rsidRPr="00807038">
              <w:rPr>
                <w:lang w:val="sq-AL"/>
              </w:rPr>
              <w:t>P</w:t>
            </w:r>
            <w:r w:rsidR="00A62251" w:rsidRPr="00807038">
              <w:rPr>
                <w:lang w:val="sq-AL"/>
              </w:rPr>
              <w:t>ë</w:t>
            </w:r>
            <w:r w:rsidR="00AD2623" w:rsidRPr="00807038">
              <w:rPr>
                <w:lang w:val="sq-AL"/>
              </w:rPr>
              <w:t>rdoren skemat e qarqeve faqe</w:t>
            </w:r>
            <w:r w:rsidR="005B2D6F" w:rsidRPr="00807038">
              <w:rPr>
                <w:lang w:val="sq-AL"/>
              </w:rPr>
              <w:t xml:space="preserve"> </w:t>
            </w:r>
            <w:r w:rsidR="00AD2623" w:rsidRPr="00807038">
              <w:rPr>
                <w:lang w:val="sq-AL"/>
              </w:rPr>
              <w:t>19 t</w:t>
            </w:r>
            <w:r w:rsidR="004C6AEF" w:rsidRPr="00807038">
              <w:rPr>
                <w:lang w:val="sq-AL"/>
              </w:rPr>
              <w:t>e</w:t>
            </w:r>
            <w:r w:rsidR="00AD2623" w:rsidRPr="00807038">
              <w:rPr>
                <w:lang w:val="sq-AL"/>
              </w:rPr>
              <w:t xml:space="preserve"> libri i nx</w:t>
            </w:r>
            <w:r w:rsidR="00A62251" w:rsidRPr="00807038">
              <w:rPr>
                <w:lang w:val="sq-AL"/>
              </w:rPr>
              <w:t>ë</w:t>
            </w:r>
            <w:r w:rsidR="00AD2623" w:rsidRPr="00807038">
              <w:rPr>
                <w:lang w:val="sq-AL"/>
              </w:rPr>
              <w:t>n</w:t>
            </w:r>
            <w:r w:rsidR="00A62251" w:rsidRPr="00807038">
              <w:rPr>
                <w:lang w:val="sq-AL"/>
              </w:rPr>
              <w:t>ë</w:t>
            </w:r>
            <w:r w:rsidR="00AD2623" w:rsidRPr="00807038">
              <w:rPr>
                <w:lang w:val="sq-AL"/>
              </w:rPr>
              <w:t>sit, t</w:t>
            </w:r>
            <w:r w:rsidR="00A62251" w:rsidRPr="00807038">
              <w:rPr>
                <w:lang w:val="sq-AL"/>
              </w:rPr>
              <w:t>ë</w:t>
            </w:r>
            <w:r w:rsidR="00AD2623" w:rsidRPr="00807038">
              <w:rPr>
                <w:lang w:val="sq-AL"/>
              </w:rPr>
              <w:t xml:space="preserve"> m</w:t>
            </w:r>
            <w:r w:rsidR="00A62251" w:rsidRPr="00807038">
              <w:rPr>
                <w:lang w:val="sq-AL"/>
              </w:rPr>
              <w:t>ë</w:t>
            </w:r>
            <w:r w:rsidR="00AD2623" w:rsidRPr="00807038">
              <w:rPr>
                <w:lang w:val="sq-AL"/>
              </w:rPr>
              <w:t>simit 1.6</w:t>
            </w:r>
            <w:r w:rsidR="005B2D6F" w:rsidRPr="00807038">
              <w:rPr>
                <w:lang w:val="sq-AL"/>
              </w:rPr>
              <w:t>.</w:t>
            </w:r>
          </w:p>
          <w:p w14:paraId="2782B62F" w14:textId="77777777" w:rsidR="00DB0A7E" w:rsidRPr="00807038" w:rsidRDefault="00DB0A7E" w:rsidP="00DD469C">
            <w:pPr>
              <w:spacing w:line="276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>Matni rrymën dhe diferencën potenciale.</w:t>
            </w:r>
          </w:p>
          <w:p w14:paraId="5C93E8FD" w14:textId="77777777" w:rsidR="00DB0A7E" w:rsidRPr="00807038" w:rsidRDefault="00DB0A7E" w:rsidP="00DD469C">
            <w:pPr>
              <w:spacing w:line="276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>Duke qenë se keni vetëm një ampermetër dhe një voltmetë</w:t>
            </w:r>
            <w:r w:rsidR="004C6AEF" w:rsidRPr="00807038">
              <w:rPr>
                <w:rFonts w:ascii="Times New Roman" w:hAnsi="Times New Roman"/>
                <w:sz w:val="24"/>
                <w:szCs w:val="24"/>
              </w:rPr>
              <w:t>r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, duhet që t</w:t>
            </w:r>
            <w:r w:rsidR="004C6AEF" w:rsidRPr="00807038">
              <w:rPr>
                <w:rFonts w:ascii="Times New Roman" w:hAnsi="Times New Roman"/>
                <w:sz w:val="24"/>
                <w:szCs w:val="24"/>
              </w:rPr>
              <w:t>’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i lëvizni aparaturat në pozicione të ndryshme në qark për të marrë të gjitha matjet që kërkohen.</w:t>
            </w:r>
          </w:p>
          <w:p w14:paraId="315E096D" w14:textId="77777777" w:rsidR="00A62251" w:rsidRPr="00807038" w:rsidRDefault="00A62251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>Si janë vlerat e rrymës në qarkun në</w:t>
            </w:r>
            <w:r w:rsidR="004C6AEF" w:rsidRPr="00807038">
              <w:rPr>
                <w:rFonts w:ascii="Times New Roman" w:hAnsi="Times New Roman"/>
                <w:sz w:val="24"/>
                <w:szCs w:val="24"/>
              </w:rPr>
              <w:t xml:space="preserve"> seri?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 Në </w:t>
            </w:r>
            <w:r w:rsidR="004C6AEF" w:rsidRPr="00807038">
              <w:rPr>
                <w:rFonts w:ascii="Times New Roman" w:eastAsiaTheme="minorHAnsi" w:hAnsi="Times New Roman"/>
                <w:sz w:val="24"/>
                <w:szCs w:val="24"/>
              </w:rPr>
              <w:t>ç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>farë përfundimi arrini?</w:t>
            </w:r>
          </w:p>
          <w:p w14:paraId="7F9C7A6D" w14:textId="77777777" w:rsidR="004C6AEF" w:rsidRPr="00807038" w:rsidRDefault="00A62251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>I = I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 = I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 xml:space="preserve">2 </w:t>
            </w:r>
            <w:r w:rsidR="002A2C76"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3111B404" w14:textId="77777777" w:rsidR="00A62251" w:rsidRPr="00807038" w:rsidRDefault="005B2D6F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>R</w:t>
            </w:r>
            <w:r w:rsidR="00A62251" w:rsidRPr="00807038">
              <w:rPr>
                <w:rFonts w:ascii="Times New Roman" w:eastAsiaTheme="minorHAnsi" w:hAnsi="Times New Roman"/>
                <w:sz w:val="24"/>
                <w:szCs w:val="24"/>
              </w:rPr>
              <w:t>ryma në lidhjen në seri është e njëjtë në secilin element të qarkut</w:t>
            </w:r>
            <w:r w:rsidR="004C6AEF" w:rsidRPr="0080703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0F33C038" w14:textId="4EBACF7C" w:rsidR="00A62251" w:rsidRPr="00807038" w:rsidRDefault="00A62251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Matni tensionin e baterisë me </w:t>
            </w:r>
            <w:r w:rsidR="00807038" w:rsidRPr="00807038">
              <w:rPr>
                <w:rFonts w:ascii="Times New Roman" w:eastAsiaTheme="minorHAnsi" w:hAnsi="Times New Roman"/>
                <w:sz w:val="24"/>
                <w:szCs w:val="24"/>
              </w:rPr>
              <w:t>voltmetër</w:t>
            </w:r>
            <w:r w:rsidR="004C6AEF" w:rsidRPr="0080703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4F61D1C0" w14:textId="77777777" w:rsidR="00A62251" w:rsidRPr="00807038" w:rsidRDefault="00A62251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>Matni tensionin në secilën llambë</w:t>
            </w:r>
            <w:r w:rsidR="004C6AEF" w:rsidRPr="0080703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76B88F6F" w14:textId="77777777" w:rsidR="00A62251" w:rsidRPr="00807038" w:rsidRDefault="00A62251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Në </w:t>
            </w:r>
            <w:r w:rsidR="004C6AEF" w:rsidRPr="00807038">
              <w:rPr>
                <w:rFonts w:ascii="Times New Roman" w:eastAsiaTheme="minorHAnsi" w:hAnsi="Times New Roman"/>
                <w:sz w:val="24"/>
                <w:szCs w:val="24"/>
              </w:rPr>
              <w:t>ç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>farë përfundimi arrini?</w:t>
            </w:r>
          </w:p>
          <w:p w14:paraId="2163899D" w14:textId="77777777" w:rsidR="00A62251" w:rsidRPr="00807038" w:rsidRDefault="00A62251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7038">
              <w:rPr>
                <w:rFonts w:ascii="Times New Roman" w:eastAsiaTheme="minorEastAsia" w:hAnsi="Times New Roman"/>
                <w:sz w:val="24"/>
                <w:szCs w:val="24"/>
              </w:rPr>
              <w:t xml:space="preserve">U = U1 </w:t>
            </w:r>
            <m:oMath>
              <m:r>
                <w:rPr>
                  <w:rFonts w:ascii="Cambria Math" w:eastAsiaTheme="minorHAnsi" w:hAnsi="Times New Roman"/>
                  <w:sz w:val="24"/>
                  <w:szCs w:val="24"/>
                </w:rPr>
                <m:t>+</m:t>
              </m:r>
            </m:oMath>
            <w:r w:rsidRPr="00807038">
              <w:rPr>
                <w:rFonts w:ascii="Times New Roman" w:eastAsiaTheme="minorEastAsia" w:hAnsi="Times New Roman"/>
                <w:sz w:val="24"/>
                <w:szCs w:val="24"/>
              </w:rPr>
              <w:t xml:space="preserve"> U2</w:t>
            </w:r>
          </w:p>
          <w:p w14:paraId="02A32248" w14:textId="77777777" w:rsidR="00A62251" w:rsidRPr="00807038" w:rsidRDefault="00A62251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>Si janë vlerat e rrymës në qarkun në</w:t>
            </w:r>
            <w:r w:rsidR="004C6AEF"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 paralel?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 Rezultatet e matjeve i vendosim në tabelë dhe gjejmë lidhjen ndërmjet rrymës pranë baterisë dhe rrymave në degët e veçanta. Nga tabela shihet qartë që rryma pranë baterisë është e barabartë me rrymën në degën 1 plus rrymën</w:t>
            </w:r>
          </w:p>
          <w:p w14:paraId="4766DA41" w14:textId="77777777" w:rsidR="004C6AEF" w:rsidRPr="00807038" w:rsidRDefault="00A62251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>në degën 2.</w:t>
            </w:r>
            <w:r w:rsidR="004C6AEF"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Rryma pranë baterisë = rrymën në degën 1 + rrymën në degën 2. </w:t>
            </w:r>
            <w:r w:rsidR="002A2C76"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    </w:t>
            </w:r>
          </w:p>
          <w:p w14:paraId="4FCFCF00" w14:textId="77777777" w:rsidR="00A62251" w:rsidRPr="00807038" w:rsidRDefault="00A62251" w:rsidP="00DD469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>I = I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1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 xml:space="preserve"> + I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  <w:vertAlign w:val="subscript"/>
              </w:rPr>
              <w:t>2</w:t>
            </w:r>
            <w:r w:rsidRPr="0080703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7245063E" w14:textId="77777777" w:rsidR="00A62251" w:rsidRPr="00807038" w:rsidRDefault="00A62251" w:rsidP="00DD469C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sz w:val="24"/>
                <w:szCs w:val="24"/>
              </w:rPr>
              <w:t xml:space="preserve">Tensioni </w:t>
            </w:r>
            <w:r w:rsidR="002A2C76" w:rsidRPr="00807038">
              <w:rPr>
                <w:rFonts w:ascii="Times New Roman" w:hAnsi="Times New Roman"/>
                <w:sz w:val="24"/>
                <w:szCs w:val="24"/>
              </w:rPr>
              <w:t xml:space="preserve"> në secilin element të qarkut në paralel 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është i njëjtë me tensionin e bateris</w:t>
            </w:r>
            <w:r w:rsidR="00DD469C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0D7128" w14:textId="77777777" w:rsidR="00596A1A" w:rsidRPr="00807038" w:rsidRDefault="00AD2623" w:rsidP="004C6AEF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Pun</w:t>
            </w:r>
            <w:r w:rsidR="00A62251" w:rsidRPr="00807038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ë</w:t>
            </w:r>
            <w:r w:rsidRPr="00807038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 e diferencuar</w:t>
            </w:r>
            <w:r w:rsidRPr="00807038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: 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Ju jap detyrë nxënësve të hetojnë qarqe më të ndërlikuara</w:t>
            </w:r>
            <w:r w:rsidR="004C6AEF" w:rsidRPr="00807038">
              <w:rPr>
                <w:rFonts w:ascii="Times New Roman" w:hAnsi="Times New Roman"/>
                <w:sz w:val="24"/>
                <w:szCs w:val="24"/>
              </w:rPr>
              <w:t>,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 xml:space="preserve"> duke përdorur më shumë llamba të lidhura në seri dhe në paralel.</w:t>
            </w:r>
            <w:r w:rsidR="00A62251" w:rsidRPr="008070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Nxënësit duhet ta përfundojnë vetë veprimtari</w:t>
            </w:r>
            <w:r w:rsidR="004C6AEF" w:rsidRPr="00807038">
              <w:rPr>
                <w:rFonts w:ascii="Times New Roman" w:hAnsi="Times New Roman"/>
                <w:sz w:val="24"/>
                <w:szCs w:val="24"/>
              </w:rPr>
              <w:t>n</w:t>
            </w:r>
            <w:r w:rsidRPr="00807038">
              <w:rPr>
                <w:rFonts w:ascii="Times New Roman" w:hAnsi="Times New Roman"/>
                <w:sz w:val="24"/>
                <w:szCs w:val="24"/>
              </w:rPr>
              <w:t>ë.</w:t>
            </w:r>
          </w:p>
        </w:tc>
      </w:tr>
      <w:tr w:rsidR="005B2D6F" w:rsidRPr="00807038" w14:paraId="2446C1BE" w14:textId="77777777" w:rsidTr="005B2D6F">
        <w:trPr>
          <w:trHeight w:val="14"/>
        </w:trPr>
        <w:tc>
          <w:tcPr>
            <w:tcW w:w="9484" w:type="dxa"/>
            <w:gridSpan w:val="7"/>
          </w:tcPr>
          <w:p w14:paraId="0A8DA1B3" w14:textId="77777777" w:rsidR="00AD2623" w:rsidRPr="00807038" w:rsidRDefault="005B2D6F" w:rsidP="00DD46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="005B7399" w:rsidRPr="0080703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5B7399" w:rsidRPr="0080703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76811688" w14:textId="77777777" w:rsidR="00AD2623" w:rsidRPr="00807038" w:rsidRDefault="00AD2623" w:rsidP="00DD469C">
            <w:pPr>
              <w:pStyle w:val="Bhead"/>
              <w:spacing w:before="0" w:after="0"/>
              <w:contextualSpacing/>
              <w:rPr>
                <w:b w:val="0"/>
                <w:lang w:val="sq-AL"/>
              </w:rPr>
            </w:pPr>
            <w:r w:rsidRPr="00807038">
              <w:rPr>
                <w:i/>
                <w:lang w:val="sq-AL"/>
              </w:rPr>
              <w:t>N2</w:t>
            </w:r>
            <w:r w:rsidRPr="00807038">
              <w:rPr>
                <w:b w:val="0"/>
                <w:lang w:val="sq-AL"/>
              </w:rPr>
              <w:t>: matin rrymën dhe tensionin në qarqe në seri dhe në paralel.</w:t>
            </w:r>
          </w:p>
          <w:p w14:paraId="514A5CB0" w14:textId="77777777" w:rsidR="00AD2623" w:rsidRPr="00807038" w:rsidRDefault="00AD2623" w:rsidP="00DD469C">
            <w:pPr>
              <w:pStyle w:val="Bhead"/>
              <w:contextualSpacing/>
              <w:rPr>
                <w:b w:val="0"/>
                <w:lang w:val="sq-AL"/>
              </w:rPr>
            </w:pPr>
            <w:r w:rsidRPr="00807038">
              <w:rPr>
                <w:i/>
                <w:lang w:val="sq-AL"/>
              </w:rPr>
              <w:t>N3:</w:t>
            </w:r>
            <w:r w:rsidRPr="00807038">
              <w:rPr>
                <w:b w:val="0"/>
                <w:lang w:val="sq-AL"/>
              </w:rPr>
              <w:t xml:space="preserve"> p</w:t>
            </w:r>
            <w:r w:rsidR="00A62251" w:rsidRPr="00807038">
              <w:rPr>
                <w:b w:val="0"/>
                <w:lang w:val="sq-AL"/>
              </w:rPr>
              <w:t>ë</w:t>
            </w:r>
            <w:r w:rsidRPr="00807038">
              <w:rPr>
                <w:b w:val="0"/>
                <w:lang w:val="sq-AL"/>
              </w:rPr>
              <w:t>rshkruajn</w:t>
            </w:r>
            <w:r w:rsidR="00A62251" w:rsidRPr="00807038">
              <w:rPr>
                <w:b w:val="0"/>
                <w:lang w:val="sq-AL"/>
              </w:rPr>
              <w:t>ë</w:t>
            </w:r>
            <w:r w:rsidRPr="00807038">
              <w:rPr>
                <w:b w:val="0"/>
                <w:lang w:val="sq-AL"/>
              </w:rPr>
              <w:t xml:space="preserve"> se çfarë ndodh me rrymën dhe diferencën potenciale në qarqe në seri dhe në paralel.</w:t>
            </w:r>
          </w:p>
          <w:p w14:paraId="2CD29A64" w14:textId="77777777" w:rsidR="00AD2623" w:rsidRPr="00807038" w:rsidRDefault="00AD2623" w:rsidP="00DD469C">
            <w:pPr>
              <w:pStyle w:val="Bhead"/>
              <w:contextualSpacing/>
              <w:rPr>
                <w:b w:val="0"/>
                <w:lang w:val="sq-AL"/>
              </w:rPr>
            </w:pPr>
            <w:r w:rsidRPr="00807038">
              <w:rPr>
                <w:i/>
                <w:lang w:val="sq-AL"/>
              </w:rPr>
              <w:t>N4:</w:t>
            </w:r>
            <w:r w:rsidRPr="00807038">
              <w:rPr>
                <w:b w:val="0"/>
                <w:lang w:val="sq-AL"/>
              </w:rPr>
              <w:t xml:space="preserve"> shpjegojnë se çfarë ndodh me rrymën dhe diferencën potenciale në qarqe në seri dhe në paralel.</w:t>
            </w:r>
          </w:p>
          <w:p w14:paraId="2679A8A0" w14:textId="77777777" w:rsidR="005B7399" w:rsidRPr="00807038" w:rsidRDefault="005B7399" w:rsidP="004C6AE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7038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="007305C0" w:rsidRPr="00807038">
              <w:rPr>
                <w:rFonts w:ascii="Times New Roman" w:hAnsi="Times New Roman"/>
                <w:sz w:val="24"/>
                <w:szCs w:val="24"/>
              </w:rPr>
              <w:t>V</w:t>
            </w:r>
            <w:r w:rsidR="00DB0A7E" w:rsidRPr="00807038">
              <w:rPr>
                <w:rFonts w:ascii="Times New Roman" w:hAnsi="Times New Roman"/>
                <w:sz w:val="24"/>
                <w:szCs w:val="24"/>
              </w:rPr>
              <w:t>izato një skemë të sistemit hidraulik të shtëpis</w:t>
            </w:r>
            <w:r w:rsidR="004C6AEF" w:rsidRPr="00807038">
              <w:rPr>
                <w:rFonts w:ascii="Times New Roman" w:hAnsi="Times New Roman"/>
                <w:sz w:val="24"/>
                <w:szCs w:val="24"/>
              </w:rPr>
              <w:t>ë</w:t>
            </w:r>
            <w:r w:rsidR="00DB0A7E" w:rsidRPr="00807038">
              <w:rPr>
                <w:rFonts w:ascii="Times New Roman" w:hAnsi="Times New Roman"/>
                <w:sz w:val="24"/>
                <w:szCs w:val="24"/>
              </w:rPr>
              <w:t xml:space="preserve"> tuaj dhe trego ngjashmëritë me qarkun elektrik.</w:t>
            </w:r>
          </w:p>
        </w:tc>
      </w:tr>
    </w:tbl>
    <w:p w14:paraId="498351AB" w14:textId="77777777" w:rsidR="00684C55" w:rsidRPr="00807038" w:rsidRDefault="00684C55" w:rsidP="00DD469C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807038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696EE7"/>
    <w:multiLevelType w:val="hybridMultilevel"/>
    <w:tmpl w:val="18585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104E34"/>
    <w:multiLevelType w:val="hybridMultilevel"/>
    <w:tmpl w:val="DA848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17"/>
  </w:num>
  <w:num w:numId="8">
    <w:abstractNumId w:val="19"/>
  </w:num>
  <w:num w:numId="9">
    <w:abstractNumId w:val="15"/>
  </w:num>
  <w:num w:numId="10">
    <w:abstractNumId w:val="6"/>
  </w:num>
  <w:num w:numId="11">
    <w:abstractNumId w:val="2"/>
  </w:num>
  <w:num w:numId="12">
    <w:abstractNumId w:val="20"/>
  </w:num>
  <w:num w:numId="13">
    <w:abstractNumId w:val="7"/>
  </w:num>
  <w:num w:numId="14">
    <w:abstractNumId w:val="16"/>
  </w:num>
  <w:num w:numId="15">
    <w:abstractNumId w:val="13"/>
  </w:num>
  <w:num w:numId="16">
    <w:abstractNumId w:val="3"/>
  </w:num>
  <w:num w:numId="17">
    <w:abstractNumId w:val="14"/>
  </w:num>
  <w:num w:numId="18">
    <w:abstractNumId w:val="10"/>
  </w:num>
  <w:num w:numId="19">
    <w:abstractNumId w:val="5"/>
  </w:num>
  <w:num w:numId="20">
    <w:abstractNumId w:val="12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E399F"/>
    <w:rsid w:val="00125F6B"/>
    <w:rsid w:val="001432F2"/>
    <w:rsid w:val="001A3004"/>
    <w:rsid w:val="001A4517"/>
    <w:rsid w:val="002676D9"/>
    <w:rsid w:val="002A2C76"/>
    <w:rsid w:val="0035050C"/>
    <w:rsid w:val="003E18A7"/>
    <w:rsid w:val="003E6D5F"/>
    <w:rsid w:val="004C573C"/>
    <w:rsid w:val="004C6AEF"/>
    <w:rsid w:val="004F1102"/>
    <w:rsid w:val="00514E3F"/>
    <w:rsid w:val="00574B41"/>
    <w:rsid w:val="00596A1A"/>
    <w:rsid w:val="005B2D6F"/>
    <w:rsid w:val="005B7399"/>
    <w:rsid w:val="0060179B"/>
    <w:rsid w:val="00631A36"/>
    <w:rsid w:val="00684C55"/>
    <w:rsid w:val="006A1F26"/>
    <w:rsid w:val="006C192B"/>
    <w:rsid w:val="006C770F"/>
    <w:rsid w:val="007305C0"/>
    <w:rsid w:val="007818A8"/>
    <w:rsid w:val="00796A95"/>
    <w:rsid w:val="00797330"/>
    <w:rsid w:val="00807038"/>
    <w:rsid w:val="008C22B5"/>
    <w:rsid w:val="009A7078"/>
    <w:rsid w:val="009F3627"/>
    <w:rsid w:val="00A62251"/>
    <w:rsid w:val="00A82064"/>
    <w:rsid w:val="00AB55F6"/>
    <w:rsid w:val="00AD2623"/>
    <w:rsid w:val="00AD3A58"/>
    <w:rsid w:val="00B16C04"/>
    <w:rsid w:val="00B2015B"/>
    <w:rsid w:val="00BA3D97"/>
    <w:rsid w:val="00BE69E6"/>
    <w:rsid w:val="00C32CFC"/>
    <w:rsid w:val="00C94D3E"/>
    <w:rsid w:val="00D05E66"/>
    <w:rsid w:val="00D60379"/>
    <w:rsid w:val="00D86883"/>
    <w:rsid w:val="00DB0A7E"/>
    <w:rsid w:val="00DD469C"/>
    <w:rsid w:val="00DE1FE7"/>
    <w:rsid w:val="00E029D0"/>
    <w:rsid w:val="00EE568A"/>
    <w:rsid w:val="00EF1858"/>
    <w:rsid w:val="00F33DFD"/>
    <w:rsid w:val="00F366D5"/>
    <w:rsid w:val="00F71E22"/>
    <w:rsid w:val="00F8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2DE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head">
    <w:name w:val="B head"/>
    <w:basedOn w:val="Normal"/>
    <w:next w:val="Normal"/>
    <w:link w:val="BheadChar"/>
    <w:autoRedefine/>
    <w:rsid w:val="00AD2623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AD2623"/>
    <w:rPr>
      <w:rFonts w:ascii="Times New Roman" w:eastAsia="SimSun" w:hAnsi="Times New Roman" w:cs="Times New Roman"/>
      <w:b/>
      <w:sz w:val="24"/>
      <w:szCs w:val="24"/>
      <w:lang w:val="en-GB"/>
    </w:rPr>
  </w:style>
  <w:style w:type="paragraph" w:customStyle="1" w:styleId="Chead">
    <w:name w:val="C head"/>
    <w:basedOn w:val="Normal"/>
    <w:next w:val="Normal"/>
    <w:autoRedefine/>
    <w:rsid w:val="00AD2623"/>
    <w:pPr>
      <w:keepNext/>
      <w:suppressAutoHyphens/>
      <w:spacing w:before="120"/>
      <w:ind w:firstLine="0"/>
      <w:jc w:val="left"/>
      <w:outlineLvl w:val="0"/>
    </w:pPr>
    <w:rPr>
      <w:rFonts w:ascii="Times New Roman" w:eastAsia="Times New Roman" w:hAnsi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6</cp:revision>
  <dcterms:created xsi:type="dcterms:W3CDTF">2024-09-02T17:57:00Z</dcterms:created>
  <dcterms:modified xsi:type="dcterms:W3CDTF">2024-09-05T20:54:00Z</dcterms:modified>
</cp:coreProperties>
</file>